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90" w:rsidRPr="00AF37AA" w:rsidRDefault="00F02684" w:rsidP="00AF37AA">
      <w:pPr>
        <w:jc w:val="center"/>
        <w:rPr>
          <w:rFonts w:ascii="Times New Roman" w:hAnsi="Times New Roman" w:cs="Times New Roman"/>
          <w:b/>
        </w:rPr>
      </w:pPr>
      <w:r w:rsidRPr="00AF37AA">
        <w:rPr>
          <w:rFonts w:ascii="Times New Roman" w:hAnsi="Times New Roman" w:cs="Times New Roman"/>
          <w:b/>
        </w:rPr>
        <w:t>Аналитический отчет</w:t>
      </w:r>
    </w:p>
    <w:p w:rsidR="00F02684" w:rsidRPr="00AF37AA" w:rsidRDefault="00F02684" w:rsidP="00AF37AA">
      <w:pPr>
        <w:jc w:val="center"/>
        <w:rPr>
          <w:rFonts w:ascii="Times New Roman" w:hAnsi="Times New Roman" w:cs="Times New Roman"/>
          <w:b/>
        </w:rPr>
      </w:pPr>
      <w:r w:rsidRPr="00AF37AA">
        <w:rPr>
          <w:rFonts w:ascii="Times New Roman" w:hAnsi="Times New Roman" w:cs="Times New Roman"/>
          <w:b/>
        </w:rPr>
        <w:t>Реализации социально значимого проекта</w:t>
      </w:r>
    </w:p>
    <w:p w:rsidR="00F02684" w:rsidRPr="00AF37AA" w:rsidRDefault="00F02684" w:rsidP="00AF37AA">
      <w:pPr>
        <w:jc w:val="center"/>
        <w:rPr>
          <w:rFonts w:ascii="Times New Roman" w:hAnsi="Times New Roman" w:cs="Times New Roman"/>
          <w:b/>
        </w:rPr>
      </w:pPr>
      <w:r w:rsidRPr="00AF37AA">
        <w:rPr>
          <w:rFonts w:ascii="Times New Roman" w:hAnsi="Times New Roman" w:cs="Times New Roman"/>
          <w:b/>
        </w:rPr>
        <w:t>«Гражданин и Армия – социальный диалог»</w:t>
      </w:r>
    </w:p>
    <w:p w:rsidR="00F02684" w:rsidRPr="00AF37AA" w:rsidRDefault="00F02684" w:rsidP="00AF37AA">
      <w:pPr>
        <w:rPr>
          <w:rFonts w:ascii="Times New Roman" w:hAnsi="Times New Roman" w:cs="Times New Roman"/>
        </w:rPr>
      </w:pPr>
    </w:p>
    <w:p w:rsidR="00F02684" w:rsidRPr="00AF37AA" w:rsidRDefault="00F02684" w:rsidP="00AF37AA">
      <w:p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Договор о предоставлении гранта № 236/2015/2</w:t>
      </w:r>
    </w:p>
    <w:p w:rsidR="00834D17" w:rsidRPr="00AF37AA" w:rsidRDefault="00834D17" w:rsidP="00AF37AA">
      <w:p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Название </w:t>
      </w:r>
      <w:proofErr w:type="spellStart"/>
      <w:r w:rsidRPr="00AF37AA">
        <w:rPr>
          <w:rFonts w:ascii="Times New Roman" w:hAnsi="Times New Roman" w:cs="Times New Roman"/>
        </w:rPr>
        <w:t>грантового</w:t>
      </w:r>
      <w:proofErr w:type="spellEnd"/>
      <w:r w:rsidRPr="00AF37AA">
        <w:rPr>
          <w:rFonts w:ascii="Times New Roman" w:hAnsi="Times New Roman" w:cs="Times New Roman"/>
        </w:rPr>
        <w:t xml:space="preserve"> направления: социально-просветительское направление.</w:t>
      </w:r>
    </w:p>
    <w:p w:rsidR="00F02684" w:rsidRPr="00AF37AA" w:rsidRDefault="00205B4F" w:rsidP="00AF37AA">
      <w:p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Организация – </w:t>
      </w:r>
      <w:proofErr w:type="spellStart"/>
      <w:r w:rsidR="00F02684" w:rsidRPr="00AF37AA">
        <w:rPr>
          <w:rFonts w:ascii="Times New Roman" w:hAnsi="Times New Roman" w:cs="Times New Roman"/>
        </w:rPr>
        <w:t>грантополучатель</w:t>
      </w:r>
      <w:proofErr w:type="spellEnd"/>
      <w:r w:rsidR="00F02684" w:rsidRPr="00AF37AA">
        <w:rPr>
          <w:rFonts w:ascii="Times New Roman" w:hAnsi="Times New Roman" w:cs="Times New Roman"/>
        </w:rPr>
        <w:t xml:space="preserve">: СПб РОПО «Солдатские матери Санкт-Петербурга» </w:t>
      </w:r>
    </w:p>
    <w:p w:rsidR="00A83607" w:rsidRPr="00AF37AA" w:rsidRDefault="00A83607" w:rsidP="00AF37AA">
      <w:p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Название проекта: «Гражданин и армия – социальный диалог»</w:t>
      </w:r>
    </w:p>
    <w:p w:rsidR="00F02684" w:rsidRPr="00AF37AA" w:rsidRDefault="00F02684" w:rsidP="00AF37AA">
      <w:p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Размер (сумма) гранта – 2700000 (два миллиона семьсот тысяч)</w:t>
      </w:r>
    </w:p>
    <w:p w:rsidR="00F02684" w:rsidRPr="00AF37AA" w:rsidRDefault="00F02684" w:rsidP="00AF37AA">
      <w:p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Сроки реализации проекта – С 01.01.2016 по 30.09.2016</w:t>
      </w:r>
    </w:p>
    <w:p w:rsidR="00F02684" w:rsidRPr="00AF37AA" w:rsidRDefault="00F10DE4" w:rsidP="00AF37AA">
      <w:p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Отчетный период – с 01.0</w:t>
      </w:r>
      <w:r w:rsidR="00D375E8" w:rsidRPr="00AF37AA">
        <w:rPr>
          <w:rFonts w:ascii="Times New Roman" w:hAnsi="Times New Roman" w:cs="Times New Roman"/>
        </w:rPr>
        <w:t>1</w:t>
      </w:r>
      <w:r w:rsidR="00F02684" w:rsidRPr="00AF37AA">
        <w:rPr>
          <w:rFonts w:ascii="Times New Roman" w:hAnsi="Times New Roman" w:cs="Times New Roman"/>
        </w:rPr>
        <w:t>.2016 по 3</w:t>
      </w:r>
      <w:r w:rsidR="00D375E8" w:rsidRPr="00AF37AA">
        <w:rPr>
          <w:rFonts w:ascii="Times New Roman" w:hAnsi="Times New Roman" w:cs="Times New Roman"/>
        </w:rPr>
        <w:t>0.09</w:t>
      </w:r>
      <w:r w:rsidR="00F02684" w:rsidRPr="00AF37AA">
        <w:rPr>
          <w:rFonts w:ascii="Times New Roman" w:hAnsi="Times New Roman" w:cs="Times New Roman"/>
        </w:rPr>
        <w:t>.2016</w:t>
      </w:r>
    </w:p>
    <w:p w:rsidR="00C96904" w:rsidRPr="00AF37AA" w:rsidRDefault="00F02684" w:rsidP="00AF37AA">
      <w:p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Руководитель проекта – </w:t>
      </w:r>
      <w:r w:rsidR="008D1939" w:rsidRPr="00AF37AA">
        <w:rPr>
          <w:rFonts w:ascii="Times New Roman" w:hAnsi="Times New Roman" w:cs="Times New Roman"/>
        </w:rPr>
        <w:t>Горбачев Александр Николаевич</w:t>
      </w:r>
    </w:p>
    <w:p w:rsidR="00C96904" w:rsidRPr="00AF37AA" w:rsidRDefault="00C96904" w:rsidP="00AF37AA">
      <w:pPr>
        <w:rPr>
          <w:rFonts w:ascii="Times New Roman" w:hAnsi="Times New Roman" w:cs="Times New Roman"/>
        </w:rPr>
      </w:pPr>
    </w:p>
    <w:p w:rsidR="00C96904" w:rsidRPr="00AF37AA" w:rsidRDefault="00C96904" w:rsidP="00AF37AA">
      <w:pPr>
        <w:rPr>
          <w:rFonts w:ascii="Times New Roman" w:hAnsi="Times New Roman" w:cs="Times New Roman"/>
        </w:rPr>
      </w:pPr>
    </w:p>
    <w:p w:rsidR="00C96904" w:rsidRPr="00AF37AA" w:rsidRDefault="00C96904" w:rsidP="00AF37AA">
      <w:pPr>
        <w:rPr>
          <w:rFonts w:ascii="Times New Roman" w:hAnsi="Times New Roman" w:cs="Times New Roman"/>
        </w:rPr>
      </w:pPr>
    </w:p>
    <w:p w:rsidR="00C96904" w:rsidRPr="00AF37AA" w:rsidRDefault="00C96904" w:rsidP="00AF37AA">
      <w:pPr>
        <w:rPr>
          <w:rFonts w:ascii="Times New Roman" w:hAnsi="Times New Roman" w:cs="Times New Roman"/>
        </w:rPr>
      </w:pPr>
    </w:p>
    <w:p w:rsidR="00C96904" w:rsidRPr="00AF37AA" w:rsidRDefault="00C96904" w:rsidP="00AF37AA">
      <w:pPr>
        <w:rPr>
          <w:rFonts w:ascii="Times New Roman" w:hAnsi="Times New Roman" w:cs="Times New Roman"/>
        </w:rPr>
      </w:pPr>
    </w:p>
    <w:p w:rsidR="00C96904" w:rsidRPr="00AF37AA" w:rsidRDefault="00C96904" w:rsidP="00AF37AA">
      <w:pPr>
        <w:rPr>
          <w:rFonts w:ascii="Times New Roman" w:hAnsi="Times New Roman" w:cs="Times New Roman"/>
        </w:rPr>
      </w:pPr>
    </w:p>
    <w:p w:rsidR="00C96904" w:rsidRPr="00AF37AA" w:rsidRDefault="00C96904" w:rsidP="00AF37AA">
      <w:pPr>
        <w:rPr>
          <w:rFonts w:ascii="Times New Roman" w:hAnsi="Times New Roman" w:cs="Times New Roman"/>
        </w:rPr>
      </w:pPr>
    </w:p>
    <w:p w:rsidR="00C96904" w:rsidRPr="00AF37AA" w:rsidRDefault="00C96904" w:rsidP="00AF37AA">
      <w:pPr>
        <w:rPr>
          <w:rFonts w:ascii="Times New Roman" w:hAnsi="Times New Roman" w:cs="Times New Roman"/>
        </w:rPr>
      </w:pPr>
    </w:p>
    <w:p w:rsidR="00C96904" w:rsidRPr="005D29BF" w:rsidRDefault="00C96904" w:rsidP="00AF37AA">
      <w:pPr>
        <w:rPr>
          <w:rFonts w:ascii="Times New Roman" w:hAnsi="Times New Roman" w:cs="Times New Roman"/>
        </w:rPr>
      </w:pPr>
    </w:p>
    <w:p w:rsidR="00AF37AA" w:rsidRPr="005D29BF" w:rsidRDefault="00AF37AA" w:rsidP="00AF37AA">
      <w:pPr>
        <w:rPr>
          <w:rFonts w:ascii="Times New Roman" w:hAnsi="Times New Roman" w:cs="Times New Roman"/>
        </w:rPr>
      </w:pPr>
    </w:p>
    <w:p w:rsidR="00AF37AA" w:rsidRPr="005D29BF" w:rsidRDefault="00AF37AA" w:rsidP="00AF37AA">
      <w:pPr>
        <w:rPr>
          <w:rFonts w:ascii="Times New Roman" w:hAnsi="Times New Roman" w:cs="Times New Roman"/>
        </w:rPr>
      </w:pPr>
    </w:p>
    <w:p w:rsidR="00AF37AA" w:rsidRPr="005D29BF" w:rsidRDefault="00AF37AA" w:rsidP="00AF37AA">
      <w:pPr>
        <w:rPr>
          <w:rFonts w:ascii="Times New Roman" w:hAnsi="Times New Roman" w:cs="Times New Roman"/>
        </w:rPr>
      </w:pPr>
    </w:p>
    <w:p w:rsidR="00C96904" w:rsidRPr="00AF37AA" w:rsidRDefault="00C96904" w:rsidP="00AF37AA">
      <w:pPr>
        <w:rPr>
          <w:rFonts w:ascii="Times New Roman" w:hAnsi="Times New Roman" w:cs="Times New Roman"/>
        </w:rPr>
      </w:pPr>
    </w:p>
    <w:p w:rsidR="008A3333" w:rsidRPr="00AF37AA" w:rsidRDefault="008A3333" w:rsidP="00AF37AA">
      <w:p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Ознакомлена: </w:t>
      </w:r>
    </w:p>
    <w:p w:rsidR="008A3333" w:rsidRPr="00AF37AA" w:rsidRDefault="008A3333" w:rsidP="00AF37AA">
      <w:p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Председатель</w:t>
      </w:r>
    </w:p>
    <w:p w:rsidR="008A3333" w:rsidRPr="00AF37AA" w:rsidRDefault="008A3333" w:rsidP="00AF37AA">
      <w:p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М. П.</w:t>
      </w:r>
    </w:p>
    <w:p w:rsidR="00C96904" w:rsidRPr="00AF37AA" w:rsidRDefault="008A3333" w:rsidP="00AF37AA">
      <w:pPr>
        <w:jc w:val="right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Полякова Элла Михайловна  ____________________</w:t>
      </w:r>
    </w:p>
    <w:p w:rsidR="00C96904" w:rsidRPr="00AF37AA" w:rsidRDefault="00C96904" w:rsidP="00AF37AA">
      <w:pPr>
        <w:rPr>
          <w:rFonts w:ascii="Times New Roman" w:hAnsi="Times New Roman" w:cs="Times New Roman"/>
        </w:rPr>
      </w:pPr>
    </w:p>
    <w:p w:rsidR="0056250C" w:rsidRPr="00AF37AA" w:rsidRDefault="0056250C" w:rsidP="00AF37AA">
      <w:pPr>
        <w:spacing w:after="0"/>
        <w:ind w:hanging="567"/>
        <w:jc w:val="both"/>
        <w:rPr>
          <w:rFonts w:ascii="Times New Roman" w:hAnsi="Times New Roman" w:cs="Times New Roman"/>
          <w:b/>
        </w:rPr>
      </w:pPr>
    </w:p>
    <w:p w:rsidR="00A83607" w:rsidRPr="00AF37AA" w:rsidRDefault="00A83607" w:rsidP="00AF37AA">
      <w:pPr>
        <w:spacing w:after="0"/>
        <w:ind w:hanging="567"/>
        <w:jc w:val="both"/>
        <w:rPr>
          <w:rFonts w:ascii="Times New Roman" w:hAnsi="Times New Roman" w:cs="Times New Roman"/>
          <w:b/>
        </w:rPr>
      </w:pPr>
      <w:r w:rsidRPr="00AF37AA">
        <w:rPr>
          <w:rFonts w:ascii="Times New Roman" w:hAnsi="Times New Roman" w:cs="Times New Roman"/>
          <w:b/>
        </w:rPr>
        <w:t>Описание содержания проделанной работы.</w:t>
      </w:r>
      <w:r w:rsidR="00E94678" w:rsidRPr="00AF37AA">
        <w:rPr>
          <w:rFonts w:ascii="Times New Roman" w:hAnsi="Times New Roman" w:cs="Times New Roman"/>
          <w:b/>
        </w:rPr>
        <w:t xml:space="preserve"> Обзор и характер проведенных мероприятий.</w:t>
      </w:r>
    </w:p>
    <w:p w:rsidR="00155D9B" w:rsidRPr="00AF37AA" w:rsidRDefault="00155D9B" w:rsidP="00AF37A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Основная цель проекта: с помощью программы правового просвещения, работы «горячей линии» обеспечить расширения возможностей граждан в защите своих прав при взаимодействии с органами государственной власти.</w:t>
      </w:r>
      <w:r w:rsidR="006F6516" w:rsidRPr="00AF37AA">
        <w:rPr>
          <w:rFonts w:ascii="Times New Roman" w:hAnsi="Times New Roman" w:cs="Times New Roman"/>
        </w:rPr>
        <w:t xml:space="preserve"> Обеспечить правовое ненасильственное урегулирование споров и конфликтов путем переговоров и </w:t>
      </w:r>
      <w:proofErr w:type="gramStart"/>
      <w:r w:rsidR="006F6516" w:rsidRPr="00AF37AA">
        <w:rPr>
          <w:rFonts w:ascii="Times New Roman" w:hAnsi="Times New Roman" w:cs="Times New Roman"/>
        </w:rPr>
        <w:t>случае</w:t>
      </w:r>
      <w:proofErr w:type="gramEnd"/>
      <w:r w:rsidR="006F6516" w:rsidRPr="00AF37AA">
        <w:rPr>
          <w:rFonts w:ascii="Times New Roman" w:hAnsi="Times New Roman" w:cs="Times New Roman"/>
        </w:rPr>
        <w:t xml:space="preserve"> необходимости в суде.</w:t>
      </w:r>
      <w:r w:rsidR="007C3885" w:rsidRPr="00AF37AA">
        <w:rPr>
          <w:rFonts w:ascii="Times New Roman" w:hAnsi="Times New Roman" w:cs="Times New Roman"/>
        </w:rPr>
        <w:t xml:space="preserve"> Способствовать созданию более информированного открытого общества и развитию гражданской ответственности. Снижение уровня правонарушений в армии и повышение престижности и социальной значимости службы как срочной, так и при выборе </w:t>
      </w:r>
      <w:r w:rsidR="00610FA3" w:rsidRPr="00AF37AA">
        <w:rPr>
          <w:rFonts w:ascii="Times New Roman" w:hAnsi="Times New Roman" w:cs="Times New Roman"/>
        </w:rPr>
        <w:t>и приобретении военных специальностей</w:t>
      </w:r>
      <w:r w:rsidR="00873797" w:rsidRPr="00AF37AA">
        <w:rPr>
          <w:rFonts w:ascii="Times New Roman" w:hAnsi="Times New Roman" w:cs="Times New Roman"/>
        </w:rPr>
        <w:t>, что приведет к профессиональной армии, выполняющей свои задачи в современных условиях.</w:t>
      </w:r>
    </w:p>
    <w:p w:rsidR="00873797" w:rsidRPr="00AF37AA" w:rsidRDefault="00873797" w:rsidP="00AF37A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В рамках реализации цели проекта в отчетный период проводились следующие мероприятия:</w:t>
      </w:r>
    </w:p>
    <w:p w:rsidR="00386D76" w:rsidRPr="00AF37AA" w:rsidRDefault="00873797" w:rsidP="00AF37AA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Еженедельное правовое занятие Школа прав человека – проведено </w:t>
      </w:r>
      <w:r w:rsidR="00D375E8" w:rsidRPr="00AF37AA">
        <w:rPr>
          <w:rFonts w:ascii="Times New Roman" w:hAnsi="Times New Roman" w:cs="Times New Roman"/>
          <w:b/>
        </w:rPr>
        <w:t xml:space="preserve">37 </w:t>
      </w:r>
      <w:r w:rsidRPr="00AF37AA">
        <w:rPr>
          <w:rFonts w:ascii="Times New Roman" w:hAnsi="Times New Roman" w:cs="Times New Roman"/>
          <w:b/>
        </w:rPr>
        <w:t>занятий</w:t>
      </w:r>
      <w:r w:rsidRPr="00AF37AA">
        <w:rPr>
          <w:rFonts w:ascii="Times New Roman" w:hAnsi="Times New Roman" w:cs="Times New Roman"/>
        </w:rPr>
        <w:t xml:space="preserve">, в которых приняло участие </w:t>
      </w:r>
      <w:r w:rsidR="00D375E8" w:rsidRPr="00AF37AA">
        <w:rPr>
          <w:rFonts w:ascii="Times New Roman" w:hAnsi="Times New Roman" w:cs="Times New Roman"/>
          <w:b/>
        </w:rPr>
        <w:t>600</w:t>
      </w:r>
      <w:r w:rsidRPr="00AF37AA">
        <w:rPr>
          <w:rFonts w:ascii="Times New Roman" w:hAnsi="Times New Roman" w:cs="Times New Roman"/>
          <w:b/>
        </w:rPr>
        <w:t xml:space="preserve"> человек</w:t>
      </w:r>
      <w:r w:rsidR="001E0820" w:rsidRPr="00AF37AA">
        <w:rPr>
          <w:rFonts w:ascii="Times New Roman" w:hAnsi="Times New Roman" w:cs="Times New Roman"/>
          <w:b/>
        </w:rPr>
        <w:t xml:space="preserve"> </w:t>
      </w:r>
      <w:r w:rsidR="001E0820" w:rsidRPr="00AF37AA">
        <w:rPr>
          <w:rFonts w:ascii="Times New Roman" w:hAnsi="Times New Roman" w:cs="Times New Roman"/>
        </w:rPr>
        <w:t>(</w:t>
      </w:r>
      <w:r w:rsidR="001E0820" w:rsidRPr="00AF37AA">
        <w:rPr>
          <w:rFonts w:ascii="Times New Roman" w:hAnsi="Times New Roman" w:cs="Times New Roman"/>
          <w:i/>
        </w:rPr>
        <w:t>копии списков</w:t>
      </w:r>
      <w:r w:rsidR="00D375E8" w:rsidRPr="00AF37AA">
        <w:rPr>
          <w:rFonts w:ascii="Times New Roman" w:hAnsi="Times New Roman" w:cs="Times New Roman"/>
          <w:i/>
        </w:rPr>
        <w:t xml:space="preserve"> за август и сентябрь</w:t>
      </w:r>
      <w:r w:rsidR="001E0820" w:rsidRPr="00AF37AA">
        <w:rPr>
          <w:rFonts w:ascii="Times New Roman" w:hAnsi="Times New Roman" w:cs="Times New Roman"/>
          <w:i/>
        </w:rPr>
        <w:t xml:space="preserve"> прилагаются)</w:t>
      </w:r>
      <w:r w:rsidRPr="00AF37AA">
        <w:rPr>
          <w:rFonts w:ascii="Times New Roman" w:hAnsi="Times New Roman" w:cs="Times New Roman"/>
        </w:rPr>
        <w:t>.</w:t>
      </w:r>
      <w:r w:rsidR="00CC738F" w:rsidRPr="00AF37AA">
        <w:rPr>
          <w:rFonts w:ascii="Times New Roman" w:hAnsi="Times New Roman" w:cs="Times New Roman"/>
        </w:rPr>
        <w:t xml:space="preserve"> </w:t>
      </w:r>
      <w:r w:rsidR="00386D76" w:rsidRPr="00AF37AA">
        <w:rPr>
          <w:rFonts w:ascii="Times New Roman" w:hAnsi="Times New Roman" w:cs="Times New Roman"/>
        </w:rPr>
        <w:t xml:space="preserve">Правовые занятия проводились 1 раз в неделю (по субботам) в помещении организации и 1 раз </w:t>
      </w:r>
      <w:proofErr w:type="spellStart"/>
      <w:r w:rsidR="00386D76" w:rsidRPr="00AF37AA">
        <w:rPr>
          <w:rFonts w:ascii="Times New Roman" w:hAnsi="Times New Roman" w:cs="Times New Roman"/>
        </w:rPr>
        <w:t>онлайн-вебинары</w:t>
      </w:r>
      <w:proofErr w:type="spellEnd"/>
      <w:r w:rsidR="00386D76" w:rsidRPr="00AF37AA">
        <w:rPr>
          <w:rFonts w:ascii="Times New Roman" w:hAnsi="Times New Roman" w:cs="Times New Roman"/>
        </w:rPr>
        <w:t xml:space="preserve"> (по средам).</w:t>
      </w:r>
      <w:r w:rsidR="00487885" w:rsidRPr="00AF37AA">
        <w:rPr>
          <w:rFonts w:ascii="Times New Roman" w:hAnsi="Times New Roman" w:cs="Times New Roman"/>
        </w:rPr>
        <w:t xml:space="preserve"> </w:t>
      </w:r>
      <w:proofErr w:type="spellStart"/>
      <w:r w:rsidR="00487885" w:rsidRPr="00AF37AA">
        <w:rPr>
          <w:rFonts w:ascii="Times New Roman" w:hAnsi="Times New Roman" w:cs="Times New Roman"/>
        </w:rPr>
        <w:t>Вебинары</w:t>
      </w:r>
      <w:proofErr w:type="spellEnd"/>
      <w:r w:rsidR="00487885" w:rsidRPr="00AF37AA">
        <w:rPr>
          <w:rFonts w:ascii="Times New Roman" w:hAnsi="Times New Roman" w:cs="Times New Roman"/>
        </w:rPr>
        <w:t xml:space="preserve"> </w:t>
      </w:r>
      <w:r w:rsidR="001967A2" w:rsidRPr="00AF37AA">
        <w:rPr>
          <w:rFonts w:ascii="Times New Roman" w:hAnsi="Times New Roman" w:cs="Times New Roman"/>
        </w:rPr>
        <w:t>содержали подробный анализ одной статьи Конституции РФ, заложенных в ней правовых механизмов и смыслов</w:t>
      </w:r>
      <w:r w:rsidR="00CD3A73" w:rsidRPr="00AF37AA">
        <w:rPr>
          <w:rFonts w:ascii="Times New Roman" w:hAnsi="Times New Roman" w:cs="Times New Roman"/>
        </w:rPr>
        <w:t xml:space="preserve">, также было проведено несколько тематических </w:t>
      </w:r>
      <w:proofErr w:type="spellStart"/>
      <w:r w:rsidR="00CD3A73" w:rsidRPr="00AF37AA">
        <w:rPr>
          <w:rFonts w:ascii="Times New Roman" w:hAnsi="Times New Roman" w:cs="Times New Roman"/>
        </w:rPr>
        <w:t>вебинаров</w:t>
      </w:r>
      <w:proofErr w:type="spellEnd"/>
      <w:r w:rsidR="001967A2" w:rsidRPr="00AF37AA">
        <w:rPr>
          <w:rFonts w:ascii="Times New Roman" w:hAnsi="Times New Roman" w:cs="Times New Roman"/>
        </w:rPr>
        <w:t xml:space="preserve">. За время проекта были проведены </w:t>
      </w:r>
      <w:proofErr w:type="spellStart"/>
      <w:r w:rsidR="001967A2" w:rsidRPr="00AF37AA">
        <w:rPr>
          <w:rFonts w:ascii="Times New Roman" w:hAnsi="Times New Roman" w:cs="Times New Roman"/>
        </w:rPr>
        <w:t>вебинары</w:t>
      </w:r>
      <w:proofErr w:type="spellEnd"/>
      <w:r w:rsidR="001967A2" w:rsidRPr="00AF37AA">
        <w:rPr>
          <w:rFonts w:ascii="Times New Roman" w:hAnsi="Times New Roman" w:cs="Times New Roman"/>
        </w:rPr>
        <w:t xml:space="preserve"> по следующим темам:</w:t>
      </w:r>
      <w:r w:rsidR="00487885" w:rsidRPr="00AF37AA">
        <w:rPr>
          <w:rFonts w:ascii="Times New Roman" w:hAnsi="Times New Roman" w:cs="Times New Roman"/>
        </w:rPr>
        <w:t xml:space="preserve"> </w:t>
      </w:r>
    </w:p>
    <w:p w:rsidR="00B745B8" w:rsidRPr="00AF37AA" w:rsidRDefault="00386D76" w:rsidP="00AF37AA">
      <w:pPr>
        <w:pStyle w:val="a4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 </w:t>
      </w:r>
      <w:r w:rsidR="00562FB7" w:rsidRPr="00AF37AA">
        <w:rPr>
          <w:rFonts w:ascii="Times New Roman" w:hAnsi="Times New Roman" w:cs="Times New Roman"/>
        </w:rPr>
        <w:t>стать</w:t>
      </w:r>
      <w:r w:rsidR="00A0216E" w:rsidRPr="00AF37AA">
        <w:rPr>
          <w:rFonts w:ascii="Times New Roman" w:hAnsi="Times New Roman" w:cs="Times New Roman"/>
        </w:rPr>
        <w:t>я 46</w:t>
      </w:r>
      <w:r w:rsidR="00562FB7" w:rsidRPr="00AF37AA">
        <w:rPr>
          <w:rFonts w:ascii="Times New Roman" w:hAnsi="Times New Roman" w:cs="Times New Roman"/>
        </w:rPr>
        <w:t xml:space="preserve"> Конституции РФ (право на </w:t>
      </w:r>
      <w:r w:rsidR="00A0216E" w:rsidRPr="00AF37AA">
        <w:rPr>
          <w:rFonts w:ascii="Times New Roman" w:hAnsi="Times New Roman" w:cs="Times New Roman"/>
        </w:rPr>
        <w:t>судебную защиту</w:t>
      </w:r>
      <w:r w:rsidR="00562FB7" w:rsidRPr="00AF37AA">
        <w:rPr>
          <w:rFonts w:ascii="Times New Roman" w:hAnsi="Times New Roman" w:cs="Times New Roman"/>
        </w:rPr>
        <w:t>)</w:t>
      </w:r>
      <w:r w:rsidR="00B745B8" w:rsidRPr="00AF37AA">
        <w:rPr>
          <w:rFonts w:ascii="Times New Roman" w:hAnsi="Times New Roman" w:cs="Times New Roman"/>
        </w:rPr>
        <w:t>.</w:t>
      </w:r>
    </w:p>
    <w:p w:rsidR="00B745B8" w:rsidRPr="00AF37AA" w:rsidRDefault="00562FB7" w:rsidP="00AF37AA">
      <w:pPr>
        <w:pStyle w:val="a4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статья </w:t>
      </w:r>
      <w:r w:rsidR="00A0216E" w:rsidRPr="00AF37AA">
        <w:rPr>
          <w:rFonts w:ascii="Times New Roman" w:hAnsi="Times New Roman" w:cs="Times New Roman"/>
        </w:rPr>
        <w:t>59</w:t>
      </w:r>
      <w:r w:rsidRPr="00AF37AA">
        <w:rPr>
          <w:rFonts w:ascii="Times New Roman" w:hAnsi="Times New Roman" w:cs="Times New Roman"/>
        </w:rPr>
        <w:t xml:space="preserve"> Конституции РФ (</w:t>
      </w:r>
      <w:r w:rsidR="00920320" w:rsidRPr="00AF37AA">
        <w:rPr>
          <w:rFonts w:ascii="Times New Roman" w:hAnsi="Times New Roman" w:cs="Times New Roman"/>
        </w:rPr>
        <w:t>з</w:t>
      </w:r>
      <w:r w:rsidR="00A0216E" w:rsidRPr="00AF37AA">
        <w:rPr>
          <w:rFonts w:ascii="Times New Roman" w:hAnsi="Times New Roman" w:cs="Times New Roman"/>
        </w:rPr>
        <w:t>ащита Отечества – обязанность гражданина РФ</w:t>
      </w:r>
      <w:r w:rsidR="00B745B8" w:rsidRPr="00AF37AA">
        <w:rPr>
          <w:rFonts w:ascii="Times New Roman" w:hAnsi="Times New Roman" w:cs="Times New Roman"/>
        </w:rPr>
        <w:t>).</w:t>
      </w:r>
    </w:p>
    <w:p w:rsidR="00920320" w:rsidRPr="00AF37AA" w:rsidRDefault="00920320" w:rsidP="00AF37AA">
      <w:pPr>
        <w:pStyle w:val="a4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статья 41 Конституции РФ (право на охрану здоровья призывников и военнослужащих).</w:t>
      </w:r>
    </w:p>
    <w:p w:rsidR="00FE156D" w:rsidRPr="00AF37AA" w:rsidRDefault="00920320" w:rsidP="00AF37AA">
      <w:pPr>
        <w:pStyle w:val="a4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Статья 24 Конституции РФ (право призывников на доступ к информации).</w:t>
      </w:r>
    </w:p>
    <w:p w:rsidR="004832E6" w:rsidRPr="00AF37AA" w:rsidRDefault="004832E6" w:rsidP="00AF37AA">
      <w:pPr>
        <w:pStyle w:val="a4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Статья 22 Конституции РФ (призывник и полиция)</w:t>
      </w:r>
      <w:r w:rsidR="00741D77" w:rsidRPr="00AF37AA">
        <w:rPr>
          <w:rFonts w:ascii="Times New Roman" w:hAnsi="Times New Roman" w:cs="Times New Roman"/>
        </w:rPr>
        <w:t>.</w:t>
      </w:r>
    </w:p>
    <w:p w:rsidR="00E3713F" w:rsidRPr="00AF37AA" w:rsidRDefault="00E3713F" w:rsidP="00AF37AA">
      <w:pPr>
        <w:pStyle w:val="a4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Первоначальная постановка на воинский учет (</w:t>
      </w:r>
      <w:proofErr w:type="spellStart"/>
      <w:r w:rsidRPr="00AF37AA">
        <w:rPr>
          <w:rFonts w:ascii="Times New Roman" w:hAnsi="Times New Roman" w:cs="Times New Roman"/>
        </w:rPr>
        <w:t>вебинар</w:t>
      </w:r>
      <w:proofErr w:type="spellEnd"/>
      <w:r w:rsidRPr="00AF37AA">
        <w:rPr>
          <w:rFonts w:ascii="Times New Roman" w:hAnsi="Times New Roman" w:cs="Times New Roman"/>
        </w:rPr>
        <w:t xml:space="preserve"> для допризывников и их родителей)</w:t>
      </w:r>
      <w:r w:rsidR="00741D77" w:rsidRPr="00AF37AA">
        <w:rPr>
          <w:rFonts w:ascii="Times New Roman" w:hAnsi="Times New Roman" w:cs="Times New Roman"/>
        </w:rPr>
        <w:t>.</w:t>
      </w:r>
    </w:p>
    <w:p w:rsidR="00E3713F" w:rsidRPr="00AF37AA" w:rsidRDefault="00E3713F" w:rsidP="00AF37AA">
      <w:pPr>
        <w:pStyle w:val="a4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Готовимся к призыву (</w:t>
      </w:r>
      <w:proofErr w:type="spellStart"/>
      <w:r w:rsidRPr="00AF37AA">
        <w:rPr>
          <w:rFonts w:ascii="Times New Roman" w:hAnsi="Times New Roman" w:cs="Times New Roman"/>
        </w:rPr>
        <w:t>вебинар</w:t>
      </w:r>
      <w:proofErr w:type="spellEnd"/>
      <w:r w:rsidRPr="00AF37AA">
        <w:rPr>
          <w:rFonts w:ascii="Times New Roman" w:hAnsi="Times New Roman" w:cs="Times New Roman"/>
        </w:rPr>
        <w:t xml:space="preserve"> для призывников)</w:t>
      </w:r>
      <w:r w:rsidR="00741D77" w:rsidRPr="00AF37AA">
        <w:rPr>
          <w:rFonts w:ascii="Times New Roman" w:hAnsi="Times New Roman" w:cs="Times New Roman"/>
        </w:rPr>
        <w:t>.</w:t>
      </w:r>
    </w:p>
    <w:p w:rsidR="00E3713F" w:rsidRPr="00AF37AA" w:rsidRDefault="00E3713F" w:rsidP="00AF37AA">
      <w:pPr>
        <w:pStyle w:val="a4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Как реализовать право на альтернативную гражданскую службу</w:t>
      </w:r>
      <w:r w:rsidR="00741D77" w:rsidRPr="00AF37AA">
        <w:rPr>
          <w:rFonts w:ascii="Times New Roman" w:hAnsi="Times New Roman" w:cs="Times New Roman"/>
        </w:rPr>
        <w:t>.</w:t>
      </w:r>
    </w:p>
    <w:p w:rsidR="00FE156D" w:rsidRPr="00AF37AA" w:rsidRDefault="00FE156D" w:rsidP="00AF37AA">
      <w:pPr>
        <w:spacing w:after="0"/>
        <w:jc w:val="both"/>
        <w:rPr>
          <w:rFonts w:ascii="Times New Roman" w:hAnsi="Times New Roman" w:cs="Times New Roman"/>
          <w:b/>
        </w:rPr>
      </w:pPr>
      <w:r w:rsidRPr="00AF37AA">
        <w:rPr>
          <w:rFonts w:ascii="Times New Roman" w:hAnsi="Times New Roman" w:cs="Times New Roman"/>
        </w:rPr>
        <w:t xml:space="preserve">Всего </w:t>
      </w:r>
      <w:r w:rsidRPr="00AF37AA">
        <w:rPr>
          <w:rFonts w:ascii="Times New Roman" w:hAnsi="Times New Roman" w:cs="Times New Roman"/>
          <w:b/>
        </w:rPr>
        <w:t xml:space="preserve">в </w:t>
      </w:r>
      <w:proofErr w:type="spellStart"/>
      <w:r w:rsidRPr="00AF37AA">
        <w:rPr>
          <w:rFonts w:ascii="Times New Roman" w:hAnsi="Times New Roman" w:cs="Times New Roman"/>
          <w:b/>
        </w:rPr>
        <w:t>онлайн-занятиях</w:t>
      </w:r>
      <w:proofErr w:type="spellEnd"/>
      <w:r w:rsidRPr="00AF37AA">
        <w:rPr>
          <w:rFonts w:ascii="Times New Roman" w:hAnsi="Times New Roman" w:cs="Times New Roman"/>
        </w:rPr>
        <w:t xml:space="preserve"> приняло участие </w:t>
      </w:r>
      <w:r w:rsidR="00E3713F" w:rsidRPr="00AF37AA">
        <w:rPr>
          <w:rFonts w:ascii="Times New Roman" w:hAnsi="Times New Roman" w:cs="Times New Roman"/>
          <w:b/>
        </w:rPr>
        <w:t>207</w:t>
      </w:r>
      <w:r w:rsidR="00012489" w:rsidRPr="00AF37AA">
        <w:rPr>
          <w:rFonts w:ascii="Times New Roman" w:hAnsi="Times New Roman" w:cs="Times New Roman"/>
          <w:b/>
        </w:rPr>
        <w:t xml:space="preserve"> </w:t>
      </w:r>
      <w:r w:rsidRPr="00AF37AA">
        <w:rPr>
          <w:rFonts w:ascii="Times New Roman" w:hAnsi="Times New Roman" w:cs="Times New Roman"/>
          <w:b/>
        </w:rPr>
        <w:t>человек.</w:t>
      </w:r>
    </w:p>
    <w:p w:rsidR="00CC738F" w:rsidRPr="00AF37AA" w:rsidRDefault="00562FB7" w:rsidP="00AF37AA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Еженедельный тематический тренинг – проведено </w:t>
      </w:r>
      <w:r w:rsidR="009B664B" w:rsidRPr="00AF37AA">
        <w:rPr>
          <w:rFonts w:ascii="Times New Roman" w:hAnsi="Times New Roman" w:cs="Times New Roman"/>
          <w:b/>
        </w:rPr>
        <w:t>22</w:t>
      </w:r>
      <w:r w:rsidR="0096281A" w:rsidRPr="00AF37AA">
        <w:rPr>
          <w:rFonts w:ascii="Times New Roman" w:hAnsi="Times New Roman" w:cs="Times New Roman"/>
          <w:b/>
        </w:rPr>
        <w:t xml:space="preserve"> </w:t>
      </w:r>
      <w:r w:rsidRPr="00AF37AA">
        <w:rPr>
          <w:rFonts w:ascii="Times New Roman" w:hAnsi="Times New Roman" w:cs="Times New Roman"/>
          <w:b/>
        </w:rPr>
        <w:t>заняти</w:t>
      </w:r>
      <w:r w:rsidR="009B664B" w:rsidRPr="00AF37AA">
        <w:rPr>
          <w:rFonts w:ascii="Times New Roman" w:hAnsi="Times New Roman" w:cs="Times New Roman"/>
          <w:b/>
        </w:rPr>
        <w:t>я</w:t>
      </w:r>
      <w:r w:rsidR="00E863A2" w:rsidRPr="00AF37AA">
        <w:rPr>
          <w:rFonts w:ascii="Times New Roman" w:hAnsi="Times New Roman" w:cs="Times New Roman"/>
          <w:b/>
        </w:rPr>
        <w:t xml:space="preserve"> и 4 консультации</w:t>
      </w:r>
      <w:r w:rsidRPr="00AF37AA">
        <w:rPr>
          <w:rFonts w:ascii="Times New Roman" w:hAnsi="Times New Roman" w:cs="Times New Roman"/>
        </w:rPr>
        <w:t xml:space="preserve">, приняло участие </w:t>
      </w:r>
      <w:r w:rsidR="00E863A2" w:rsidRPr="00AF37AA">
        <w:rPr>
          <w:rFonts w:ascii="Times New Roman" w:hAnsi="Times New Roman" w:cs="Times New Roman"/>
          <w:b/>
        </w:rPr>
        <w:t xml:space="preserve">171 </w:t>
      </w:r>
      <w:r w:rsidRPr="00AF37AA">
        <w:rPr>
          <w:rFonts w:ascii="Times New Roman" w:hAnsi="Times New Roman" w:cs="Times New Roman"/>
          <w:b/>
        </w:rPr>
        <w:t>человек</w:t>
      </w:r>
      <w:r w:rsidR="001E0820" w:rsidRPr="00AF37AA">
        <w:rPr>
          <w:rFonts w:ascii="Times New Roman" w:hAnsi="Times New Roman" w:cs="Times New Roman"/>
          <w:b/>
        </w:rPr>
        <w:t xml:space="preserve"> </w:t>
      </w:r>
      <w:r w:rsidR="001E0820" w:rsidRPr="00AF37AA">
        <w:rPr>
          <w:rFonts w:ascii="Times New Roman" w:hAnsi="Times New Roman" w:cs="Times New Roman"/>
        </w:rPr>
        <w:t>(</w:t>
      </w:r>
      <w:r w:rsidR="001E0820" w:rsidRPr="00AF37AA">
        <w:rPr>
          <w:rFonts w:ascii="Times New Roman" w:hAnsi="Times New Roman" w:cs="Times New Roman"/>
          <w:i/>
        </w:rPr>
        <w:t>копии списков</w:t>
      </w:r>
      <w:r w:rsidR="004D2216" w:rsidRPr="00AF37AA">
        <w:rPr>
          <w:rFonts w:ascii="Times New Roman" w:hAnsi="Times New Roman" w:cs="Times New Roman"/>
          <w:i/>
        </w:rPr>
        <w:t xml:space="preserve"> за август и сентябрь</w:t>
      </w:r>
      <w:r w:rsidR="001E0820" w:rsidRPr="00AF37AA">
        <w:rPr>
          <w:rFonts w:ascii="Times New Roman" w:hAnsi="Times New Roman" w:cs="Times New Roman"/>
          <w:i/>
        </w:rPr>
        <w:t xml:space="preserve"> прилагаются)</w:t>
      </w:r>
      <w:r w:rsidR="001E0820" w:rsidRPr="00AF37AA">
        <w:rPr>
          <w:rFonts w:ascii="Times New Roman" w:hAnsi="Times New Roman" w:cs="Times New Roman"/>
        </w:rPr>
        <w:t>.</w:t>
      </w:r>
      <w:r w:rsidR="001E0161" w:rsidRPr="00AF37AA">
        <w:rPr>
          <w:rFonts w:ascii="Times New Roman" w:hAnsi="Times New Roman" w:cs="Times New Roman"/>
        </w:rPr>
        <w:t xml:space="preserve"> </w:t>
      </w:r>
      <w:r w:rsidRPr="00AF37AA">
        <w:rPr>
          <w:rFonts w:ascii="Times New Roman" w:hAnsi="Times New Roman" w:cs="Times New Roman"/>
        </w:rPr>
        <w:t>Рассматривались темы, связанные с подготовкой к м</w:t>
      </w:r>
      <w:r w:rsidR="00C13764" w:rsidRPr="00AF37AA">
        <w:rPr>
          <w:rFonts w:ascii="Times New Roman" w:hAnsi="Times New Roman" w:cs="Times New Roman"/>
        </w:rPr>
        <w:t>едицинскому освидетельствованию и ознакомлением с личным делом призывника</w:t>
      </w:r>
      <w:r w:rsidR="00E905C1" w:rsidRPr="00AF37AA">
        <w:rPr>
          <w:rFonts w:ascii="Times New Roman" w:hAnsi="Times New Roman" w:cs="Times New Roman"/>
        </w:rPr>
        <w:t xml:space="preserve">, </w:t>
      </w:r>
      <w:r w:rsidRPr="00AF37AA">
        <w:rPr>
          <w:rFonts w:ascii="Times New Roman" w:hAnsi="Times New Roman" w:cs="Times New Roman"/>
        </w:rPr>
        <w:t xml:space="preserve">а также проводились тренинги по </w:t>
      </w:r>
      <w:r w:rsidR="00C13764" w:rsidRPr="00AF37AA">
        <w:rPr>
          <w:rFonts w:ascii="Times New Roman" w:hAnsi="Times New Roman" w:cs="Times New Roman"/>
        </w:rPr>
        <w:t>составлению плана действий</w:t>
      </w:r>
      <w:r w:rsidR="009B664B" w:rsidRPr="00AF37AA">
        <w:rPr>
          <w:rFonts w:ascii="Times New Roman" w:hAnsi="Times New Roman" w:cs="Times New Roman"/>
        </w:rPr>
        <w:t xml:space="preserve"> и призывной комиссии по вопросу альтернативной гражданской службы</w:t>
      </w:r>
      <w:r w:rsidRPr="00AF37AA">
        <w:rPr>
          <w:rFonts w:ascii="Times New Roman" w:hAnsi="Times New Roman" w:cs="Times New Roman"/>
        </w:rPr>
        <w:t>.</w:t>
      </w:r>
      <w:r w:rsidR="002030DF" w:rsidRPr="00AF37AA">
        <w:rPr>
          <w:rFonts w:ascii="Times New Roman" w:hAnsi="Times New Roman" w:cs="Times New Roman"/>
        </w:rPr>
        <w:t xml:space="preserve"> В августе в связи с низкой активностью граждан вместо тренингов проводились зачастую групповые (индивидуальные) консультации.</w:t>
      </w:r>
      <w:r w:rsidRPr="00AF37AA">
        <w:rPr>
          <w:rFonts w:ascii="Times New Roman" w:hAnsi="Times New Roman" w:cs="Times New Roman"/>
        </w:rPr>
        <w:t xml:space="preserve"> </w:t>
      </w:r>
    </w:p>
    <w:p w:rsidR="00272983" w:rsidRPr="00AF37AA" w:rsidRDefault="00541EB3" w:rsidP="00AF37AA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Ежемесячные занятия по судебной защите «Сам себе</w:t>
      </w:r>
      <w:r w:rsidR="00C447F9" w:rsidRPr="00AF37AA">
        <w:rPr>
          <w:rFonts w:ascii="Times New Roman" w:hAnsi="Times New Roman" w:cs="Times New Roman"/>
        </w:rPr>
        <w:t xml:space="preserve"> адвокат!» - проведено </w:t>
      </w:r>
      <w:r w:rsidR="008977F7" w:rsidRPr="00AF37AA">
        <w:rPr>
          <w:rFonts w:ascii="Times New Roman" w:hAnsi="Times New Roman" w:cs="Times New Roman"/>
          <w:b/>
        </w:rPr>
        <w:t>22</w:t>
      </w:r>
      <w:r w:rsidR="00C447F9" w:rsidRPr="00AF37AA">
        <w:rPr>
          <w:rFonts w:ascii="Times New Roman" w:hAnsi="Times New Roman" w:cs="Times New Roman"/>
          <w:b/>
        </w:rPr>
        <w:t xml:space="preserve"> заняти</w:t>
      </w:r>
      <w:r w:rsidR="008977F7" w:rsidRPr="00AF37AA">
        <w:rPr>
          <w:rFonts w:ascii="Times New Roman" w:hAnsi="Times New Roman" w:cs="Times New Roman"/>
          <w:b/>
        </w:rPr>
        <w:t>я</w:t>
      </w:r>
      <w:r w:rsidR="00C447F9" w:rsidRPr="00AF37AA">
        <w:rPr>
          <w:rFonts w:ascii="Times New Roman" w:hAnsi="Times New Roman" w:cs="Times New Roman"/>
        </w:rPr>
        <w:t xml:space="preserve">, участвовали </w:t>
      </w:r>
      <w:r w:rsidR="004A0585" w:rsidRPr="00AF37AA">
        <w:rPr>
          <w:rFonts w:ascii="Times New Roman" w:hAnsi="Times New Roman" w:cs="Times New Roman"/>
          <w:b/>
        </w:rPr>
        <w:t>101</w:t>
      </w:r>
      <w:r w:rsidR="00C447F9" w:rsidRPr="00AF37AA">
        <w:rPr>
          <w:rFonts w:ascii="Times New Roman" w:hAnsi="Times New Roman" w:cs="Times New Roman"/>
          <w:b/>
        </w:rPr>
        <w:t xml:space="preserve"> человек</w:t>
      </w:r>
      <w:r w:rsidR="00C447F9" w:rsidRPr="00AF37AA">
        <w:rPr>
          <w:rFonts w:ascii="Times New Roman" w:hAnsi="Times New Roman" w:cs="Times New Roman"/>
        </w:rPr>
        <w:t xml:space="preserve"> </w:t>
      </w:r>
      <w:r w:rsidR="001E0820" w:rsidRPr="00AF37AA">
        <w:rPr>
          <w:rFonts w:ascii="Times New Roman" w:hAnsi="Times New Roman" w:cs="Times New Roman"/>
        </w:rPr>
        <w:t>(</w:t>
      </w:r>
      <w:r w:rsidR="001E0820" w:rsidRPr="00AF37AA">
        <w:rPr>
          <w:rFonts w:ascii="Times New Roman" w:hAnsi="Times New Roman" w:cs="Times New Roman"/>
          <w:i/>
        </w:rPr>
        <w:t>копии списков</w:t>
      </w:r>
      <w:r w:rsidR="008977F7" w:rsidRPr="00AF37AA">
        <w:rPr>
          <w:rFonts w:ascii="Times New Roman" w:hAnsi="Times New Roman" w:cs="Times New Roman"/>
          <w:i/>
        </w:rPr>
        <w:t xml:space="preserve"> за август и сент</w:t>
      </w:r>
      <w:r w:rsidR="00B37A1D" w:rsidRPr="00AF37AA">
        <w:rPr>
          <w:rFonts w:ascii="Times New Roman" w:hAnsi="Times New Roman" w:cs="Times New Roman"/>
          <w:i/>
        </w:rPr>
        <w:t>я</w:t>
      </w:r>
      <w:r w:rsidR="008977F7" w:rsidRPr="00AF37AA">
        <w:rPr>
          <w:rFonts w:ascii="Times New Roman" w:hAnsi="Times New Roman" w:cs="Times New Roman"/>
          <w:i/>
        </w:rPr>
        <w:t>брь</w:t>
      </w:r>
      <w:r w:rsidR="001E0820" w:rsidRPr="00AF37AA">
        <w:rPr>
          <w:rFonts w:ascii="Times New Roman" w:hAnsi="Times New Roman" w:cs="Times New Roman"/>
          <w:i/>
        </w:rPr>
        <w:t xml:space="preserve"> прилагаются)</w:t>
      </w:r>
      <w:r w:rsidR="00E01349" w:rsidRPr="00AF37AA">
        <w:rPr>
          <w:rFonts w:ascii="Times New Roman" w:hAnsi="Times New Roman" w:cs="Times New Roman"/>
        </w:rPr>
        <w:t>.</w:t>
      </w:r>
    </w:p>
    <w:p w:rsidR="00272983" w:rsidRPr="00AF37AA" w:rsidRDefault="00733F8A" w:rsidP="00AF37AA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Ежемесячное занятие</w:t>
      </w:r>
      <w:r w:rsidR="00811FD2" w:rsidRPr="00AF37AA">
        <w:rPr>
          <w:rFonts w:ascii="Times New Roman" w:hAnsi="Times New Roman" w:cs="Times New Roman"/>
        </w:rPr>
        <w:t xml:space="preserve"> по обмену положительными практиками защиты прав призывников</w:t>
      </w:r>
      <w:r w:rsidRPr="00AF37AA">
        <w:rPr>
          <w:rFonts w:ascii="Times New Roman" w:hAnsi="Times New Roman" w:cs="Times New Roman"/>
        </w:rPr>
        <w:t xml:space="preserve"> «Опыт победителей» - проведено </w:t>
      </w:r>
      <w:r w:rsidR="00055A71" w:rsidRPr="00AF37AA">
        <w:rPr>
          <w:rFonts w:ascii="Times New Roman" w:hAnsi="Times New Roman" w:cs="Times New Roman"/>
          <w:b/>
        </w:rPr>
        <w:t>7</w:t>
      </w:r>
      <w:r w:rsidRPr="00AF37AA">
        <w:rPr>
          <w:rFonts w:ascii="Times New Roman" w:hAnsi="Times New Roman" w:cs="Times New Roman"/>
          <w:b/>
        </w:rPr>
        <w:t xml:space="preserve"> заняти</w:t>
      </w:r>
      <w:r w:rsidR="00055A71" w:rsidRPr="00AF37AA">
        <w:rPr>
          <w:rFonts w:ascii="Times New Roman" w:hAnsi="Times New Roman" w:cs="Times New Roman"/>
          <w:b/>
        </w:rPr>
        <w:t>й</w:t>
      </w:r>
      <w:r w:rsidRPr="00AF37AA">
        <w:rPr>
          <w:rFonts w:ascii="Times New Roman" w:hAnsi="Times New Roman" w:cs="Times New Roman"/>
        </w:rPr>
        <w:t xml:space="preserve">, посетили </w:t>
      </w:r>
      <w:r w:rsidR="00055A71" w:rsidRPr="00AF37AA">
        <w:rPr>
          <w:rFonts w:ascii="Times New Roman" w:hAnsi="Times New Roman" w:cs="Times New Roman"/>
          <w:b/>
        </w:rPr>
        <w:t>31</w:t>
      </w:r>
      <w:r w:rsidRPr="00AF37AA">
        <w:rPr>
          <w:rFonts w:ascii="Times New Roman" w:hAnsi="Times New Roman" w:cs="Times New Roman"/>
          <w:b/>
        </w:rPr>
        <w:t xml:space="preserve"> человек</w:t>
      </w:r>
      <w:r w:rsidR="001E0820" w:rsidRPr="00AF37AA">
        <w:rPr>
          <w:rFonts w:ascii="Times New Roman" w:hAnsi="Times New Roman" w:cs="Times New Roman"/>
          <w:b/>
        </w:rPr>
        <w:t xml:space="preserve"> </w:t>
      </w:r>
      <w:r w:rsidR="001E0820" w:rsidRPr="00AF37AA">
        <w:rPr>
          <w:rFonts w:ascii="Times New Roman" w:hAnsi="Times New Roman" w:cs="Times New Roman"/>
        </w:rPr>
        <w:t>(</w:t>
      </w:r>
      <w:r w:rsidR="00816D16" w:rsidRPr="00AF37AA">
        <w:rPr>
          <w:rFonts w:ascii="Times New Roman" w:hAnsi="Times New Roman" w:cs="Times New Roman"/>
          <w:i/>
        </w:rPr>
        <w:t>копия</w:t>
      </w:r>
      <w:r w:rsidR="008977F7" w:rsidRPr="00AF37AA">
        <w:rPr>
          <w:rFonts w:ascii="Times New Roman" w:hAnsi="Times New Roman" w:cs="Times New Roman"/>
          <w:i/>
        </w:rPr>
        <w:t xml:space="preserve"> списков</w:t>
      </w:r>
      <w:r w:rsidR="00816D16" w:rsidRPr="00AF37AA">
        <w:rPr>
          <w:rFonts w:ascii="Times New Roman" w:hAnsi="Times New Roman" w:cs="Times New Roman"/>
          <w:i/>
        </w:rPr>
        <w:t xml:space="preserve"> </w:t>
      </w:r>
      <w:r w:rsidR="008977F7" w:rsidRPr="00AF37AA">
        <w:rPr>
          <w:rFonts w:ascii="Times New Roman" w:hAnsi="Times New Roman" w:cs="Times New Roman"/>
          <w:i/>
        </w:rPr>
        <w:t>за август и сентябрь прилагается</w:t>
      </w:r>
      <w:r w:rsidR="001E0820" w:rsidRPr="00AF37AA">
        <w:rPr>
          <w:rFonts w:ascii="Times New Roman" w:hAnsi="Times New Roman" w:cs="Times New Roman"/>
          <w:i/>
        </w:rPr>
        <w:t>)</w:t>
      </w:r>
      <w:r w:rsidR="001E0820" w:rsidRPr="00AF37AA">
        <w:rPr>
          <w:rFonts w:ascii="Times New Roman" w:hAnsi="Times New Roman" w:cs="Times New Roman"/>
        </w:rPr>
        <w:t>.</w:t>
      </w:r>
    </w:p>
    <w:p w:rsidR="00741D77" w:rsidRPr="00AF37AA" w:rsidRDefault="005101CE" w:rsidP="00AF37AA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Просветительская программа разработана системно для реализации целей проекта. Так, задачей базовых правовых занятий (Школы прав человека и </w:t>
      </w:r>
      <w:proofErr w:type="spellStart"/>
      <w:r w:rsidRPr="00AF37AA">
        <w:rPr>
          <w:rFonts w:ascii="Times New Roman" w:hAnsi="Times New Roman" w:cs="Times New Roman"/>
        </w:rPr>
        <w:t>вебинаров</w:t>
      </w:r>
      <w:proofErr w:type="spellEnd"/>
      <w:r w:rsidRPr="00AF37AA">
        <w:rPr>
          <w:rFonts w:ascii="Times New Roman" w:hAnsi="Times New Roman" w:cs="Times New Roman"/>
        </w:rPr>
        <w:t xml:space="preserve">) является знакомство участников с правовым полем Российской Федерации, рассмотрение действующих законов и заложенных в них правовых механизмов, определение зоны ответственности каждого гражданина выполнение законов в реализацию прав. На тематических занятиях участники имеют возможность углубиться теоретически в какую-либо тему, а также, что особенно ценно, обменяться своим опытом и почувствовать себя в сообществе единомышленников. Надо отметить, что благодаря проекту у организации появились возможности расширять спектр тем в рамках просветительской программы. Так, пока в </w:t>
      </w:r>
      <w:proofErr w:type="spellStart"/>
      <w:r w:rsidRPr="00AF37AA">
        <w:rPr>
          <w:rFonts w:ascii="Times New Roman" w:hAnsi="Times New Roman" w:cs="Times New Roman"/>
        </w:rPr>
        <w:t>онлайн-формате</w:t>
      </w:r>
      <w:proofErr w:type="spellEnd"/>
      <w:r w:rsidRPr="00AF37AA">
        <w:rPr>
          <w:rFonts w:ascii="Times New Roman" w:hAnsi="Times New Roman" w:cs="Times New Roman"/>
        </w:rPr>
        <w:t xml:space="preserve"> началось проведение занятий, посвященных правам </w:t>
      </w:r>
      <w:r w:rsidRPr="00AF37AA">
        <w:rPr>
          <w:rFonts w:ascii="Times New Roman" w:hAnsi="Times New Roman" w:cs="Times New Roman"/>
        </w:rPr>
        <w:lastRenderedPageBreak/>
        <w:t xml:space="preserve">пациента, затрагивающее как общие вопросы, так и вопросы, возникающие в этой связи у призывников и военнослужащих. Надо сказать, что </w:t>
      </w:r>
      <w:proofErr w:type="spellStart"/>
      <w:r w:rsidRPr="00AF37AA">
        <w:rPr>
          <w:rFonts w:ascii="Times New Roman" w:hAnsi="Times New Roman" w:cs="Times New Roman"/>
        </w:rPr>
        <w:t>вебинары</w:t>
      </w:r>
      <w:proofErr w:type="spellEnd"/>
      <w:r w:rsidRPr="00AF37AA">
        <w:rPr>
          <w:rFonts w:ascii="Times New Roman" w:hAnsi="Times New Roman" w:cs="Times New Roman"/>
        </w:rPr>
        <w:t xml:space="preserve"> по этой теме были интересны слушателям, поэтому появилась необходимость в проведении подобных </w:t>
      </w:r>
      <w:proofErr w:type="spellStart"/>
      <w:r w:rsidRPr="00AF37AA">
        <w:rPr>
          <w:rFonts w:ascii="Times New Roman" w:hAnsi="Times New Roman" w:cs="Times New Roman"/>
        </w:rPr>
        <w:t>офф-лайн</w:t>
      </w:r>
      <w:proofErr w:type="spellEnd"/>
      <w:r w:rsidRPr="00AF37AA">
        <w:rPr>
          <w:rFonts w:ascii="Times New Roman" w:hAnsi="Times New Roman" w:cs="Times New Roman"/>
        </w:rPr>
        <w:t xml:space="preserve"> занятий в офисе организации, возможно, с привлечением специалистов в области защиты прав пациентов. Такая задача будет реализована в следующих проектах организации.</w:t>
      </w:r>
    </w:p>
    <w:p w:rsidR="00741D77" w:rsidRPr="00AF37AA" w:rsidRDefault="00FF7C51" w:rsidP="00AF37AA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Особенную ценность, на наш взгляд, представляют занятия «Опыт победителей», где у слушателей есть возможность непосредственно познакомиться и пообщаться с людьми, получившими положительный опыт в защите своих прав. Такие занятия, несомненно, будут продолжаться.</w:t>
      </w:r>
    </w:p>
    <w:p w:rsidR="00741D77" w:rsidRPr="00AF37AA" w:rsidRDefault="00FF7C51" w:rsidP="00AF37AA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Надо также отметить, что правозащитные </w:t>
      </w:r>
      <w:proofErr w:type="spellStart"/>
      <w:r w:rsidRPr="00AF37AA">
        <w:rPr>
          <w:rFonts w:ascii="Times New Roman" w:hAnsi="Times New Roman" w:cs="Times New Roman"/>
        </w:rPr>
        <w:t>вебинары</w:t>
      </w:r>
      <w:proofErr w:type="spellEnd"/>
      <w:r w:rsidRPr="00AF37AA">
        <w:rPr>
          <w:rFonts w:ascii="Times New Roman" w:hAnsi="Times New Roman" w:cs="Times New Roman"/>
        </w:rPr>
        <w:t xml:space="preserve"> посещают не только непосредственные </w:t>
      </w:r>
      <w:proofErr w:type="spellStart"/>
      <w:r w:rsidRPr="00AF37AA">
        <w:rPr>
          <w:rFonts w:ascii="Times New Roman" w:hAnsi="Times New Roman" w:cs="Times New Roman"/>
        </w:rPr>
        <w:t>благополучатели</w:t>
      </w:r>
      <w:proofErr w:type="spellEnd"/>
      <w:r w:rsidRPr="00AF37AA">
        <w:rPr>
          <w:rFonts w:ascii="Times New Roman" w:hAnsi="Times New Roman" w:cs="Times New Roman"/>
        </w:rPr>
        <w:t xml:space="preserve"> (призывники, их близкие, родители военнослужащих), но и профессиональные юристы, работающие по теме защиты прав граждан в регионах. </w:t>
      </w:r>
      <w:r w:rsidR="00026C61" w:rsidRPr="00AF37AA">
        <w:rPr>
          <w:rFonts w:ascii="Times New Roman" w:hAnsi="Times New Roman" w:cs="Times New Roman"/>
        </w:rPr>
        <w:t xml:space="preserve">В связи с тем, что интерес к </w:t>
      </w:r>
      <w:proofErr w:type="spellStart"/>
      <w:r w:rsidR="00026C61" w:rsidRPr="00AF37AA">
        <w:rPr>
          <w:rFonts w:ascii="Times New Roman" w:hAnsi="Times New Roman" w:cs="Times New Roman"/>
        </w:rPr>
        <w:t>вебинарам</w:t>
      </w:r>
      <w:proofErr w:type="spellEnd"/>
      <w:r w:rsidR="00026C61" w:rsidRPr="00AF37AA">
        <w:rPr>
          <w:rFonts w:ascii="Times New Roman" w:hAnsi="Times New Roman" w:cs="Times New Roman"/>
        </w:rPr>
        <w:t xml:space="preserve"> проявляли, в том числе, родители военнослужащих, появилась идея о реализации цикла </w:t>
      </w:r>
      <w:proofErr w:type="spellStart"/>
      <w:r w:rsidR="00026C61" w:rsidRPr="00AF37AA">
        <w:rPr>
          <w:rFonts w:ascii="Times New Roman" w:hAnsi="Times New Roman" w:cs="Times New Roman"/>
        </w:rPr>
        <w:t>вебинаров</w:t>
      </w:r>
      <w:proofErr w:type="spellEnd"/>
      <w:r w:rsidR="00026C61" w:rsidRPr="00AF37AA">
        <w:rPr>
          <w:rFonts w:ascii="Times New Roman" w:hAnsi="Times New Roman" w:cs="Times New Roman"/>
        </w:rPr>
        <w:t xml:space="preserve"> для военнослужащих и их родственников.</w:t>
      </w:r>
    </w:p>
    <w:p w:rsidR="00A74983" w:rsidRPr="00AF37AA" w:rsidRDefault="00A74983" w:rsidP="00AF37AA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Подробный анализ работы Правовой клиники организации и реализации программы правового просвещения с результатами социологического исследования слушателей семинаров в приложенном </w:t>
      </w:r>
      <w:r w:rsidRPr="00AF37AA">
        <w:rPr>
          <w:rFonts w:ascii="Times New Roman" w:hAnsi="Times New Roman" w:cs="Times New Roman"/>
          <w:i/>
        </w:rPr>
        <w:t>Сводном отчете</w:t>
      </w:r>
      <w:r w:rsidRPr="00AF37AA">
        <w:rPr>
          <w:rFonts w:ascii="Times New Roman" w:hAnsi="Times New Roman" w:cs="Times New Roman"/>
        </w:rPr>
        <w:t>.</w:t>
      </w:r>
    </w:p>
    <w:p w:rsidR="00741D77" w:rsidRPr="00AF37AA" w:rsidRDefault="00823FD7" w:rsidP="00AF37AA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highlight w:val="yellow"/>
        </w:rPr>
      </w:pPr>
      <w:r w:rsidRPr="00AF37AA">
        <w:rPr>
          <w:rFonts w:ascii="Times New Roman" w:hAnsi="Times New Roman" w:cs="Times New Roman"/>
        </w:rPr>
        <w:t>Надо сказать, что реализация направления проекта по правовому просвещению учащихся (курсантов) военных высших учебных заведений</w:t>
      </w:r>
      <w:r w:rsidR="007E7976" w:rsidRPr="00AF37AA">
        <w:rPr>
          <w:rFonts w:ascii="Times New Roman" w:hAnsi="Times New Roman" w:cs="Times New Roman"/>
        </w:rPr>
        <w:t xml:space="preserve"> был</w:t>
      </w:r>
      <w:r w:rsidR="00B05B27" w:rsidRPr="00AF37AA">
        <w:rPr>
          <w:rFonts w:ascii="Times New Roman" w:hAnsi="Times New Roman" w:cs="Times New Roman"/>
        </w:rPr>
        <w:t>а</w:t>
      </w:r>
      <w:r w:rsidR="007E7976" w:rsidRPr="00AF37AA">
        <w:rPr>
          <w:rFonts w:ascii="Times New Roman" w:hAnsi="Times New Roman" w:cs="Times New Roman"/>
        </w:rPr>
        <w:t xml:space="preserve"> затруднена. На наш взгляд</w:t>
      </w:r>
      <w:r w:rsidR="00B05B27" w:rsidRPr="00AF37AA">
        <w:rPr>
          <w:rFonts w:ascii="Times New Roman" w:hAnsi="Times New Roman" w:cs="Times New Roman"/>
        </w:rPr>
        <w:t>,</w:t>
      </w:r>
      <w:r w:rsidR="007E7976" w:rsidRPr="00AF37AA">
        <w:rPr>
          <w:rFonts w:ascii="Times New Roman" w:hAnsi="Times New Roman" w:cs="Times New Roman"/>
        </w:rPr>
        <w:t xml:space="preserve"> такое стало возможным по ряду причин. </w:t>
      </w:r>
    </w:p>
    <w:p w:rsidR="00741D77" w:rsidRPr="00AF37AA" w:rsidRDefault="004C5AA9" w:rsidP="00AF37AA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Р</w:t>
      </w:r>
      <w:r w:rsidR="007E7976" w:rsidRPr="00AF37AA">
        <w:rPr>
          <w:rFonts w:ascii="Times New Roman" w:hAnsi="Times New Roman" w:cs="Times New Roman"/>
        </w:rPr>
        <w:t>анее организация не занималась системным и регулярным правовым просвещением курсантов в силу затрудненности доступа к данной категории военнослужащих. Как правило, просветительский компонент в отношении курсантов имел место быть в ситуации, когда они лично обращались в организацию в связи с нарушением их прав.</w:t>
      </w:r>
      <w:r w:rsidR="008A4D82" w:rsidRPr="00AF37AA">
        <w:rPr>
          <w:rFonts w:ascii="Times New Roman" w:hAnsi="Times New Roman" w:cs="Times New Roman"/>
        </w:rPr>
        <w:t xml:space="preserve"> В таком случае просветительские задачи реализовывались через правозащитную работу с </w:t>
      </w:r>
      <w:proofErr w:type="gramStart"/>
      <w:r w:rsidR="008A4D82" w:rsidRPr="00AF37AA">
        <w:rPr>
          <w:rFonts w:ascii="Times New Roman" w:hAnsi="Times New Roman" w:cs="Times New Roman"/>
        </w:rPr>
        <w:t>обратившимся</w:t>
      </w:r>
      <w:proofErr w:type="gramEnd"/>
      <w:r w:rsidR="008A4D82" w:rsidRPr="00AF37AA">
        <w:rPr>
          <w:rFonts w:ascii="Times New Roman" w:hAnsi="Times New Roman" w:cs="Times New Roman"/>
        </w:rPr>
        <w:t xml:space="preserve">. В этом случае у него имелся довольно высокий уровень мотивации для восприятия правовой информации. </w:t>
      </w:r>
    </w:p>
    <w:p w:rsidR="00741D77" w:rsidRPr="00AF37AA" w:rsidRDefault="008A4D82" w:rsidP="00AF37AA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При таком положении дел с нашей стороны было довольно самонадеянно полагать, что организация легко и быстро сможет наладить такую регулярную (ежемесячную) работу. Даже, несмотря на наличие </w:t>
      </w:r>
      <w:proofErr w:type="gramStart"/>
      <w:r w:rsidRPr="00AF37AA">
        <w:rPr>
          <w:rFonts w:ascii="Times New Roman" w:hAnsi="Times New Roman" w:cs="Times New Roman"/>
        </w:rPr>
        <w:t>контактов</w:t>
      </w:r>
      <w:proofErr w:type="gramEnd"/>
      <w:r w:rsidRPr="00AF37AA">
        <w:rPr>
          <w:rFonts w:ascii="Times New Roman" w:hAnsi="Times New Roman" w:cs="Times New Roman"/>
        </w:rPr>
        <w:t xml:space="preserve"> и связей с руков</w:t>
      </w:r>
      <w:r w:rsidR="002C7017" w:rsidRPr="00AF37AA">
        <w:rPr>
          <w:rFonts w:ascii="Times New Roman" w:hAnsi="Times New Roman" w:cs="Times New Roman"/>
        </w:rPr>
        <w:t xml:space="preserve">одством многих </w:t>
      </w:r>
      <w:proofErr w:type="spellStart"/>
      <w:r w:rsidR="002C7017" w:rsidRPr="00AF37AA">
        <w:rPr>
          <w:rFonts w:ascii="Times New Roman" w:hAnsi="Times New Roman" w:cs="Times New Roman"/>
        </w:rPr>
        <w:t>ВВУЗов</w:t>
      </w:r>
      <w:proofErr w:type="spellEnd"/>
      <w:r w:rsidR="002C7017" w:rsidRPr="00AF37AA">
        <w:rPr>
          <w:rFonts w:ascii="Times New Roman" w:hAnsi="Times New Roman" w:cs="Times New Roman"/>
        </w:rPr>
        <w:t xml:space="preserve">, реализация подобного замысла требовала наличия «согласования» со стороны руководства каждого </w:t>
      </w:r>
      <w:proofErr w:type="spellStart"/>
      <w:r w:rsidR="002C7017" w:rsidRPr="00AF37AA">
        <w:rPr>
          <w:rFonts w:ascii="Times New Roman" w:hAnsi="Times New Roman" w:cs="Times New Roman"/>
        </w:rPr>
        <w:t>ВВУЗа</w:t>
      </w:r>
      <w:proofErr w:type="spellEnd"/>
      <w:r w:rsidR="002C7017" w:rsidRPr="00AF37AA">
        <w:rPr>
          <w:rFonts w:ascii="Times New Roman" w:hAnsi="Times New Roman" w:cs="Times New Roman"/>
        </w:rPr>
        <w:t xml:space="preserve"> в Москве. Получение такого «согласования» в рамках проекта потребовало бы значительного времени. </w:t>
      </w:r>
    </w:p>
    <w:p w:rsidR="00741D77" w:rsidRPr="00AF37AA" w:rsidRDefault="002C7017" w:rsidP="00AF37AA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Понимая это, мы изначально решили действовать через имеющиеся контакты в </w:t>
      </w:r>
      <w:proofErr w:type="spellStart"/>
      <w:r w:rsidRPr="00AF37AA">
        <w:rPr>
          <w:rFonts w:ascii="Times New Roman" w:hAnsi="Times New Roman" w:cs="Times New Roman"/>
        </w:rPr>
        <w:t>ВВУЗах</w:t>
      </w:r>
      <w:proofErr w:type="spellEnd"/>
      <w:r w:rsidRPr="00AF37AA">
        <w:rPr>
          <w:rFonts w:ascii="Times New Roman" w:hAnsi="Times New Roman" w:cs="Times New Roman"/>
        </w:rPr>
        <w:t xml:space="preserve">. </w:t>
      </w:r>
      <w:proofErr w:type="gramStart"/>
      <w:r w:rsidRPr="00AF37AA">
        <w:rPr>
          <w:rFonts w:ascii="Times New Roman" w:hAnsi="Times New Roman" w:cs="Times New Roman"/>
        </w:rPr>
        <w:t>Однако,</w:t>
      </w:r>
      <w:r w:rsidR="003D1033" w:rsidRPr="00AF37AA">
        <w:rPr>
          <w:rFonts w:ascii="Times New Roman" w:hAnsi="Times New Roman" w:cs="Times New Roman"/>
        </w:rPr>
        <w:t xml:space="preserve"> опыт взаимодействия</w:t>
      </w:r>
      <w:r w:rsidR="00541495" w:rsidRPr="00AF37AA">
        <w:rPr>
          <w:rFonts w:ascii="Times New Roman" w:hAnsi="Times New Roman" w:cs="Times New Roman"/>
        </w:rPr>
        <w:t xml:space="preserve"> с</w:t>
      </w:r>
      <w:r w:rsidR="003D1033" w:rsidRPr="00AF37AA">
        <w:rPr>
          <w:rFonts w:ascii="Times New Roman" w:hAnsi="Times New Roman" w:cs="Times New Roman"/>
        </w:rPr>
        <w:t xml:space="preserve"> </w:t>
      </w:r>
      <w:r w:rsidR="00541495" w:rsidRPr="00AF37AA">
        <w:rPr>
          <w:rFonts w:ascii="Times New Roman" w:hAnsi="Times New Roman" w:cs="Times New Roman"/>
        </w:rPr>
        <w:t xml:space="preserve">руководством Военной Академии материально-технического обеспечения им. Генерала армии А.В. </w:t>
      </w:r>
      <w:proofErr w:type="spellStart"/>
      <w:r w:rsidR="00541495" w:rsidRPr="00AF37AA">
        <w:rPr>
          <w:rFonts w:ascii="Times New Roman" w:hAnsi="Times New Roman" w:cs="Times New Roman"/>
        </w:rPr>
        <w:t>Хрулева</w:t>
      </w:r>
      <w:proofErr w:type="spellEnd"/>
      <w:r w:rsidR="005541C7" w:rsidRPr="00AF37AA">
        <w:rPr>
          <w:rFonts w:ascii="Times New Roman" w:hAnsi="Times New Roman" w:cs="Times New Roman"/>
        </w:rPr>
        <w:t>, с которым сначала была достигнута договоренность о проведении занятий, а потом по неизвестным причинам был дан отказ,</w:t>
      </w:r>
      <w:r w:rsidR="00541495" w:rsidRPr="00AF37AA">
        <w:rPr>
          <w:rFonts w:ascii="Times New Roman" w:hAnsi="Times New Roman" w:cs="Times New Roman"/>
        </w:rPr>
        <w:t xml:space="preserve"> показал, что для проведения массовых</w:t>
      </w:r>
      <w:r w:rsidR="00514381" w:rsidRPr="00AF37AA">
        <w:rPr>
          <w:rFonts w:ascii="Times New Roman" w:hAnsi="Times New Roman" w:cs="Times New Roman"/>
        </w:rPr>
        <w:t xml:space="preserve"> просветительских мероприятий</w:t>
      </w:r>
      <w:r w:rsidR="005541C7" w:rsidRPr="00AF37AA">
        <w:rPr>
          <w:rFonts w:ascii="Times New Roman" w:hAnsi="Times New Roman" w:cs="Times New Roman"/>
        </w:rPr>
        <w:t xml:space="preserve"> либо необходима личная заинтересованность </w:t>
      </w:r>
      <w:proofErr w:type="spellStart"/>
      <w:r w:rsidR="005541C7" w:rsidRPr="00AF37AA">
        <w:rPr>
          <w:rFonts w:ascii="Times New Roman" w:hAnsi="Times New Roman" w:cs="Times New Roman"/>
        </w:rPr>
        <w:t>ВВУЗа</w:t>
      </w:r>
      <w:proofErr w:type="spellEnd"/>
      <w:r w:rsidR="005541C7" w:rsidRPr="00AF37AA">
        <w:rPr>
          <w:rFonts w:ascii="Times New Roman" w:hAnsi="Times New Roman" w:cs="Times New Roman"/>
        </w:rPr>
        <w:t xml:space="preserve"> в правовом просвещении курсантов, либо нужно четкое согласование с вышестоящим руководством. </w:t>
      </w:r>
      <w:proofErr w:type="gramEnd"/>
    </w:p>
    <w:p w:rsidR="00741D77" w:rsidRPr="00AF37AA" w:rsidRDefault="00E54A2C" w:rsidP="00AF37AA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Направленные письменные официальные обращения к руководству </w:t>
      </w:r>
      <w:proofErr w:type="spellStart"/>
      <w:r w:rsidRPr="00AF37AA">
        <w:rPr>
          <w:rFonts w:ascii="Times New Roman" w:hAnsi="Times New Roman" w:cs="Times New Roman"/>
        </w:rPr>
        <w:t>ВВУЗов</w:t>
      </w:r>
      <w:proofErr w:type="spellEnd"/>
      <w:r w:rsidRPr="00AF37AA">
        <w:rPr>
          <w:rFonts w:ascii="Times New Roman" w:hAnsi="Times New Roman" w:cs="Times New Roman"/>
        </w:rPr>
        <w:t xml:space="preserve"> показали отсутствие личной заинтересованност</w:t>
      </w:r>
      <w:r w:rsidR="00F63E08" w:rsidRPr="00AF37AA">
        <w:rPr>
          <w:rFonts w:ascii="Times New Roman" w:hAnsi="Times New Roman" w:cs="Times New Roman"/>
        </w:rPr>
        <w:t>и</w:t>
      </w:r>
      <w:r w:rsidRPr="00AF37AA">
        <w:rPr>
          <w:rFonts w:ascii="Times New Roman" w:hAnsi="Times New Roman" w:cs="Times New Roman"/>
        </w:rPr>
        <w:t xml:space="preserve"> в проведении просветительских мероприятий</w:t>
      </w:r>
      <w:r w:rsidR="00F63E08" w:rsidRPr="00AF37AA">
        <w:rPr>
          <w:rFonts w:ascii="Times New Roman" w:hAnsi="Times New Roman" w:cs="Times New Roman"/>
        </w:rPr>
        <w:t xml:space="preserve"> и, таким образом, </w:t>
      </w:r>
      <w:r w:rsidR="00F92EE5" w:rsidRPr="00AF37AA">
        <w:rPr>
          <w:rFonts w:ascii="Times New Roman" w:hAnsi="Times New Roman" w:cs="Times New Roman"/>
        </w:rPr>
        <w:t xml:space="preserve">стало очевидно, что </w:t>
      </w:r>
      <w:proofErr w:type="gramStart"/>
      <w:r w:rsidR="00F92EE5" w:rsidRPr="00AF37AA">
        <w:rPr>
          <w:rFonts w:ascii="Times New Roman" w:hAnsi="Times New Roman" w:cs="Times New Roman"/>
        </w:rPr>
        <w:t>просвещать</w:t>
      </w:r>
      <w:proofErr w:type="gramEnd"/>
      <w:r w:rsidR="00F92EE5" w:rsidRPr="00AF37AA">
        <w:rPr>
          <w:rFonts w:ascii="Times New Roman" w:hAnsi="Times New Roman" w:cs="Times New Roman"/>
        </w:rPr>
        <w:t xml:space="preserve"> возможно</w:t>
      </w:r>
      <w:r w:rsidR="00F63E08" w:rsidRPr="00AF37AA">
        <w:rPr>
          <w:rFonts w:ascii="Times New Roman" w:hAnsi="Times New Roman" w:cs="Times New Roman"/>
        </w:rPr>
        <w:t xml:space="preserve"> тех, кто обращается в организацию за защитой своих прав. </w:t>
      </w:r>
    </w:p>
    <w:p w:rsidR="00741D77" w:rsidRPr="00AF37AA" w:rsidRDefault="00F63E08" w:rsidP="00AF37AA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i/>
        </w:rPr>
      </w:pPr>
      <w:r w:rsidRPr="00AF37AA">
        <w:rPr>
          <w:rFonts w:ascii="Times New Roman" w:hAnsi="Times New Roman" w:cs="Times New Roman"/>
        </w:rPr>
        <w:t>По факту массового обращения курсантов военной Академии им. Можайского на нарушения законодательства для них было проведено занят</w:t>
      </w:r>
      <w:r w:rsidR="00741D77" w:rsidRPr="00AF37AA">
        <w:rPr>
          <w:rFonts w:ascii="Times New Roman" w:hAnsi="Times New Roman" w:cs="Times New Roman"/>
        </w:rPr>
        <w:t>ие, на котором координатор разъя</w:t>
      </w:r>
      <w:r w:rsidRPr="00AF37AA">
        <w:rPr>
          <w:rFonts w:ascii="Times New Roman" w:hAnsi="Times New Roman" w:cs="Times New Roman"/>
        </w:rPr>
        <w:t xml:space="preserve">снил им практику применения действующего законодательства. </w:t>
      </w:r>
    </w:p>
    <w:p w:rsidR="00E54A2C" w:rsidRPr="00AF37AA" w:rsidRDefault="00E54A2C" w:rsidP="00AF37AA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i/>
          <w:highlight w:val="yellow"/>
        </w:rPr>
      </w:pPr>
      <w:r w:rsidRPr="00AF37AA">
        <w:rPr>
          <w:rFonts w:ascii="Times New Roman" w:hAnsi="Times New Roman" w:cs="Times New Roman"/>
        </w:rPr>
        <w:t xml:space="preserve">Таким образом, по данному направлению деятельности в рамках проекта организацией были подготовлены методические материалы и опросные листы для проведения исследования среди курсантов </w:t>
      </w:r>
      <w:proofErr w:type="spellStart"/>
      <w:r w:rsidRPr="00AF37AA">
        <w:rPr>
          <w:rFonts w:ascii="Times New Roman" w:hAnsi="Times New Roman" w:cs="Times New Roman"/>
        </w:rPr>
        <w:t>ВВУЗов</w:t>
      </w:r>
      <w:proofErr w:type="spellEnd"/>
      <w:r w:rsidRPr="00AF37AA">
        <w:rPr>
          <w:rFonts w:ascii="Times New Roman" w:hAnsi="Times New Roman" w:cs="Times New Roman"/>
        </w:rPr>
        <w:t>, а также</w:t>
      </w:r>
      <w:r w:rsidR="00F92EE5" w:rsidRPr="00AF37AA">
        <w:rPr>
          <w:rFonts w:ascii="Times New Roman" w:hAnsi="Times New Roman" w:cs="Times New Roman"/>
        </w:rPr>
        <w:t xml:space="preserve"> проведено занятие для обратившихся за защитой своих прав курсантов военной Академии им. Можайского.</w:t>
      </w:r>
      <w:r w:rsidRPr="00AF37AA">
        <w:rPr>
          <w:rFonts w:ascii="Times New Roman" w:hAnsi="Times New Roman" w:cs="Times New Roman"/>
        </w:rPr>
        <w:t xml:space="preserve"> </w:t>
      </w:r>
    </w:p>
    <w:p w:rsidR="006D3FA4" w:rsidRPr="00AF37AA" w:rsidRDefault="000F4B66" w:rsidP="00AF37AA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lastRenderedPageBreak/>
        <w:t xml:space="preserve">В отношении работы по воинским частям и взаимодействия с командованием Западного военного округа можно отметить положительную динамику и </w:t>
      </w:r>
      <w:r w:rsidR="005E0407" w:rsidRPr="00AF37AA">
        <w:rPr>
          <w:rFonts w:ascii="Times New Roman" w:hAnsi="Times New Roman" w:cs="Times New Roman"/>
        </w:rPr>
        <w:t xml:space="preserve">развитие отношений. </w:t>
      </w:r>
      <w:r w:rsidR="006D3FA4" w:rsidRPr="00AF37AA">
        <w:rPr>
          <w:rFonts w:ascii="Times New Roman" w:hAnsi="Times New Roman" w:cs="Times New Roman"/>
        </w:rPr>
        <w:t>Б</w:t>
      </w:r>
      <w:r w:rsidR="005E0407" w:rsidRPr="00AF37AA">
        <w:rPr>
          <w:rFonts w:ascii="Times New Roman" w:hAnsi="Times New Roman" w:cs="Times New Roman"/>
        </w:rPr>
        <w:t xml:space="preserve">ыли восстановлены связи с командованием округа, командованием 6-й Армии, что позволило реализовывать довольно важные инициативы и планировать долгосрочное сотрудничество. </w:t>
      </w:r>
    </w:p>
    <w:p w:rsidR="006D3FA4" w:rsidRPr="00AF37AA" w:rsidRDefault="005E0407" w:rsidP="00AF37AA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i/>
        </w:rPr>
      </w:pPr>
      <w:r w:rsidRPr="00AF37AA">
        <w:rPr>
          <w:rFonts w:ascii="Times New Roman" w:hAnsi="Times New Roman" w:cs="Times New Roman"/>
        </w:rPr>
        <w:t xml:space="preserve">В рамках проекта продолжалось взаимодействие с командованием округа и 6-й Армией по защите прав конкретных обратившихся военнослужащих. </w:t>
      </w:r>
      <w:r w:rsidR="00EC32FA" w:rsidRPr="00AF37AA">
        <w:rPr>
          <w:rFonts w:ascii="Times New Roman" w:hAnsi="Times New Roman" w:cs="Times New Roman"/>
        </w:rPr>
        <w:t xml:space="preserve">С командованием округа началась работа по составлению Инструкции о порядке ознакомления граждан с личными делами призывников, и по согласованию текста Памятки для будущих военнослужащих </w:t>
      </w:r>
      <w:r w:rsidR="00EC32FA" w:rsidRPr="00AF37AA">
        <w:rPr>
          <w:rFonts w:ascii="Times New Roman" w:hAnsi="Times New Roman" w:cs="Times New Roman"/>
          <w:i/>
        </w:rPr>
        <w:t>(копия письма из округа прилагается).</w:t>
      </w:r>
      <w:r w:rsidR="00821AA1" w:rsidRPr="00AF37AA">
        <w:rPr>
          <w:rFonts w:ascii="Times New Roman" w:hAnsi="Times New Roman" w:cs="Times New Roman"/>
          <w:i/>
        </w:rPr>
        <w:t xml:space="preserve"> </w:t>
      </w:r>
    </w:p>
    <w:p w:rsidR="006D3FA4" w:rsidRPr="00AF37AA" w:rsidRDefault="001344B2" w:rsidP="00AF37AA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Очень важным результатом проекта с вероятным долгосрочным эффектом </w:t>
      </w:r>
      <w:r w:rsidR="002F78CB" w:rsidRPr="00AF37AA">
        <w:rPr>
          <w:rFonts w:ascii="Times New Roman" w:hAnsi="Times New Roman" w:cs="Times New Roman"/>
        </w:rPr>
        <w:t>стало начало проведения просветительских мероприятий в воинских частях. Так, 21 июля 2016 года было проведено</w:t>
      </w:r>
      <w:r w:rsidR="00282F0A" w:rsidRPr="00AF37AA">
        <w:rPr>
          <w:rFonts w:ascii="Times New Roman" w:hAnsi="Times New Roman" w:cs="Times New Roman"/>
        </w:rPr>
        <w:t xml:space="preserve"> занятие с военнослужащими (новобранцами) войсковой части 02</w:t>
      </w:r>
      <w:r w:rsidR="0056250C" w:rsidRPr="00AF37AA">
        <w:rPr>
          <w:rFonts w:ascii="Times New Roman" w:hAnsi="Times New Roman" w:cs="Times New Roman"/>
        </w:rPr>
        <w:t>…</w:t>
      </w:r>
      <w:r w:rsidR="00282F0A" w:rsidRPr="00AF37AA">
        <w:rPr>
          <w:rFonts w:ascii="Times New Roman" w:hAnsi="Times New Roman" w:cs="Times New Roman"/>
        </w:rPr>
        <w:t xml:space="preserve">. </w:t>
      </w:r>
      <w:r w:rsidR="005116C3" w:rsidRPr="00AF37AA">
        <w:rPr>
          <w:rFonts w:ascii="Times New Roman" w:hAnsi="Times New Roman" w:cs="Times New Roman"/>
        </w:rPr>
        <w:t xml:space="preserve">Встреча с командованием части и правовое занятие </w:t>
      </w:r>
      <w:proofErr w:type="gramStart"/>
      <w:r w:rsidR="005116C3" w:rsidRPr="00AF37AA">
        <w:rPr>
          <w:rFonts w:ascii="Times New Roman" w:hAnsi="Times New Roman" w:cs="Times New Roman"/>
        </w:rPr>
        <w:t xml:space="preserve">проводились совместно с заместителем командующего 6-й Армией </w:t>
      </w:r>
      <w:proofErr w:type="spellStart"/>
      <w:r w:rsidR="005116C3" w:rsidRPr="00AF37AA">
        <w:rPr>
          <w:rFonts w:ascii="Times New Roman" w:hAnsi="Times New Roman" w:cs="Times New Roman"/>
        </w:rPr>
        <w:t>Гамалеем</w:t>
      </w:r>
      <w:proofErr w:type="spellEnd"/>
      <w:r w:rsidR="005116C3" w:rsidRPr="00AF37AA">
        <w:rPr>
          <w:rFonts w:ascii="Times New Roman" w:hAnsi="Times New Roman" w:cs="Times New Roman"/>
        </w:rPr>
        <w:t xml:space="preserve"> Е.Ю. </w:t>
      </w:r>
      <w:r w:rsidR="003C2A92" w:rsidRPr="00AF37AA">
        <w:rPr>
          <w:rFonts w:ascii="Times New Roman" w:hAnsi="Times New Roman" w:cs="Times New Roman"/>
        </w:rPr>
        <w:t>В занятии приняло</w:t>
      </w:r>
      <w:proofErr w:type="gramEnd"/>
      <w:r w:rsidR="003C2A92" w:rsidRPr="00AF37AA">
        <w:rPr>
          <w:rFonts w:ascii="Times New Roman" w:hAnsi="Times New Roman" w:cs="Times New Roman"/>
        </w:rPr>
        <w:t xml:space="preserve"> участие примерно </w:t>
      </w:r>
      <w:r w:rsidR="003C2A92" w:rsidRPr="00AF37AA">
        <w:rPr>
          <w:rFonts w:ascii="Times New Roman" w:hAnsi="Times New Roman" w:cs="Times New Roman"/>
          <w:b/>
        </w:rPr>
        <w:t>80 солдат и офицеров</w:t>
      </w:r>
      <w:r w:rsidR="003C2A92" w:rsidRPr="00AF37AA">
        <w:rPr>
          <w:rFonts w:ascii="Times New Roman" w:hAnsi="Times New Roman" w:cs="Times New Roman"/>
        </w:rPr>
        <w:t xml:space="preserve">. </w:t>
      </w:r>
      <w:r w:rsidR="004D324E" w:rsidRPr="00AF37AA">
        <w:rPr>
          <w:rFonts w:ascii="Times New Roman" w:hAnsi="Times New Roman" w:cs="Times New Roman"/>
        </w:rPr>
        <w:t xml:space="preserve">На занятии военнослужащие (солдаты по призыву и офицеры) получили информацию о </w:t>
      </w:r>
      <w:r w:rsidR="003C2A92" w:rsidRPr="00AF37AA">
        <w:rPr>
          <w:rFonts w:ascii="Times New Roman" w:hAnsi="Times New Roman" w:cs="Times New Roman"/>
        </w:rPr>
        <w:t xml:space="preserve">деятельности организации. Военнослужащие сами назвали основные права, которые неотъемлемы и не ограничиваются в армии. Сотрудники организации рассказали о том, какие структуры защищают права военнослужащих и раздали участникам занятия брошюры </w:t>
      </w:r>
      <w:r w:rsidR="00041446" w:rsidRPr="00AF37AA">
        <w:rPr>
          <w:rFonts w:ascii="Times New Roman" w:hAnsi="Times New Roman" w:cs="Times New Roman"/>
        </w:rPr>
        <w:t>по защите прав военнослужащих. Отдельно с вое</w:t>
      </w:r>
      <w:r w:rsidR="00D02EF5" w:rsidRPr="00AF37AA">
        <w:rPr>
          <w:rFonts w:ascii="Times New Roman" w:hAnsi="Times New Roman" w:cs="Times New Roman"/>
        </w:rPr>
        <w:t xml:space="preserve">ннослужащими обсудили право на </w:t>
      </w:r>
      <w:r w:rsidR="00041446" w:rsidRPr="00AF37AA">
        <w:rPr>
          <w:rFonts w:ascii="Times New Roman" w:hAnsi="Times New Roman" w:cs="Times New Roman"/>
        </w:rPr>
        <w:t>охрану здоровья и медицинскую помощь, в связи</w:t>
      </w:r>
      <w:r w:rsidR="00282F0A" w:rsidRPr="00AF37AA">
        <w:rPr>
          <w:rFonts w:ascii="Times New Roman" w:hAnsi="Times New Roman" w:cs="Times New Roman"/>
        </w:rPr>
        <w:t xml:space="preserve"> с большим количеством обращений</w:t>
      </w:r>
      <w:r w:rsidR="00041446" w:rsidRPr="00AF37AA">
        <w:rPr>
          <w:rFonts w:ascii="Times New Roman" w:hAnsi="Times New Roman" w:cs="Times New Roman"/>
        </w:rPr>
        <w:t xml:space="preserve"> в организацию по данному вопросу.</w:t>
      </w:r>
    </w:p>
    <w:p w:rsidR="006D3FA4" w:rsidRPr="00AF37AA" w:rsidRDefault="00282F0A" w:rsidP="00AF37AA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Традиционно выбор воинской части для посещения происходит на основании обращений граждан о фактах нарушени</w:t>
      </w:r>
      <w:r w:rsidR="005D29BF">
        <w:rPr>
          <w:rFonts w:ascii="Times New Roman" w:hAnsi="Times New Roman" w:cs="Times New Roman"/>
        </w:rPr>
        <w:t xml:space="preserve">й прав военнослужащих. Так, по </w:t>
      </w:r>
      <w:r w:rsidRPr="00AF37AA">
        <w:rPr>
          <w:rFonts w:ascii="Times New Roman" w:hAnsi="Times New Roman" w:cs="Times New Roman"/>
        </w:rPr>
        <w:t>части также было несколько обращений по вопросу ненадлежащего оказания медицинской помощи и пр.</w:t>
      </w:r>
    </w:p>
    <w:p w:rsidR="0008117F" w:rsidRPr="00AF37AA" w:rsidRDefault="0008117F" w:rsidP="00AF37AA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Успешный опыт взаимодействия с командованием 6-й Армии продолжается: запланированы поездки в другие воинские части, откуда поступают обращения солдат (в/</w:t>
      </w:r>
      <w:proofErr w:type="gramStart"/>
      <w:r w:rsidR="00022F90" w:rsidRPr="00AF37AA">
        <w:rPr>
          <w:rFonts w:ascii="Times New Roman" w:hAnsi="Times New Roman" w:cs="Times New Roman"/>
        </w:rPr>
        <w:t>ч</w:t>
      </w:r>
      <w:proofErr w:type="gramEnd"/>
      <w:r w:rsidR="00022F90" w:rsidRPr="00AF37AA">
        <w:rPr>
          <w:rFonts w:ascii="Times New Roman" w:hAnsi="Times New Roman" w:cs="Times New Roman"/>
        </w:rPr>
        <w:t xml:space="preserve"> </w:t>
      </w:r>
      <w:r w:rsidRPr="00AF37AA">
        <w:rPr>
          <w:rFonts w:ascii="Times New Roman" w:hAnsi="Times New Roman" w:cs="Times New Roman"/>
        </w:rPr>
        <w:t>02</w:t>
      </w:r>
      <w:r w:rsidR="0056250C" w:rsidRPr="00AF37AA">
        <w:rPr>
          <w:rFonts w:ascii="Times New Roman" w:hAnsi="Times New Roman" w:cs="Times New Roman"/>
        </w:rPr>
        <w:t>…</w:t>
      </w:r>
      <w:r w:rsidR="00022F90" w:rsidRPr="00AF37AA">
        <w:rPr>
          <w:rFonts w:ascii="Times New Roman" w:hAnsi="Times New Roman" w:cs="Times New Roman"/>
        </w:rPr>
        <w:t xml:space="preserve">, в/ч в </w:t>
      </w:r>
      <w:proofErr w:type="spellStart"/>
      <w:r w:rsidR="00022F90" w:rsidRPr="00AF37AA">
        <w:rPr>
          <w:rFonts w:ascii="Times New Roman" w:hAnsi="Times New Roman" w:cs="Times New Roman"/>
        </w:rPr>
        <w:t>Горелово</w:t>
      </w:r>
      <w:proofErr w:type="spellEnd"/>
      <w:r w:rsidR="00022F90" w:rsidRPr="00AF37AA">
        <w:rPr>
          <w:rFonts w:ascii="Times New Roman" w:hAnsi="Times New Roman" w:cs="Times New Roman"/>
        </w:rPr>
        <w:t xml:space="preserve"> </w:t>
      </w:r>
      <w:r w:rsidRPr="00AF37AA">
        <w:rPr>
          <w:rFonts w:ascii="Times New Roman" w:hAnsi="Times New Roman" w:cs="Times New Roman"/>
        </w:rPr>
        <w:t>и др.), а также</w:t>
      </w:r>
      <w:r w:rsidR="00F16581" w:rsidRPr="00AF37AA">
        <w:rPr>
          <w:rFonts w:ascii="Times New Roman" w:hAnsi="Times New Roman" w:cs="Times New Roman"/>
        </w:rPr>
        <w:t xml:space="preserve"> оперативно решаются вопросы по оказанию медицинской помощи военнослужащим благодаря непосредственному контакту с заместителем командующего 6-й </w:t>
      </w:r>
      <w:proofErr w:type="spellStart"/>
      <w:r w:rsidR="00F16581" w:rsidRPr="00AF37AA">
        <w:rPr>
          <w:rFonts w:ascii="Times New Roman" w:hAnsi="Times New Roman" w:cs="Times New Roman"/>
        </w:rPr>
        <w:t>Армием</w:t>
      </w:r>
      <w:proofErr w:type="spellEnd"/>
      <w:r w:rsidR="00F16581" w:rsidRPr="00AF37AA">
        <w:rPr>
          <w:rFonts w:ascii="Times New Roman" w:hAnsi="Times New Roman" w:cs="Times New Roman"/>
        </w:rPr>
        <w:t xml:space="preserve"> </w:t>
      </w:r>
      <w:proofErr w:type="spellStart"/>
      <w:r w:rsidR="00F16581" w:rsidRPr="00AF37AA">
        <w:rPr>
          <w:rFonts w:ascii="Times New Roman" w:hAnsi="Times New Roman" w:cs="Times New Roman"/>
        </w:rPr>
        <w:t>Гамалеем</w:t>
      </w:r>
      <w:proofErr w:type="spellEnd"/>
      <w:r w:rsidR="00F16581" w:rsidRPr="00AF37AA">
        <w:rPr>
          <w:rFonts w:ascii="Times New Roman" w:hAnsi="Times New Roman" w:cs="Times New Roman"/>
        </w:rPr>
        <w:t xml:space="preserve"> Е.Ю.</w:t>
      </w:r>
    </w:p>
    <w:p w:rsidR="003279AC" w:rsidRPr="00AF37AA" w:rsidRDefault="0063287D" w:rsidP="00AF37AA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В рамках реализации проекта юристом Организации было составлено</w:t>
      </w:r>
      <w:r w:rsidR="00A406F2" w:rsidRPr="00AF37AA">
        <w:rPr>
          <w:rFonts w:ascii="Times New Roman" w:hAnsi="Times New Roman" w:cs="Times New Roman"/>
        </w:rPr>
        <w:t xml:space="preserve"> </w:t>
      </w:r>
      <w:r w:rsidR="00755ABD" w:rsidRPr="00AF37AA">
        <w:rPr>
          <w:rFonts w:ascii="Times New Roman" w:hAnsi="Times New Roman" w:cs="Times New Roman"/>
          <w:b/>
        </w:rPr>
        <w:t>25</w:t>
      </w:r>
      <w:r w:rsidR="00A406F2" w:rsidRPr="00AF37AA">
        <w:rPr>
          <w:rFonts w:ascii="Times New Roman" w:hAnsi="Times New Roman" w:cs="Times New Roman"/>
          <w:b/>
        </w:rPr>
        <w:t xml:space="preserve"> </w:t>
      </w:r>
      <w:r w:rsidRPr="00AF37AA">
        <w:rPr>
          <w:rFonts w:ascii="Times New Roman" w:hAnsi="Times New Roman" w:cs="Times New Roman"/>
          <w:b/>
        </w:rPr>
        <w:t>заявлений</w:t>
      </w:r>
      <w:r w:rsidRPr="00AF37AA">
        <w:rPr>
          <w:rFonts w:ascii="Times New Roman" w:hAnsi="Times New Roman" w:cs="Times New Roman"/>
        </w:rPr>
        <w:t xml:space="preserve"> в суд, проведено</w:t>
      </w:r>
      <w:r w:rsidR="00A406F2" w:rsidRPr="00AF37AA">
        <w:rPr>
          <w:rFonts w:ascii="Times New Roman" w:hAnsi="Times New Roman" w:cs="Times New Roman"/>
        </w:rPr>
        <w:t xml:space="preserve"> </w:t>
      </w:r>
      <w:r w:rsidR="004B7C61" w:rsidRPr="00AF37AA">
        <w:rPr>
          <w:rFonts w:ascii="Times New Roman" w:hAnsi="Times New Roman" w:cs="Times New Roman"/>
          <w:b/>
        </w:rPr>
        <w:t>676</w:t>
      </w:r>
      <w:r w:rsidR="00A406F2" w:rsidRPr="00AF37AA">
        <w:rPr>
          <w:rFonts w:ascii="Times New Roman" w:hAnsi="Times New Roman" w:cs="Times New Roman"/>
          <w:b/>
        </w:rPr>
        <w:t xml:space="preserve"> </w:t>
      </w:r>
      <w:r w:rsidRPr="00AF37AA">
        <w:rPr>
          <w:rFonts w:ascii="Times New Roman" w:hAnsi="Times New Roman" w:cs="Times New Roman"/>
          <w:b/>
        </w:rPr>
        <w:t>консультаций</w:t>
      </w:r>
      <w:r w:rsidRPr="00AF37AA">
        <w:rPr>
          <w:rFonts w:ascii="Times New Roman" w:hAnsi="Times New Roman" w:cs="Times New Roman"/>
        </w:rPr>
        <w:t xml:space="preserve"> призывников и военнослужащих по вопросам судебной защиты их прав</w:t>
      </w:r>
      <w:r w:rsidR="004B7C61" w:rsidRPr="00AF37AA">
        <w:rPr>
          <w:rFonts w:ascii="Times New Roman" w:hAnsi="Times New Roman" w:cs="Times New Roman"/>
        </w:rPr>
        <w:t xml:space="preserve">, включая консультации по вопросам, поступившим по «горячей линии» и электронной почте. Юристом </w:t>
      </w:r>
      <w:r w:rsidRPr="00AF37AA">
        <w:rPr>
          <w:rFonts w:ascii="Times New Roman" w:hAnsi="Times New Roman" w:cs="Times New Roman"/>
        </w:rPr>
        <w:t>составлено</w:t>
      </w:r>
      <w:r w:rsidR="00C828F3" w:rsidRPr="00AF37AA">
        <w:rPr>
          <w:rFonts w:ascii="Times New Roman" w:hAnsi="Times New Roman" w:cs="Times New Roman"/>
        </w:rPr>
        <w:t xml:space="preserve"> </w:t>
      </w:r>
      <w:r w:rsidR="004B7C61" w:rsidRPr="00AF37AA">
        <w:rPr>
          <w:rFonts w:ascii="Times New Roman" w:hAnsi="Times New Roman" w:cs="Times New Roman"/>
          <w:b/>
        </w:rPr>
        <w:t>15</w:t>
      </w:r>
      <w:r w:rsidR="00C828F3" w:rsidRPr="00AF37AA">
        <w:rPr>
          <w:rFonts w:ascii="Times New Roman" w:hAnsi="Times New Roman" w:cs="Times New Roman"/>
          <w:b/>
        </w:rPr>
        <w:t xml:space="preserve"> </w:t>
      </w:r>
      <w:r w:rsidRPr="00AF37AA">
        <w:rPr>
          <w:rFonts w:ascii="Times New Roman" w:hAnsi="Times New Roman" w:cs="Times New Roman"/>
          <w:b/>
        </w:rPr>
        <w:t>апелляционных</w:t>
      </w:r>
      <w:r w:rsidRPr="00AF37AA">
        <w:rPr>
          <w:rFonts w:ascii="Times New Roman" w:hAnsi="Times New Roman" w:cs="Times New Roman"/>
        </w:rPr>
        <w:t xml:space="preserve"> и </w:t>
      </w:r>
      <w:r w:rsidR="00383B85" w:rsidRPr="00AF37AA">
        <w:rPr>
          <w:rFonts w:ascii="Times New Roman" w:hAnsi="Times New Roman" w:cs="Times New Roman"/>
          <w:b/>
        </w:rPr>
        <w:t>3</w:t>
      </w:r>
      <w:r w:rsidR="00C828F3" w:rsidRPr="00AF37AA">
        <w:rPr>
          <w:rFonts w:ascii="Times New Roman" w:hAnsi="Times New Roman" w:cs="Times New Roman"/>
          <w:b/>
        </w:rPr>
        <w:t xml:space="preserve"> кассационн</w:t>
      </w:r>
      <w:r w:rsidR="00383B85" w:rsidRPr="00AF37AA">
        <w:rPr>
          <w:rFonts w:ascii="Times New Roman" w:hAnsi="Times New Roman" w:cs="Times New Roman"/>
          <w:b/>
        </w:rPr>
        <w:t>ых</w:t>
      </w:r>
      <w:r w:rsidR="00383B85" w:rsidRPr="00AF37AA">
        <w:rPr>
          <w:rFonts w:ascii="Times New Roman" w:hAnsi="Times New Roman" w:cs="Times New Roman"/>
        </w:rPr>
        <w:t xml:space="preserve"> жалобы</w:t>
      </w:r>
      <w:r w:rsidRPr="00AF37AA">
        <w:rPr>
          <w:rFonts w:ascii="Times New Roman" w:hAnsi="Times New Roman" w:cs="Times New Roman"/>
        </w:rPr>
        <w:t xml:space="preserve"> и</w:t>
      </w:r>
      <w:r w:rsidR="00C828F3" w:rsidRPr="00AF37AA">
        <w:rPr>
          <w:rFonts w:ascii="Times New Roman" w:hAnsi="Times New Roman" w:cs="Times New Roman"/>
        </w:rPr>
        <w:t xml:space="preserve"> </w:t>
      </w:r>
      <w:r w:rsidR="00383B85" w:rsidRPr="00AF37AA">
        <w:rPr>
          <w:rFonts w:ascii="Times New Roman" w:hAnsi="Times New Roman" w:cs="Times New Roman"/>
          <w:b/>
        </w:rPr>
        <w:t>30</w:t>
      </w:r>
      <w:r w:rsidRPr="00AF37AA">
        <w:rPr>
          <w:rFonts w:ascii="Times New Roman" w:hAnsi="Times New Roman" w:cs="Times New Roman"/>
          <w:b/>
        </w:rPr>
        <w:t xml:space="preserve"> </w:t>
      </w:r>
      <w:r w:rsidRPr="00AF37AA">
        <w:rPr>
          <w:rFonts w:ascii="Times New Roman" w:hAnsi="Times New Roman" w:cs="Times New Roman"/>
        </w:rPr>
        <w:t xml:space="preserve">различных </w:t>
      </w:r>
      <w:r w:rsidRPr="00AF37AA">
        <w:rPr>
          <w:rFonts w:ascii="Times New Roman" w:hAnsi="Times New Roman" w:cs="Times New Roman"/>
          <w:b/>
        </w:rPr>
        <w:t>процессуальных документов</w:t>
      </w:r>
      <w:r w:rsidR="001214A4" w:rsidRPr="00AF37AA">
        <w:rPr>
          <w:rFonts w:ascii="Times New Roman" w:hAnsi="Times New Roman" w:cs="Times New Roman"/>
        </w:rPr>
        <w:t xml:space="preserve">, составлено </w:t>
      </w:r>
      <w:r w:rsidR="00383B85" w:rsidRPr="00AF37AA">
        <w:rPr>
          <w:rFonts w:ascii="Times New Roman" w:hAnsi="Times New Roman" w:cs="Times New Roman"/>
          <w:b/>
        </w:rPr>
        <w:t>55 заявлений (жалоб</w:t>
      </w:r>
      <w:r w:rsidR="001214A4" w:rsidRPr="00AF37AA">
        <w:rPr>
          <w:rFonts w:ascii="Times New Roman" w:hAnsi="Times New Roman" w:cs="Times New Roman"/>
          <w:b/>
        </w:rPr>
        <w:t>)</w:t>
      </w:r>
      <w:r w:rsidR="001214A4" w:rsidRPr="00AF37AA">
        <w:rPr>
          <w:rFonts w:ascii="Times New Roman" w:hAnsi="Times New Roman" w:cs="Times New Roman"/>
        </w:rPr>
        <w:t xml:space="preserve"> по вопросам, связанным с прохождением военной службы.</w:t>
      </w:r>
      <w:r w:rsidRPr="00AF37AA">
        <w:rPr>
          <w:rFonts w:ascii="Times New Roman" w:hAnsi="Times New Roman" w:cs="Times New Roman"/>
        </w:rPr>
        <w:t xml:space="preserve"> При участии юристов организации </w:t>
      </w:r>
      <w:r w:rsidR="000638A4" w:rsidRPr="00AF37AA">
        <w:rPr>
          <w:rFonts w:ascii="Times New Roman" w:hAnsi="Times New Roman" w:cs="Times New Roman"/>
        </w:rPr>
        <w:t xml:space="preserve">проведено несколько </w:t>
      </w:r>
      <w:r w:rsidR="00A27F12" w:rsidRPr="00AF37AA">
        <w:rPr>
          <w:rFonts w:ascii="Times New Roman" w:hAnsi="Times New Roman" w:cs="Times New Roman"/>
        </w:rPr>
        <w:t>судебных процессов</w:t>
      </w:r>
      <w:r w:rsidR="00383B85" w:rsidRPr="00AF37AA">
        <w:rPr>
          <w:rFonts w:ascii="Times New Roman" w:hAnsi="Times New Roman" w:cs="Times New Roman"/>
        </w:rPr>
        <w:t>, важных с точки зрения изменения системных проблем при организации и прохождении военной службы</w:t>
      </w:r>
      <w:r w:rsidR="003279AC" w:rsidRPr="00AF37AA">
        <w:rPr>
          <w:rFonts w:ascii="Times New Roman" w:hAnsi="Times New Roman" w:cs="Times New Roman"/>
        </w:rPr>
        <w:t>.</w:t>
      </w:r>
      <w:r w:rsidR="00383B85" w:rsidRPr="00AF37AA">
        <w:rPr>
          <w:rFonts w:ascii="Times New Roman" w:hAnsi="Times New Roman" w:cs="Times New Roman"/>
        </w:rPr>
        <w:t xml:space="preserve"> Так, в рамках судебных дел были рассмотрены следующие системные вопросы:</w:t>
      </w:r>
    </w:p>
    <w:p w:rsidR="006D3FA4" w:rsidRPr="00AF37AA" w:rsidRDefault="00383B85" w:rsidP="00AF37AA">
      <w:pPr>
        <w:pStyle w:val="a4"/>
        <w:numPr>
          <w:ilvl w:val="3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Бездействие должностных лиц военного комиссариата при истребовании медицинских документов призывников </w:t>
      </w:r>
      <w:r w:rsidRPr="00AF37AA">
        <w:rPr>
          <w:rFonts w:ascii="Times New Roman" w:hAnsi="Times New Roman" w:cs="Times New Roman"/>
          <w:b/>
        </w:rPr>
        <w:t xml:space="preserve">(дело </w:t>
      </w:r>
      <w:r w:rsidR="0056250C" w:rsidRPr="00AF37AA">
        <w:rPr>
          <w:rFonts w:ascii="Times New Roman" w:hAnsi="Times New Roman" w:cs="Times New Roman"/>
          <w:b/>
        </w:rPr>
        <w:t>Ш</w:t>
      </w:r>
      <w:r w:rsidRPr="00AF37AA">
        <w:rPr>
          <w:rFonts w:ascii="Times New Roman" w:hAnsi="Times New Roman" w:cs="Times New Roman"/>
          <w:b/>
        </w:rPr>
        <w:t xml:space="preserve">., Красногвардейский район СПб). </w:t>
      </w:r>
      <w:r w:rsidRPr="00AF37AA">
        <w:rPr>
          <w:rFonts w:ascii="Times New Roman" w:hAnsi="Times New Roman" w:cs="Times New Roman"/>
        </w:rPr>
        <w:t>Ранее по аналогичному вопросу в деле Г</w:t>
      </w:r>
      <w:r w:rsidR="0056250C" w:rsidRPr="00AF37AA">
        <w:rPr>
          <w:rFonts w:ascii="Times New Roman" w:hAnsi="Times New Roman" w:cs="Times New Roman"/>
        </w:rPr>
        <w:t xml:space="preserve">. </w:t>
      </w:r>
      <w:r w:rsidRPr="00AF37AA">
        <w:rPr>
          <w:rFonts w:ascii="Times New Roman" w:hAnsi="Times New Roman" w:cs="Times New Roman"/>
        </w:rPr>
        <w:t xml:space="preserve"> высказался городской суд Санкт-Петербурга, указавший, что начальник районного отдела военкомата обязан истребовать и получить медицинские документы из всех медицинских учреждений, где призывник ранее обследовался и лечился, включая частные клиники.</w:t>
      </w:r>
    </w:p>
    <w:p w:rsidR="006D3FA4" w:rsidRPr="00AF37AA" w:rsidRDefault="00383B85" w:rsidP="00AF37AA">
      <w:pPr>
        <w:pStyle w:val="a4"/>
        <w:numPr>
          <w:ilvl w:val="3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Нарушение прав граждан при призыве на военную службу, повлекшее досрочное увольнение гражданина с военной службы по состоянию здоровья (</w:t>
      </w:r>
      <w:r w:rsidR="0056250C" w:rsidRPr="00AF37AA">
        <w:rPr>
          <w:rFonts w:ascii="Times New Roman" w:hAnsi="Times New Roman" w:cs="Times New Roman"/>
          <w:b/>
        </w:rPr>
        <w:t>дело У.</w:t>
      </w:r>
      <w:r w:rsidRPr="00AF37AA">
        <w:rPr>
          <w:rFonts w:ascii="Times New Roman" w:hAnsi="Times New Roman" w:cs="Times New Roman"/>
          <w:b/>
        </w:rPr>
        <w:t>, Калининский район СПб)</w:t>
      </w:r>
      <w:r w:rsidRPr="00AF37AA">
        <w:rPr>
          <w:rFonts w:ascii="Times New Roman" w:hAnsi="Times New Roman" w:cs="Times New Roman"/>
        </w:rPr>
        <w:t xml:space="preserve">. Надо отметить, что в течение проекта одиозных начальник отдела военкомата по Калининскому району </w:t>
      </w:r>
      <w:proofErr w:type="spellStart"/>
      <w:r w:rsidRPr="00AF37AA">
        <w:rPr>
          <w:rFonts w:ascii="Times New Roman" w:hAnsi="Times New Roman" w:cs="Times New Roman"/>
        </w:rPr>
        <w:t>Байдаров</w:t>
      </w:r>
      <w:proofErr w:type="spellEnd"/>
      <w:r w:rsidRPr="00AF37AA">
        <w:rPr>
          <w:rFonts w:ascii="Times New Roman" w:hAnsi="Times New Roman" w:cs="Times New Roman"/>
        </w:rPr>
        <w:t xml:space="preserve"> С.В., на счету которого многочисленные нарушения прав призывников, был сначала переведен в Приморский отдел, а затем уволен.</w:t>
      </w:r>
      <w:r w:rsidR="00A36A22" w:rsidRPr="00AF37AA">
        <w:rPr>
          <w:rFonts w:ascii="Times New Roman" w:hAnsi="Times New Roman" w:cs="Times New Roman"/>
        </w:rPr>
        <w:t xml:space="preserve"> </w:t>
      </w:r>
      <w:proofErr w:type="gramStart"/>
      <w:r w:rsidR="00A36A22" w:rsidRPr="00AF37AA">
        <w:rPr>
          <w:rFonts w:ascii="Times New Roman" w:hAnsi="Times New Roman" w:cs="Times New Roman"/>
        </w:rPr>
        <w:t>В настоящее время подано заявление в суд на компенсацию морального вреда в связи с незаконным призывом</w:t>
      </w:r>
      <w:proofErr w:type="gramEnd"/>
      <w:r w:rsidR="00A36A22" w:rsidRPr="00AF37AA">
        <w:rPr>
          <w:rFonts w:ascii="Times New Roman" w:hAnsi="Times New Roman" w:cs="Times New Roman"/>
        </w:rPr>
        <w:t>.</w:t>
      </w:r>
    </w:p>
    <w:p w:rsidR="006D3FA4" w:rsidRPr="00AF37AA" w:rsidRDefault="00060768" w:rsidP="00AF37AA">
      <w:pPr>
        <w:pStyle w:val="a4"/>
        <w:numPr>
          <w:ilvl w:val="3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lastRenderedPageBreak/>
        <w:t xml:space="preserve">Нарушение прав призывников на доступ к личному делу призывника и его (личного дела) фотосъемку. 31 августа 2016 года Санкт-Петербургский городской суд поставил точку в деле призывника </w:t>
      </w:r>
      <w:r w:rsidRPr="00AF37AA">
        <w:rPr>
          <w:rFonts w:ascii="Times New Roman" w:hAnsi="Times New Roman" w:cs="Times New Roman"/>
          <w:b/>
        </w:rPr>
        <w:t>Е</w:t>
      </w:r>
      <w:r w:rsidR="0056250C" w:rsidRPr="00AF37AA">
        <w:rPr>
          <w:rFonts w:ascii="Times New Roman" w:hAnsi="Times New Roman" w:cs="Times New Roman"/>
          <w:b/>
        </w:rPr>
        <w:t>.</w:t>
      </w:r>
      <w:r w:rsidRPr="00AF37AA">
        <w:rPr>
          <w:rFonts w:ascii="Times New Roman" w:hAnsi="Times New Roman" w:cs="Times New Roman"/>
          <w:b/>
        </w:rPr>
        <w:t xml:space="preserve"> (Калининский район СПб)</w:t>
      </w:r>
      <w:r w:rsidR="00843213" w:rsidRPr="00AF37AA">
        <w:rPr>
          <w:rFonts w:ascii="Times New Roman" w:hAnsi="Times New Roman" w:cs="Times New Roman"/>
          <w:b/>
        </w:rPr>
        <w:t xml:space="preserve"> </w:t>
      </w:r>
      <w:r w:rsidR="00843213" w:rsidRPr="00AF37AA">
        <w:rPr>
          <w:rFonts w:ascii="Times New Roman" w:hAnsi="Times New Roman" w:cs="Times New Roman"/>
        </w:rPr>
        <w:t>и признал, что призывник имеет право фотографировать свое личное дело. Полагаем, что данная оценка суда будет учтена командованием Западного военного округа при подготовке Инструкции о порядке ознакомления граждан с личными делами призывников, проект которой подготовлен организацией.</w:t>
      </w:r>
    </w:p>
    <w:p w:rsidR="006D3FA4" w:rsidRPr="00AF37AA" w:rsidRDefault="00CF3CDB" w:rsidP="00AF37AA">
      <w:pPr>
        <w:pStyle w:val="a4"/>
        <w:numPr>
          <w:ilvl w:val="3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Нарушение права призывника на альтернативную гражданскую службу </w:t>
      </w:r>
      <w:r w:rsidRPr="00AF37AA">
        <w:rPr>
          <w:rFonts w:ascii="Times New Roman" w:hAnsi="Times New Roman" w:cs="Times New Roman"/>
          <w:b/>
        </w:rPr>
        <w:t xml:space="preserve">(дело </w:t>
      </w:r>
      <w:r w:rsidR="0056250C" w:rsidRPr="00AF37AA">
        <w:rPr>
          <w:rFonts w:ascii="Times New Roman" w:hAnsi="Times New Roman" w:cs="Times New Roman"/>
          <w:b/>
        </w:rPr>
        <w:t>А</w:t>
      </w:r>
      <w:r w:rsidRPr="00AF37AA">
        <w:rPr>
          <w:rFonts w:ascii="Times New Roman" w:hAnsi="Times New Roman" w:cs="Times New Roman"/>
          <w:b/>
        </w:rPr>
        <w:t>., Выборгский район СПб)</w:t>
      </w:r>
      <w:r w:rsidRPr="00AF37AA">
        <w:rPr>
          <w:rFonts w:ascii="Times New Roman" w:hAnsi="Times New Roman" w:cs="Times New Roman"/>
        </w:rPr>
        <w:t>.</w:t>
      </w:r>
      <w:r w:rsidR="007A1AE8" w:rsidRPr="00AF37AA">
        <w:rPr>
          <w:rFonts w:ascii="Times New Roman" w:hAnsi="Times New Roman" w:cs="Times New Roman"/>
        </w:rPr>
        <w:t xml:space="preserve"> При первоначальной постановке на военную службу он высказывал убеждения, противоречащие несению военной службы, и подал заявление с просьбой заменить ему военную службу по призыву на альтернативную гражданскую службу.</w:t>
      </w:r>
      <w:r w:rsidR="00BA5FB0" w:rsidRPr="00AF37AA">
        <w:rPr>
          <w:rFonts w:ascii="Times New Roman" w:hAnsi="Times New Roman" w:cs="Times New Roman"/>
        </w:rPr>
        <w:t xml:space="preserve"> По</w:t>
      </w:r>
      <w:r w:rsidR="007A1AE8" w:rsidRPr="00AF37AA">
        <w:rPr>
          <w:rFonts w:ascii="Times New Roman" w:hAnsi="Times New Roman" w:cs="Times New Roman"/>
        </w:rPr>
        <w:t xml:space="preserve"> достижении совершеннолетия его заявление было рассмотрено, однако </w:t>
      </w:r>
      <w:r w:rsidR="0056250C" w:rsidRPr="00AF37AA">
        <w:rPr>
          <w:rFonts w:ascii="Times New Roman" w:hAnsi="Times New Roman" w:cs="Times New Roman"/>
        </w:rPr>
        <w:t>А.</w:t>
      </w:r>
      <w:r w:rsidR="007A1AE8" w:rsidRPr="00AF37AA">
        <w:rPr>
          <w:rFonts w:ascii="Times New Roman" w:hAnsi="Times New Roman" w:cs="Times New Roman"/>
        </w:rPr>
        <w:t xml:space="preserve"> было отказано в прохождении альтернативной гражданской службы.</w:t>
      </w:r>
      <w:r w:rsidR="00BA5FB0" w:rsidRPr="00AF37AA">
        <w:rPr>
          <w:rFonts w:ascii="Times New Roman" w:hAnsi="Times New Roman" w:cs="Times New Roman"/>
        </w:rPr>
        <w:t xml:space="preserve"> </w:t>
      </w:r>
      <w:r w:rsidR="007A1AE8" w:rsidRPr="00AF37AA">
        <w:rPr>
          <w:rFonts w:ascii="Times New Roman" w:hAnsi="Times New Roman" w:cs="Times New Roman"/>
        </w:rPr>
        <w:t xml:space="preserve">На следующий призыв он вновь подал заявление о замене военной службы на альтернативную гражданскую службу (далее по тексту АГС) и вновь получил отказ, который на данный момент обжалует в суде 2 инстанции. </w:t>
      </w:r>
      <w:r w:rsidR="00BA5FB0" w:rsidRPr="00AF37AA">
        <w:rPr>
          <w:rFonts w:ascii="Times New Roman" w:hAnsi="Times New Roman" w:cs="Times New Roman"/>
        </w:rPr>
        <w:t>У</w:t>
      </w:r>
      <w:r w:rsidR="007A1AE8" w:rsidRPr="00AF37AA">
        <w:rPr>
          <w:rFonts w:ascii="Times New Roman" w:hAnsi="Times New Roman" w:cs="Times New Roman"/>
        </w:rPr>
        <w:t xml:space="preserve"> </w:t>
      </w:r>
      <w:r w:rsidR="0056250C" w:rsidRPr="00AF37AA">
        <w:rPr>
          <w:rFonts w:ascii="Times New Roman" w:hAnsi="Times New Roman" w:cs="Times New Roman"/>
        </w:rPr>
        <w:t xml:space="preserve">А. </w:t>
      </w:r>
      <w:r w:rsidR="007A1AE8" w:rsidRPr="00AF37AA">
        <w:rPr>
          <w:rFonts w:ascii="Times New Roman" w:hAnsi="Times New Roman" w:cs="Times New Roman"/>
        </w:rPr>
        <w:t>имеются серьезные антивоенные убеждения</w:t>
      </w:r>
      <w:r w:rsidR="00BA5FB0" w:rsidRPr="00AF37AA">
        <w:rPr>
          <w:rFonts w:ascii="Times New Roman" w:hAnsi="Times New Roman" w:cs="Times New Roman"/>
        </w:rPr>
        <w:t>,</w:t>
      </w:r>
      <w:r w:rsidR="007A1AE8" w:rsidRPr="00AF37AA">
        <w:rPr>
          <w:rFonts w:ascii="Times New Roman" w:hAnsi="Times New Roman" w:cs="Times New Roman"/>
        </w:rPr>
        <w:t xml:space="preserve"> и вся процедура</w:t>
      </w:r>
      <w:r w:rsidR="00BA5FB0" w:rsidRPr="00AF37AA">
        <w:rPr>
          <w:rFonts w:ascii="Times New Roman" w:hAnsi="Times New Roman" w:cs="Times New Roman"/>
        </w:rPr>
        <w:t>,</w:t>
      </w:r>
      <w:r w:rsidR="007A1AE8" w:rsidRPr="00AF37AA">
        <w:rPr>
          <w:rFonts w:ascii="Times New Roman" w:hAnsi="Times New Roman" w:cs="Times New Roman"/>
        </w:rPr>
        <w:t xml:space="preserve"> связанная с подачей заявления на АГС</w:t>
      </w:r>
      <w:r w:rsidR="00BA5FB0" w:rsidRPr="00AF37AA">
        <w:rPr>
          <w:rFonts w:ascii="Times New Roman" w:hAnsi="Times New Roman" w:cs="Times New Roman"/>
        </w:rPr>
        <w:t>,</w:t>
      </w:r>
      <w:r w:rsidR="007A1AE8" w:rsidRPr="00AF37AA">
        <w:rPr>
          <w:rFonts w:ascii="Times New Roman" w:hAnsi="Times New Roman" w:cs="Times New Roman"/>
        </w:rPr>
        <w:t xml:space="preserve"> бы</w:t>
      </w:r>
      <w:r w:rsidR="00BA5FB0" w:rsidRPr="00AF37AA">
        <w:rPr>
          <w:rFonts w:ascii="Times New Roman" w:hAnsi="Times New Roman" w:cs="Times New Roman"/>
        </w:rPr>
        <w:t>ла соблюдена им в полном объеме. Организация полагает</w:t>
      </w:r>
      <w:r w:rsidR="007A1AE8" w:rsidRPr="00AF37AA">
        <w:rPr>
          <w:rFonts w:ascii="Times New Roman" w:hAnsi="Times New Roman" w:cs="Times New Roman"/>
        </w:rPr>
        <w:t>, что данный кейс (дело) является перспективным для Европейского суда по правам человека</w:t>
      </w:r>
      <w:r w:rsidR="00BA5FB0" w:rsidRPr="00AF37AA">
        <w:rPr>
          <w:rFonts w:ascii="Times New Roman" w:hAnsi="Times New Roman" w:cs="Times New Roman"/>
        </w:rPr>
        <w:t xml:space="preserve">. </w:t>
      </w:r>
    </w:p>
    <w:p w:rsidR="00843213" w:rsidRPr="00AF37AA" w:rsidRDefault="00BA5FB0" w:rsidP="00AF37AA">
      <w:pPr>
        <w:pStyle w:val="a4"/>
        <w:numPr>
          <w:ilvl w:val="3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У </w:t>
      </w:r>
      <w:r w:rsidRPr="00AF37AA">
        <w:rPr>
          <w:rFonts w:ascii="Times New Roman" w:hAnsi="Times New Roman" w:cs="Times New Roman"/>
          <w:b/>
        </w:rPr>
        <w:t>курсанта</w:t>
      </w:r>
      <w:r w:rsidR="00637D46" w:rsidRPr="00AF37AA">
        <w:rPr>
          <w:rFonts w:ascii="Times New Roman" w:hAnsi="Times New Roman" w:cs="Times New Roman"/>
          <w:b/>
        </w:rPr>
        <w:t xml:space="preserve"> </w:t>
      </w:r>
      <w:r w:rsidRPr="00AF37AA">
        <w:rPr>
          <w:rFonts w:ascii="Times New Roman" w:hAnsi="Times New Roman" w:cs="Times New Roman"/>
          <w:b/>
        </w:rPr>
        <w:t>М</w:t>
      </w:r>
      <w:r w:rsidR="0056250C" w:rsidRPr="00AF37AA">
        <w:rPr>
          <w:rFonts w:ascii="Times New Roman" w:hAnsi="Times New Roman" w:cs="Times New Roman"/>
          <w:b/>
        </w:rPr>
        <w:t>.</w:t>
      </w:r>
      <w:r w:rsidRPr="00AF37AA">
        <w:rPr>
          <w:rFonts w:ascii="Times New Roman" w:hAnsi="Times New Roman" w:cs="Times New Roman"/>
        </w:rPr>
        <w:t xml:space="preserve"> при прохождении обучения в военном образовательном учреждении сложились убеждения, противоречащие несению военной службы. В связи с данными убеждениями он подал рапорт на отчисление из военного училища и просил после отчисления направить его не в распоряжение к</w:t>
      </w:r>
      <w:r w:rsidR="0093644B" w:rsidRPr="00AF37AA">
        <w:rPr>
          <w:rFonts w:ascii="Times New Roman" w:hAnsi="Times New Roman" w:cs="Times New Roman"/>
        </w:rPr>
        <w:t>омандования военным округом и впоследствии</w:t>
      </w:r>
      <w:r w:rsidRPr="00AF37AA">
        <w:rPr>
          <w:rFonts w:ascii="Times New Roman" w:hAnsi="Times New Roman" w:cs="Times New Roman"/>
        </w:rPr>
        <w:t xml:space="preserve"> на военную службу по призыву, а на альтернативную гражданскую службу. Начальник военно-морской академии им Н. Г. Кузнецова в данной просьбе </w:t>
      </w:r>
      <w:r w:rsidR="0056250C" w:rsidRPr="00AF37AA">
        <w:rPr>
          <w:rFonts w:ascii="Times New Roman" w:hAnsi="Times New Roman" w:cs="Times New Roman"/>
        </w:rPr>
        <w:t>М.</w:t>
      </w:r>
      <w:r w:rsidRPr="00AF37AA">
        <w:rPr>
          <w:rFonts w:ascii="Times New Roman" w:hAnsi="Times New Roman" w:cs="Times New Roman"/>
        </w:rPr>
        <w:t xml:space="preserve"> отказал. В настоящее время юрист организации готовит заявление в суд с перспективой подачи этого дела в Верховный Суд РФ. Важность данного дела заключается в том, что в Конституции Российской Федерации закреплено право на прохождение альтернативной гражданской службы всем категориям граждан, в свою очередь, в данный момент подобным правом могут воспользоваться только граждане, подлежащие призыву, так как нет закона, регулирующего подобное право для граждан уже проходящих военную службу.</w:t>
      </w:r>
    </w:p>
    <w:p w:rsidR="002F58A7" w:rsidRPr="00AF37AA" w:rsidRDefault="002F58A7" w:rsidP="00AF37AA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В рамках реализации проекта юристы организации были инициаторами </w:t>
      </w:r>
      <w:r w:rsidRPr="00AF37AA">
        <w:rPr>
          <w:rFonts w:ascii="Times New Roman" w:hAnsi="Times New Roman" w:cs="Times New Roman"/>
          <w:b/>
        </w:rPr>
        <w:t>нескольких уголовных дел,</w:t>
      </w:r>
      <w:r w:rsidRPr="00AF37AA">
        <w:rPr>
          <w:rFonts w:ascii="Times New Roman" w:hAnsi="Times New Roman" w:cs="Times New Roman"/>
        </w:rPr>
        <w:t xml:space="preserve"> три из которых уже завершились вступившими в законную силу приговорами судов:</w:t>
      </w:r>
    </w:p>
    <w:p w:rsidR="002F58A7" w:rsidRPr="00AF37AA" w:rsidRDefault="002F58A7" w:rsidP="00AF37AA">
      <w:pPr>
        <w:pStyle w:val="a4"/>
        <w:numPr>
          <w:ilvl w:val="0"/>
          <w:numId w:val="28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27 мая 2016 года командир роты войсковой части 48</w:t>
      </w:r>
      <w:r w:rsidR="0056250C" w:rsidRPr="00AF37AA">
        <w:rPr>
          <w:rFonts w:ascii="Times New Roman" w:hAnsi="Times New Roman" w:cs="Times New Roman"/>
        </w:rPr>
        <w:t>…</w:t>
      </w:r>
      <w:r w:rsidRPr="00AF37AA">
        <w:rPr>
          <w:rFonts w:ascii="Times New Roman" w:hAnsi="Times New Roman" w:cs="Times New Roman"/>
        </w:rPr>
        <w:t xml:space="preserve"> (Забайкальский край, ЗАТО п. Горный) капитан Гайсин А.А. осужден Читинским гарнизонным судом к штрафу в 200.000 рублей за неоднократное применение физического насилия к двоим военнослужащим по призыву.</w:t>
      </w:r>
    </w:p>
    <w:p w:rsidR="002F58A7" w:rsidRPr="00AF37AA" w:rsidRDefault="002F58A7" w:rsidP="00AF37AA">
      <w:pPr>
        <w:pStyle w:val="a4"/>
        <w:numPr>
          <w:ilvl w:val="0"/>
          <w:numId w:val="28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proofErr w:type="gramStart"/>
      <w:r w:rsidRPr="00AF37AA">
        <w:rPr>
          <w:rFonts w:ascii="Times New Roman" w:hAnsi="Times New Roman" w:cs="Times New Roman"/>
        </w:rPr>
        <w:t>24 августа 2016 года лейтенант</w:t>
      </w:r>
      <w:r w:rsidR="0056250C" w:rsidRPr="00AF37AA">
        <w:rPr>
          <w:rFonts w:ascii="Times New Roman" w:hAnsi="Times New Roman" w:cs="Times New Roman"/>
        </w:rPr>
        <w:t xml:space="preserve"> </w:t>
      </w:r>
      <w:proofErr w:type="spellStart"/>
      <w:r w:rsidR="0056250C" w:rsidRPr="00AF37AA">
        <w:rPr>
          <w:rFonts w:ascii="Times New Roman" w:hAnsi="Times New Roman" w:cs="Times New Roman"/>
        </w:rPr>
        <w:t>Бебко</w:t>
      </w:r>
      <w:proofErr w:type="spellEnd"/>
      <w:r w:rsidR="0056250C" w:rsidRPr="00AF37AA">
        <w:rPr>
          <w:rFonts w:ascii="Times New Roman" w:hAnsi="Times New Roman" w:cs="Times New Roman"/>
        </w:rPr>
        <w:t xml:space="preserve"> В.В. (войсковая часть 3…</w:t>
      </w:r>
      <w:r w:rsidRPr="00AF37AA">
        <w:rPr>
          <w:rFonts w:ascii="Times New Roman" w:hAnsi="Times New Roman" w:cs="Times New Roman"/>
        </w:rPr>
        <w:t xml:space="preserve"> Ленинградская область, п. Лебяжье) осужден 224 гарнизонным военным судом к 3 годам лишения свободы условно за применение физического насилия к нескольким военнослужащим по призыву.</w:t>
      </w:r>
      <w:proofErr w:type="gramEnd"/>
    </w:p>
    <w:p w:rsidR="002F58A7" w:rsidRPr="00AF37AA" w:rsidRDefault="002F58A7" w:rsidP="00AF37AA">
      <w:pPr>
        <w:pStyle w:val="a4"/>
        <w:numPr>
          <w:ilvl w:val="0"/>
          <w:numId w:val="28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13 сентября 2016 года курсант - командир учебной группы Военно-космической академии им. А.Ф. Можайского </w:t>
      </w:r>
      <w:proofErr w:type="spellStart"/>
      <w:r w:rsidRPr="00AF37AA">
        <w:rPr>
          <w:rFonts w:ascii="Times New Roman" w:hAnsi="Times New Roman" w:cs="Times New Roman"/>
        </w:rPr>
        <w:t>Кетов</w:t>
      </w:r>
      <w:proofErr w:type="spellEnd"/>
      <w:r w:rsidRPr="00AF37AA">
        <w:rPr>
          <w:rFonts w:ascii="Times New Roman" w:hAnsi="Times New Roman" w:cs="Times New Roman"/>
        </w:rPr>
        <w:t xml:space="preserve"> И.Е. осужден </w:t>
      </w:r>
      <w:proofErr w:type="spellStart"/>
      <w:r w:rsidRPr="00AF37AA">
        <w:rPr>
          <w:rFonts w:ascii="Times New Roman" w:hAnsi="Times New Roman" w:cs="Times New Roman"/>
        </w:rPr>
        <w:t>Мирненским</w:t>
      </w:r>
      <w:proofErr w:type="spellEnd"/>
      <w:r w:rsidRPr="00AF37AA">
        <w:rPr>
          <w:rFonts w:ascii="Times New Roman" w:hAnsi="Times New Roman" w:cs="Times New Roman"/>
        </w:rPr>
        <w:t xml:space="preserve"> гарнизонным военным судом к штрафу 50.000 рублей  за неоднократное оскорбление подчиненных ему курсантов. В отношении </w:t>
      </w:r>
      <w:proofErr w:type="spellStart"/>
      <w:r w:rsidRPr="00AF37AA">
        <w:rPr>
          <w:rFonts w:ascii="Times New Roman" w:hAnsi="Times New Roman" w:cs="Times New Roman"/>
        </w:rPr>
        <w:t>Кетова</w:t>
      </w:r>
      <w:proofErr w:type="spellEnd"/>
      <w:r w:rsidRPr="00AF37AA">
        <w:rPr>
          <w:rFonts w:ascii="Times New Roman" w:hAnsi="Times New Roman" w:cs="Times New Roman"/>
        </w:rPr>
        <w:t xml:space="preserve"> возбуждено и расследуется еще одно уголовное дело о применении физического насилия к подчиненному курсанту.</w:t>
      </w:r>
    </w:p>
    <w:p w:rsidR="002F58A7" w:rsidRPr="00AF37AA" w:rsidRDefault="002F58A7" w:rsidP="00AF37AA">
      <w:pPr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F37AA">
        <w:rPr>
          <w:rFonts w:ascii="Times New Roman" w:eastAsia="Times New Roman" w:hAnsi="Times New Roman" w:cs="Times New Roman"/>
          <w:lang w:eastAsia="ru-RU"/>
        </w:rPr>
        <w:t xml:space="preserve">Этим делом сотрудники организации занимались с декабря 2015 года, когда в «Солдатские матери Санкт-Петербурга» обратились 13 курсантов ВКА им. А.Ф. Можайского, которые сообщили о постоянных унижениях и оскорблениях со стороны курсанта </w:t>
      </w:r>
      <w:proofErr w:type="spellStart"/>
      <w:r w:rsidRPr="00AF37AA">
        <w:rPr>
          <w:rFonts w:ascii="Times New Roman" w:eastAsia="Times New Roman" w:hAnsi="Times New Roman" w:cs="Times New Roman"/>
          <w:lang w:eastAsia="ru-RU"/>
        </w:rPr>
        <w:t>Кетова</w:t>
      </w:r>
      <w:proofErr w:type="spellEnd"/>
      <w:r w:rsidRPr="00AF37AA">
        <w:rPr>
          <w:rFonts w:ascii="Times New Roman" w:eastAsia="Times New Roman" w:hAnsi="Times New Roman" w:cs="Times New Roman"/>
          <w:lang w:eastAsia="ru-RU"/>
        </w:rPr>
        <w:t xml:space="preserve">, который на тот момент являлся командиром учебной группы. В январе 2016 года, во время личного приема у заместителя военного прокурора 83 военной прокуратуры, сотрудниками организации было </w:t>
      </w:r>
      <w:r w:rsidRPr="00AF37AA">
        <w:rPr>
          <w:rFonts w:ascii="Times New Roman" w:eastAsia="Times New Roman" w:hAnsi="Times New Roman" w:cs="Times New Roman"/>
          <w:lang w:eastAsia="ru-RU"/>
        </w:rPr>
        <w:lastRenderedPageBreak/>
        <w:t xml:space="preserve">подано заявление с изложением фактов нарушений закона со стороны курсанта </w:t>
      </w:r>
      <w:proofErr w:type="spellStart"/>
      <w:r w:rsidRPr="00AF37AA">
        <w:rPr>
          <w:rFonts w:ascii="Times New Roman" w:eastAsia="Times New Roman" w:hAnsi="Times New Roman" w:cs="Times New Roman"/>
          <w:lang w:eastAsia="ru-RU"/>
        </w:rPr>
        <w:t>Кетова</w:t>
      </w:r>
      <w:proofErr w:type="spellEnd"/>
      <w:r w:rsidRPr="00AF37AA">
        <w:rPr>
          <w:rFonts w:ascii="Times New Roman" w:eastAsia="Times New Roman" w:hAnsi="Times New Roman" w:cs="Times New Roman"/>
          <w:lang w:eastAsia="ru-RU"/>
        </w:rPr>
        <w:t xml:space="preserve"> и просьбой </w:t>
      </w:r>
      <w:proofErr w:type="gramStart"/>
      <w:r w:rsidRPr="00AF37AA">
        <w:rPr>
          <w:rFonts w:ascii="Times New Roman" w:eastAsia="Times New Roman" w:hAnsi="Times New Roman" w:cs="Times New Roman"/>
          <w:lang w:eastAsia="ru-RU"/>
        </w:rPr>
        <w:t>провести</w:t>
      </w:r>
      <w:proofErr w:type="gramEnd"/>
      <w:r w:rsidRPr="00AF37AA">
        <w:rPr>
          <w:rFonts w:ascii="Times New Roman" w:eastAsia="Times New Roman" w:hAnsi="Times New Roman" w:cs="Times New Roman"/>
          <w:lang w:eastAsia="ru-RU"/>
        </w:rPr>
        <w:t xml:space="preserve"> проверку и привлечь его к ответственности в установленном законом порядке.</w:t>
      </w:r>
    </w:p>
    <w:p w:rsidR="002F58A7" w:rsidRPr="00AF37AA" w:rsidRDefault="002F58A7" w:rsidP="00AF37AA">
      <w:pPr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F37AA">
        <w:rPr>
          <w:rFonts w:ascii="Times New Roman" w:eastAsia="Times New Roman" w:hAnsi="Times New Roman" w:cs="Times New Roman"/>
          <w:lang w:eastAsia="ru-RU"/>
        </w:rPr>
        <w:t xml:space="preserve">Стоит отметить, что сотрудники организации во время личного приема курсантов предлагали попробовать разрешить ситуацию в порядке медиации, путем переговоров с командованием академии и самим Кетовым. </w:t>
      </w:r>
      <w:proofErr w:type="gramStart"/>
      <w:r w:rsidRPr="00AF37AA">
        <w:rPr>
          <w:rFonts w:ascii="Times New Roman" w:eastAsia="Times New Roman" w:hAnsi="Times New Roman" w:cs="Times New Roman"/>
          <w:lang w:eastAsia="ru-RU"/>
        </w:rPr>
        <w:t xml:space="preserve">Однако курсанты не согласились на это, пояснив, что неоднократно пытались разговаривать с Кетовым и обращались с жалобами на </w:t>
      </w:r>
      <w:proofErr w:type="spellStart"/>
      <w:r w:rsidRPr="00AF37AA">
        <w:rPr>
          <w:rFonts w:ascii="Times New Roman" w:eastAsia="Times New Roman" w:hAnsi="Times New Roman" w:cs="Times New Roman"/>
          <w:lang w:eastAsia="ru-RU"/>
        </w:rPr>
        <w:t>Кетова</w:t>
      </w:r>
      <w:proofErr w:type="spellEnd"/>
      <w:r w:rsidRPr="00AF37AA">
        <w:rPr>
          <w:rFonts w:ascii="Times New Roman" w:eastAsia="Times New Roman" w:hAnsi="Times New Roman" w:cs="Times New Roman"/>
          <w:lang w:eastAsia="ru-RU"/>
        </w:rPr>
        <w:t xml:space="preserve"> к начальникам курса и факультета.</w:t>
      </w:r>
      <w:proofErr w:type="gramEnd"/>
      <w:r w:rsidRPr="00AF37AA">
        <w:rPr>
          <w:rFonts w:ascii="Times New Roman" w:eastAsia="Times New Roman" w:hAnsi="Times New Roman" w:cs="Times New Roman"/>
          <w:lang w:eastAsia="ru-RU"/>
        </w:rPr>
        <w:t xml:space="preserve"> Однако командование жалобы игнорировало и никаких мер реагирования не предпринимало.</w:t>
      </w:r>
    </w:p>
    <w:p w:rsidR="002F58A7" w:rsidRPr="00AF37AA" w:rsidRDefault="002F58A7" w:rsidP="00AF37AA">
      <w:pPr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F37AA">
        <w:rPr>
          <w:rFonts w:ascii="Times New Roman" w:eastAsia="Times New Roman" w:hAnsi="Times New Roman" w:cs="Times New Roman"/>
          <w:lang w:eastAsia="ru-RU"/>
        </w:rPr>
        <w:t xml:space="preserve"> В итоге, по результатам проведения прокурорской проверки материалы были переданы в следственные органы. Впоследствии было возбуждено уголовное дело, завершившееся обвинительным приговором суда.</w:t>
      </w:r>
    </w:p>
    <w:p w:rsidR="002F58A7" w:rsidRPr="00AF37AA" w:rsidRDefault="002F58A7" w:rsidP="00AF37AA">
      <w:pPr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F37AA">
        <w:rPr>
          <w:rFonts w:ascii="Times New Roman" w:eastAsia="Times New Roman" w:hAnsi="Times New Roman" w:cs="Times New Roman"/>
          <w:lang w:eastAsia="ru-RU"/>
        </w:rPr>
        <w:t xml:space="preserve">На протяжении всего разбирательства сотрудники организации поддерживали связь с обратившимися курсантами, давали им правовые консультации. </w:t>
      </w:r>
    </w:p>
    <w:p w:rsidR="002F58A7" w:rsidRPr="00AF37AA" w:rsidRDefault="002F58A7" w:rsidP="00AF37AA">
      <w:pPr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AF37AA">
        <w:rPr>
          <w:rFonts w:ascii="Times New Roman" w:hAnsi="Times New Roman" w:cs="Times New Roman"/>
        </w:rPr>
        <w:t>Также в настоящее время ведется следствие в отношении капитана М. за неоднократное применение физического насилия в отношении военнослужащего по призыву З. Капитан М. на протяжении года службы несколько раз избивал рядового З. За 10 дней до истечения срока службы З., капитан М. вызвал того к себе в кабинет, где они находились в течение часа, что там происходило полностью не известно</w:t>
      </w:r>
      <w:proofErr w:type="gramEnd"/>
      <w:r w:rsidRPr="00AF37AA">
        <w:rPr>
          <w:rFonts w:ascii="Times New Roman" w:hAnsi="Times New Roman" w:cs="Times New Roman"/>
        </w:rPr>
        <w:t>. После этого З. вышел на улицу в курилку, по свидетельству сослуживцев, был сильно взволнован, у него тряслись руки, а на глазах были слезы. З. сказал, что М. порвал его военный билет, и он теперь не уволится с военной службы в срок. Через час З. нашли повешенным на чердаке заброшенного здания.</w:t>
      </w:r>
    </w:p>
    <w:p w:rsidR="002F58A7" w:rsidRPr="00AF37AA" w:rsidRDefault="002F58A7" w:rsidP="00AF37AA">
      <w:pPr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F37AA">
        <w:rPr>
          <w:rFonts w:ascii="Times New Roman" w:hAnsi="Times New Roman" w:cs="Times New Roman"/>
        </w:rPr>
        <w:t>В рамках расследования данного дела выяснилось, что М. применял физическое насилие еще к одному военнослужащему по призыву. За данный факт М. также будет привлекаться к ответственности.</w:t>
      </w:r>
    </w:p>
    <w:p w:rsidR="002F58A7" w:rsidRPr="00AF37AA" w:rsidRDefault="002F58A7" w:rsidP="00AF37AA">
      <w:pPr>
        <w:pStyle w:val="a4"/>
        <w:spacing w:after="0"/>
        <w:ind w:left="567"/>
        <w:jc w:val="both"/>
        <w:rPr>
          <w:rFonts w:ascii="Times New Roman" w:hAnsi="Times New Roman" w:cs="Times New Roman"/>
        </w:rPr>
      </w:pPr>
    </w:p>
    <w:p w:rsidR="00873681" w:rsidRPr="00AF37AA" w:rsidRDefault="00873681" w:rsidP="00AF37AA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AF37AA">
        <w:rPr>
          <w:rFonts w:ascii="Times New Roman" w:hAnsi="Times New Roman" w:cs="Times New Roman"/>
        </w:rPr>
        <w:t>Сотрудники организации в течение отчетного периода консультировали призывников, военнослужащих и членов их семей по различным правовым и социальным вопросам. Так, за отчетный период было проведено:</w:t>
      </w:r>
    </w:p>
    <w:p w:rsidR="003D1BA9" w:rsidRPr="00AF37AA" w:rsidRDefault="008172BB" w:rsidP="00AF37A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  <w:b/>
        </w:rPr>
        <w:t>588</w:t>
      </w:r>
      <w:r w:rsidR="00CF659E" w:rsidRPr="00AF37AA">
        <w:rPr>
          <w:rFonts w:ascii="Times New Roman" w:hAnsi="Times New Roman" w:cs="Times New Roman"/>
          <w:b/>
        </w:rPr>
        <w:t xml:space="preserve"> </w:t>
      </w:r>
      <w:r w:rsidR="003D1BA9" w:rsidRPr="00AF37AA">
        <w:rPr>
          <w:rFonts w:ascii="Times New Roman" w:hAnsi="Times New Roman" w:cs="Times New Roman"/>
          <w:b/>
        </w:rPr>
        <w:t>консультаци</w:t>
      </w:r>
      <w:r w:rsidR="00CF659E" w:rsidRPr="00AF37AA">
        <w:rPr>
          <w:rFonts w:ascii="Times New Roman" w:hAnsi="Times New Roman" w:cs="Times New Roman"/>
          <w:b/>
        </w:rPr>
        <w:t>й</w:t>
      </w:r>
      <w:r w:rsidR="003D1BA9" w:rsidRPr="00AF37AA">
        <w:rPr>
          <w:rFonts w:ascii="Times New Roman" w:hAnsi="Times New Roman" w:cs="Times New Roman"/>
          <w:b/>
        </w:rPr>
        <w:t xml:space="preserve"> военнослужащих</w:t>
      </w:r>
      <w:r w:rsidR="003D1BA9" w:rsidRPr="00AF37AA">
        <w:rPr>
          <w:rFonts w:ascii="Times New Roman" w:hAnsi="Times New Roman" w:cs="Times New Roman"/>
        </w:rPr>
        <w:t xml:space="preserve"> </w:t>
      </w:r>
      <w:r w:rsidR="003D1BA9" w:rsidRPr="00AF37AA">
        <w:rPr>
          <w:rFonts w:ascii="Times New Roman" w:hAnsi="Times New Roman" w:cs="Times New Roman"/>
          <w:b/>
        </w:rPr>
        <w:t>и членов их семей</w:t>
      </w:r>
      <w:r w:rsidR="003D1BA9" w:rsidRPr="00AF37AA">
        <w:rPr>
          <w:rFonts w:ascii="Times New Roman" w:hAnsi="Times New Roman" w:cs="Times New Roman"/>
        </w:rPr>
        <w:t xml:space="preserve"> по различным вопросам военно-гражданских отношений, в том числе:</w:t>
      </w:r>
    </w:p>
    <w:p w:rsidR="003D1BA9" w:rsidRPr="00AF37AA" w:rsidRDefault="003D1BA9" w:rsidP="00AF37A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по вопросам оказания квалифицированной медицинской помощи, прохождения военно-врачебной комиссии </w:t>
      </w:r>
      <w:r w:rsidR="008172BB" w:rsidRPr="00AF37AA">
        <w:rPr>
          <w:rFonts w:ascii="Times New Roman" w:hAnsi="Times New Roman" w:cs="Times New Roman"/>
        </w:rPr>
        <w:t>–</w:t>
      </w:r>
      <w:r w:rsidR="00CF659E" w:rsidRPr="00AF37AA">
        <w:rPr>
          <w:rFonts w:ascii="Times New Roman" w:hAnsi="Times New Roman" w:cs="Times New Roman"/>
        </w:rPr>
        <w:t xml:space="preserve"> </w:t>
      </w:r>
      <w:r w:rsidR="008172BB" w:rsidRPr="00AF37AA">
        <w:rPr>
          <w:rFonts w:ascii="Times New Roman" w:hAnsi="Times New Roman" w:cs="Times New Roman"/>
        </w:rPr>
        <w:t xml:space="preserve">285 </w:t>
      </w:r>
      <w:r w:rsidRPr="00AF37AA">
        <w:rPr>
          <w:rFonts w:ascii="Times New Roman" w:hAnsi="Times New Roman" w:cs="Times New Roman"/>
        </w:rPr>
        <w:t>консультаций;</w:t>
      </w:r>
    </w:p>
    <w:p w:rsidR="003D1BA9" w:rsidRPr="00AF37AA" w:rsidRDefault="003D1BA9" w:rsidP="00AF37A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 по вопросам, связанным с неуставными отношениями </w:t>
      </w:r>
      <w:r w:rsidR="00CF659E" w:rsidRPr="00AF37AA">
        <w:rPr>
          <w:rFonts w:ascii="Times New Roman" w:hAnsi="Times New Roman" w:cs="Times New Roman"/>
        </w:rPr>
        <w:t xml:space="preserve">– </w:t>
      </w:r>
      <w:r w:rsidR="008172BB" w:rsidRPr="00AF37AA">
        <w:rPr>
          <w:rFonts w:ascii="Times New Roman" w:hAnsi="Times New Roman" w:cs="Times New Roman"/>
        </w:rPr>
        <w:t>57</w:t>
      </w:r>
      <w:r w:rsidR="00CF659E" w:rsidRPr="00AF37AA">
        <w:rPr>
          <w:rFonts w:ascii="Times New Roman" w:hAnsi="Times New Roman" w:cs="Times New Roman"/>
        </w:rPr>
        <w:t xml:space="preserve"> консультаци</w:t>
      </w:r>
      <w:r w:rsidR="008172BB" w:rsidRPr="00AF37AA">
        <w:rPr>
          <w:rFonts w:ascii="Times New Roman" w:hAnsi="Times New Roman" w:cs="Times New Roman"/>
        </w:rPr>
        <w:t>й</w:t>
      </w:r>
      <w:r w:rsidRPr="00AF37AA">
        <w:rPr>
          <w:rFonts w:ascii="Times New Roman" w:hAnsi="Times New Roman" w:cs="Times New Roman"/>
        </w:rPr>
        <w:t>;</w:t>
      </w:r>
    </w:p>
    <w:p w:rsidR="003D1BA9" w:rsidRPr="00AF37AA" w:rsidRDefault="003D1BA9" w:rsidP="00AF37A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по </w:t>
      </w:r>
      <w:r w:rsidR="00CF659E" w:rsidRPr="00AF37AA">
        <w:rPr>
          <w:rFonts w:ascii="Times New Roman" w:hAnsi="Times New Roman" w:cs="Times New Roman"/>
        </w:rPr>
        <w:t xml:space="preserve">различным социальным вопросам – </w:t>
      </w:r>
      <w:r w:rsidR="008172BB" w:rsidRPr="00AF37AA">
        <w:rPr>
          <w:rFonts w:ascii="Times New Roman" w:hAnsi="Times New Roman" w:cs="Times New Roman"/>
        </w:rPr>
        <w:t>101</w:t>
      </w:r>
      <w:r w:rsidR="00606EE8" w:rsidRPr="00AF37AA">
        <w:rPr>
          <w:rFonts w:ascii="Times New Roman" w:hAnsi="Times New Roman" w:cs="Times New Roman"/>
        </w:rPr>
        <w:t xml:space="preserve"> консультация</w:t>
      </w:r>
      <w:r w:rsidRPr="00AF37AA">
        <w:rPr>
          <w:rFonts w:ascii="Times New Roman" w:hAnsi="Times New Roman" w:cs="Times New Roman"/>
        </w:rPr>
        <w:t>;</w:t>
      </w:r>
    </w:p>
    <w:p w:rsidR="003D1BA9" w:rsidRPr="00AF37AA" w:rsidRDefault="00CF659E" w:rsidP="00AF37A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по иным вопросам – </w:t>
      </w:r>
      <w:r w:rsidR="008172BB" w:rsidRPr="00AF37AA">
        <w:rPr>
          <w:rFonts w:ascii="Times New Roman" w:hAnsi="Times New Roman" w:cs="Times New Roman"/>
        </w:rPr>
        <w:t>145</w:t>
      </w:r>
      <w:r w:rsidRPr="00AF37AA">
        <w:rPr>
          <w:rFonts w:ascii="Times New Roman" w:hAnsi="Times New Roman" w:cs="Times New Roman"/>
        </w:rPr>
        <w:t xml:space="preserve"> консультаций</w:t>
      </w:r>
      <w:r w:rsidR="003D1BA9" w:rsidRPr="00AF37AA">
        <w:rPr>
          <w:rFonts w:ascii="Times New Roman" w:hAnsi="Times New Roman" w:cs="Times New Roman"/>
        </w:rPr>
        <w:t>.</w:t>
      </w:r>
      <w:r w:rsidR="003D1BA9" w:rsidRPr="00AF37AA">
        <w:rPr>
          <w:rFonts w:ascii="Times New Roman" w:hAnsi="Times New Roman" w:cs="Times New Roman"/>
        </w:rPr>
        <w:tab/>
      </w:r>
    </w:p>
    <w:p w:rsidR="00BA0FAA" w:rsidRPr="00AF37AA" w:rsidRDefault="00606EE8" w:rsidP="00AF37A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</w:rPr>
      </w:pPr>
      <w:r w:rsidRPr="00AF37AA">
        <w:rPr>
          <w:rFonts w:ascii="Times New Roman" w:hAnsi="Times New Roman" w:cs="Times New Roman"/>
          <w:b/>
        </w:rPr>
        <w:t>4</w:t>
      </w:r>
      <w:r w:rsidR="00B22025" w:rsidRPr="00AF37AA">
        <w:rPr>
          <w:rFonts w:ascii="Times New Roman" w:hAnsi="Times New Roman" w:cs="Times New Roman"/>
          <w:b/>
        </w:rPr>
        <w:t>57</w:t>
      </w:r>
      <w:r w:rsidR="006F0805" w:rsidRPr="00AF37AA">
        <w:rPr>
          <w:rFonts w:ascii="Times New Roman" w:hAnsi="Times New Roman" w:cs="Times New Roman"/>
          <w:b/>
        </w:rPr>
        <w:t xml:space="preserve"> </w:t>
      </w:r>
      <w:r w:rsidR="003D1BA9" w:rsidRPr="00AF37AA">
        <w:rPr>
          <w:rFonts w:ascii="Times New Roman" w:hAnsi="Times New Roman" w:cs="Times New Roman"/>
          <w:b/>
        </w:rPr>
        <w:t>консультаци</w:t>
      </w:r>
      <w:r w:rsidR="00B22025" w:rsidRPr="00AF37AA">
        <w:rPr>
          <w:rFonts w:ascii="Times New Roman" w:hAnsi="Times New Roman" w:cs="Times New Roman"/>
          <w:b/>
        </w:rPr>
        <w:t>й</w:t>
      </w:r>
      <w:r w:rsidR="003D1BA9" w:rsidRPr="00AF37AA">
        <w:rPr>
          <w:rFonts w:ascii="Times New Roman" w:hAnsi="Times New Roman" w:cs="Times New Roman"/>
          <w:b/>
        </w:rPr>
        <w:t xml:space="preserve"> по вопросам призыва на военную службу</w:t>
      </w:r>
      <w:r w:rsidR="003D1BA9" w:rsidRPr="00AF37AA">
        <w:rPr>
          <w:rFonts w:ascii="Times New Roman" w:hAnsi="Times New Roman" w:cs="Times New Roman"/>
        </w:rPr>
        <w:t xml:space="preserve"> и права на альтернативную гражданскую службу. </w:t>
      </w:r>
    </w:p>
    <w:p w:rsidR="003D1BA9" w:rsidRPr="00AF37AA" w:rsidRDefault="007C77E9" w:rsidP="00AF37A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</w:rPr>
      </w:pPr>
      <w:r w:rsidRPr="00AF37AA">
        <w:rPr>
          <w:rFonts w:ascii="Times New Roman" w:hAnsi="Times New Roman" w:cs="Times New Roman"/>
          <w:b/>
        </w:rPr>
        <w:t>1</w:t>
      </w:r>
      <w:r w:rsidR="007613E9" w:rsidRPr="00AF37AA">
        <w:rPr>
          <w:rFonts w:ascii="Times New Roman" w:hAnsi="Times New Roman" w:cs="Times New Roman"/>
          <w:b/>
        </w:rPr>
        <w:t>82</w:t>
      </w:r>
      <w:r w:rsidR="006F0805" w:rsidRPr="00AF37AA">
        <w:rPr>
          <w:rFonts w:ascii="Times New Roman" w:hAnsi="Times New Roman" w:cs="Times New Roman"/>
          <w:b/>
        </w:rPr>
        <w:t xml:space="preserve"> </w:t>
      </w:r>
      <w:r w:rsidR="003D1BA9" w:rsidRPr="00AF37AA">
        <w:rPr>
          <w:rFonts w:ascii="Times New Roman" w:hAnsi="Times New Roman" w:cs="Times New Roman"/>
          <w:b/>
        </w:rPr>
        <w:t>человек</w:t>
      </w:r>
      <w:r w:rsidRPr="00AF37AA">
        <w:rPr>
          <w:rFonts w:ascii="Times New Roman" w:hAnsi="Times New Roman" w:cs="Times New Roman"/>
          <w:b/>
        </w:rPr>
        <w:t>а</w:t>
      </w:r>
      <w:r w:rsidR="003D1BA9" w:rsidRPr="00AF37AA">
        <w:rPr>
          <w:rFonts w:ascii="Times New Roman" w:hAnsi="Times New Roman" w:cs="Times New Roman"/>
        </w:rPr>
        <w:t xml:space="preserve"> обратились по вопросам призыва</w:t>
      </w:r>
      <w:r w:rsidR="00BA0FAA" w:rsidRPr="00AF37AA">
        <w:rPr>
          <w:rFonts w:ascii="Times New Roman" w:hAnsi="Times New Roman" w:cs="Times New Roman"/>
        </w:rPr>
        <w:t xml:space="preserve"> (призывники) и </w:t>
      </w:r>
      <w:r w:rsidR="007613E9" w:rsidRPr="00AF37AA">
        <w:rPr>
          <w:rFonts w:ascii="Times New Roman" w:hAnsi="Times New Roman" w:cs="Times New Roman"/>
          <w:b/>
        </w:rPr>
        <w:t>124</w:t>
      </w:r>
      <w:r w:rsidRPr="00AF37AA">
        <w:rPr>
          <w:rFonts w:ascii="Times New Roman" w:hAnsi="Times New Roman" w:cs="Times New Roman"/>
          <w:b/>
        </w:rPr>
        <w:t xml:space="preserve"> </w:t>
      </w:r>
      <w:r w:rsidR="00BA0FAA" w:rsidRPr="00AF37AA">
        <w:rPr>
          <w:rFonts w:ascii="Times New Roman" w:hAnsi="Times New Roman" w:cs="Times New Roman"/>
          <w:b/>
        </w:rPr>
        <w:t>человек</w:t>
      </w:r>
      <w:r w:rsidR="007613E9" w:rsidRPr="00AF37AA">
        <w:rPr>
          <w:rFonts w:ascii="Times New Roman" w:hAnsi="Times New Roman" w:cs="Times New Roman"/>
          <w:b/>
        </w:rPr>
        <w:t>а</w:t>
      </w:r>
      <w:r w:rsidR="00BA0FAA" w:rsidRPr="00AF37AA">
        <w:rPr>
          <w:rFonts w:ascii="Times New Roman" w:hAnsi="Times New Roman" w:cs="Times New Roman"/>
        </w:rPr>
        <w:t xml:space="preserve"> по защите прав военнослужащих</w:t>
      </w:r>
      <w:r w:rsidR="003D1BA9" w:rsidRPr="00AF37AA">
        <w:rPr>
          <w:rFonts w:ascii="Times New Roman" w:hAnsi="Times New Roman" w:cs="Times New Roman"/>
        </w:rPr>
        <w:t xml:space="preserve"> в Организацию </w:t>
      </w:r>
      <w:r w:rsidR="003D1BA9" w:rsidRPr="00AF37AA">
        <w:rPr>
          <w:rFonts w:ascii="Times New Roman" w:hAnsi="Times New Roman" w:cs="Times New Roman"/>
          <w:b/>
        </w:rPr>
        <w:t>для долгосрочной правовой помощи</w:t>
      </w:r>
      <w:r w:rsidR="003D1BA9" w:rsidRPr="00AF37AA">
        <w:rPr>
          <w:rFonts w:ascii="Times New Roman" w:hAnsi="Times New Roman" w:cs="Times New Roman"/>
        </w:rPr>
        <w:t xml:space="preserve"> (заведены письменные личные дела в Организации).</w:t>
      </w:r>
    </w:p>
    <w:p w:rsidR="00D74B08" w:rsidRPr="00AF37AA" w:rsidRDefault="007613E9" w:rsidP="00AF37A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</w:rPr>
      </w:pPr>
      <w:r w:rsidRPr="00AF37AA">
        <w:rPr>
          <w:rFonts w:ascii="Times New Roman" w:hAnsi="Times New Roman" w:cs="Times New Roman"/>
          <w:b/>
        </w:rPr>
        <w:t>16 консультаций</w:t>
      </w:r>
      <w:r w:rsidR="00D74B08" w:rsidRPr="00AF37AA">
        <w:rPr>
          <w:rFonts w:ascii="Times New Roman" w:hAnsi="Times New Roman" w:cs="Times New Roman"/>
          <w:b/>
        </w:rPr>
        <w:t xml:space="preserve"> </w:t>
      </w:r>
      <w:r w:rsidR="00D74B08" w:rsidRPr="00AF37AA">
        <w:rPr>
          <w:rFonts w:ascii="Times New Roman" w:hAnsi="Times New Roman" w:cs="Times New Roman"/>
        </w:rPr>
        <w:t>по вопросам зачисления в запас по достижении 27-летнего возраста.</w:t>
      </w:r>
    </w:p>
    <w:p w:rsidR="00940203" w:rsidRPr="00AF37AA" w:rsidRDefault="001776B7" w:rsidP="00AF37AA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AF37AA">
        <w:rPr>
          <w:rFonts w:ascii="Times New Roman" w:hAnsi="Times New Roman" w:cs="Times New Roman"/>
        </w:rPr>
        <w:t>В рамках проекта не только работала</w:t>
      </w:r>
      <w:r w:rsidR="003D0A97" w:rsidRPr="00AF37AA">
        <w:rPr>
          <w:rFonts w:ascii="Times New Roman" w:hAnsi="Times New Roman" w:cs="Times New Roman"/>
        </w:rPr>
        <w:t xml:space="preserve"> стационарная и мобильная</w:t>
      </w:r>
      <w:r w:rsidRPr="00AF37AA">
        <w:rPr>
          <w:rFonts w:ascii="Times New Roman" w:hAnsi="Times New Roman" w:cs="Times New Roman"/>
        </w:rPr>
        <w:t xml:space="preserve"> «горячая линия», но открылся второй номер</w:t>
      </w:r>
      <w:r w:rsidR="003D0A97" w:rsidRPr="00AF37AA">
        <w:rPr>
          <w:rFonts w:ascii="Times New Roman" w:hAnsi="Times New Roman" w:cs="Times New Roman"/>
        </w:rPr>
        <w:t xml:space="preserve"> мобильной «горячей линии»</w:t>
      </w:r>
      <w:r w:rsidRPr="00AF37AA">
        <w:rPr>
          <w:rFonts w:ascii="Times New Roman" w:hAnsi="Times New Roman" w:cs="Times New Roman"/>
        </w:rPr>
        <w:t>, который начал принимать звонки от военнослужащих, а также, что очень важно благодаря разработанной базе данных началась регулярная регистрация звонков и осуществление обратной связи с обратившимися на «горячую линию» гражданами.</w:t>
      </w:r>
      <w:r w:rsidRPr="00AF37AA">
        <w:rPr>
          <w:rFonts w:ascii="Times New Roman" w:hAnsi="Times New Roman" w:cs="Times New Roman"/>
          <w:i/>
        </w:rPr>
        <w:t xml:space="preserve"> Всего за период проекта на телефон мобильной</w:t>
      </w:r>
      <w:r w:rsidR="003D0A97" w:rsidRPr="00AF37AA">
        <w:rPr>
          <w:rFonts w:ascii="Times New Roman" w:hAnsi="Times New Roman" w:cs="Times New Roman"/>
          <w:i/>
        </w:rPr>
        <w:t xml:space="preserve"> и стационарной</w:t>
      </w:r>
      <w:r w:rsidRPr="00AF37AA">
        <w:rPr>
          <w:rFonts w:ascii="Times New Roman" w:hAnsi="Times New Roman" w:cs="Times New Roman"/>
          <w:i/>
        </w:rPr>
        <w:t xml:space="preserve"> «горячей линии» поступило: </w:t>
      </w:r>
      <w:r w:rsidRPr="00AF37AA">
        <w:rPr>
          <w:rFonts w:ascii="Times New Roman" w:hAnsi="Times New Roman" w:cs="Times New Roman"/>
        </w:rPr>
        <w:t xml:space="preserve"> </w:t>
      </w:r>
      <w:r w:rsidR="003D0A97" w:rsidRPr="00AF37AA">
        <w:rPr>
          <w:rFonts w:ascii="Times New Roman" w:hAnsi="Times New Roman" w:cs="Times New Roman"/>
          <w:b/>
        </w:rPr>
        <w:t>2922</w:t>
      </w:r>
      <w:r w:rsidR="00CD6209" w:rsidRPr="00AF37AA">
        <w:rPr>
          <w:rFonts w:ascii="Times New Roman" w:hAnsi="Times New Roman" w:cs="Times New Roman"/>
        </w:rPr>
        <w:t xml:space="preserve"> </w:t>
      </w:r>
      <w:r w:rsidR="00CD6209" w:rsidRPr="00AF37AA">
        <w:rPr>
          <w:rFonts w:ascii="Times New Roman" w:hAnsi="Times New Roman" w:cs="Times New Roman"/>
          <w:b/>
        </w:rPr>
        <w:t>звонк</w:t>
      </w:r>
      <w:r w:rsidR="003D0A97" w:rsidRPr="00AF37AA">
        <w:rPr>
          <w:rFonts w:ascii="Times New Roman" w:hAnsi="Times New Roman" w:cs="Times New Roman"/>
          <w:b/>
        </w:rPr>
        <w:t>а</w:t>
      </w:r>
      <w:r w:rsidR="00CD6209" w:rsidRPr="00AF37AA">
        <w:rPr>
          <w:rFonts w:ascii="Times New Roman" w:hAnsi="Times New Roman" w:cs="Times New Roman"/>
        </w:rPr>
        <w:t xml:space="preserve"> от </w:t>
      </w:r>
      <w:r w:rsidR="00CD6209" w:rsidRPr="00AF37AA">
        <w:rPr>
          <w:rFonts w:ascii="Times New Roman" w:hAnsi="Times New Roman" w:cs="Times New Roman"/>
          <w:b/>
        </w:rPr>
        <w:t>призывников</w:t>
      </w:r>
      <w:r w:rsidR="00CD6209" w:rsidRPr="00AF37AA">
        <w:rPr>
          <w:rFonts w:ascii="Times New Roman" w:hAnsi="Times New Roman" w:cs="Times New Roman"/>
        </w:rPr>
        <w:t xml:space="preserve"> и их близких, </w:t>
      </w:r>
      <w:r w:rsidR="003D0A97" w:rsidRPr="00AF37AA">
        <w:rPr>
          <w:rFonts w:ascii="Times New Roman" w:hAnsi="Times New Roman" w:cs="Times New Roman"/>
          <w:b/>
        </w:rPr>
        <w:t>1174</w:t>
      </w:r>
      <w:r w:rsidR="00CD6209" w:rsidRPr="00AF37AA">
        <w:rPr>
          <w:rFonts w:ascii="Times New Roman" w:hAnsi="Times New Roman" w:cs="Times New Roman"/>
          <w:b/>
        </w:rPr>
        <w:t xml:space="preserve"> звонка</w:t>
      </w:r>
      <w:r w:rsidR="00CD6209" w:rsidRPr="00AF37AA">
        <w:rPr>
          <w:rFonts w:ascii="Times New Roman" w:hAnsi="Times New Roman" w:cs="Times New Roman"/>
        </w:rPr>
        <w:t xml:space="preserve"> от </w:t>
      </w:r>
      <w:r w:rsidR="00CD6209" w:rsidRPr="00AF37AA">
        <w:rPr>
          <w:rFonts w:ascii="Times New Roman" w:hAnsi="Times New Roman" w:cs="Times New Roman"/>
          <w:b/>
        </w:rPr>
        <w:t>военнослужащих</w:t>
      </w:r>
      <w:r w:rsidR="00CD6209" w:rsidRPr="00AF37AA">
        <w:rPr>
          <w:rFonts w:ascii="Times New Roman" w:hAnsi="Times New Roman" w:cs="Times New Roman"/>
        </w:rPr>
        <w:t xml:space="preserve"> и членов их семей.</w:t>
      </w:r>
      <w:r w:rsidRPr="00AF37AA">
        <w:rPr>
          <w:rFonts w:ascii="Times New Roman" w:hAnsi="Times New Roman" w:cs="Times New Roman"/>
        </w:rPr>
        <w:t xml:space="preserve"> </w:t>
      </w:r>
    </w:p>
    <w:p w:rsidR="00830162" w:rsidRPr="00AF37AA" w:rsidRDefault="003D1BA9" w:rsidP="00AF37AA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AF37AA">
        <w:rPr>
          <w:rFonts w:ascii="Times New Roman" w:hAnsi="Times New Roman" w:cs="Times New Roman"/>
        </w:rPr>
        <w:lastRenderedPageBreak/>
        <w:t>В рамках социологического сопровождения проекта</w:t>
      </w:r>
      <w:r w:rsidR="002C5526" w:rsidRPr="00AF37AA">
        <w:rPr>
          <w:rFonts w:ascii="Times New Roman" w:hAnsi="Times New Roman" w:cs="Times New Roman"/>
        </w:rPr>
        <w:t xml:space="preserve"> проведено исследование эффективности просветительской программы организации, а также работы «горячей линии». Вот его основные результаты.</w:t>
      </w:r>
      <w:r w:rsidR="002C5526" w:rsidRPr="00AF37AA">
        <w:rPr>
          <w:rFonts w:ascii="Times New Roman" w:hAnsi="Times New Roman" w:cs="Times New Roman"/>
          <w:i/>
        </w:rPr>
        <w:t xml:space="preserve"> </w:t>
      </w:r>
    </w:p>
    <w:p w:rsidR="00830162" w:rsidRPr="00AF37AA" w:rsidRDefault="00830162" w:rsidP="00AF37AA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С чем именно люди приходят в организацию? Результаты опроса таковы (1 респондент мог назвать любое число характеристик, поэтому сумма ответов – более 100%):</w:t>
      </w:r>
    </w:p>
    <w:p w:rsidR="00830162" w:rsidRPr="00AF37AA" w:rsidRDefault="00830162" w:rsidP="00AF37AA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не знали что делать, как решить проблему- 53%</w:t>
      </w:r>
    </w:p>
    <w:p w:rsidR="00830162" w:rsidRPr="00AF37AA" w:rsidRDefault="00830162" w:rsidP="00AF37AA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незнание того, какие возможности предусмотрены законом для решения данной проблемы, непонимание того, какие возможности есть у человека в конкретной ситуации – 49%</w:t>
      </w:r>
    </w:p>
    <w:p w:rsidR="00830162" w:rsidRPr="00AF37AA" w:rsidRDefault="00830162" w:rsidP="00AF37AA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незнание собственных прав 37%</w:t>
      </w:r>
    </w:p>
    <w:p w:rsidR="00830162" w:rsidRPr="00AF37AA" w:rsidRDefault="00830162" w:rsidP="00AF37AA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растерянность- 31%</w:t>
      </w:r>
    </w:p>
    <w:p w:rsidR="00830162" w:rsidRPr="00AF37AA" w:rsidRDefault="00830162" w:rsidP="00AF37AA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ощущение бессилия перед ситуацией- 27%</w:t>
      </w:r>
    </w:p>
    <w:p w:rsidR="00830162" w:rsidRPr="00AF37AA" w:rsidRDefault="00830162" w:rsidP="00AF37AA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страх, паника – 10%</w:t>
      </w:r>
    </w:p>
    <w:p w:rsidR="00830162" w:rsidRPr="00AF37AA" w:rsidRDefault="00830162" w:rsidP="00AF37AA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отчаяние- 7%</w:t>
      </w:r>
    </w:p>
    <w:p w:rsidR="00830162" w:rsidRPr="00AF37AA" w:rsidRDefault="00830162" w:rsidP="00AF37AA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proofErr w:type="gramStart"/>
      <w:r w:rsidRPr="00AF37AA">
        <w:rPr>
          <w:rFonts w:ascii="Times New Roman" w:hAnsi="Times New Roman" w:cs="Times New Roman"/>
        </w:rPr>
        <w:t>Другое</w:t>
      </w:r>
      <w:proofErr w:type="gramEnd"/>
      <w:r w:rsidRPr="00AF37AA">
        <w:rPr>
          <w:rFonts w:ascii="Times New Roman" w:hAnsi="Times New Roman" w:cs="Times New Roman"/>
        </w:rPr>
        <w:t xml:space="preserve"> - менее 1%, в том числе:</w:t>
      </w:r>
    </w:p>
    <w:p w:rsidR="00830162" w:rsidRPr="00AF37AA" w:rsidRDefault="00830162" w:rsidP="00AF37AA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Необходимость консультации;</w:t>
      </w:r>
    </w:p>
    <w:p w:rsidR="00830162" w:rsidRPr="00AF37AA" w:rsidRDefault="00830162" w:rsidP="00AF37AA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Не знал, в принципе, что меня ожидает;</w:t>
      </w:r>
    </w:p>
    <w:p w:rsidR="00830162" w:rsidRPr="00AF37AA" w:rsidRDefault="00830162" w:rsidP="00AF37AA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Любопытство;</w:t>
      </w:r>
    </w:p>
    <w:p w:rsidR="00830162" w:rsidRPr="00AF37AA" w:rsidRDefault="00830162" w:rsidP="00AF37AA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Скептицизм;</w:t>
      </w:r>
    </w:p>
    <w:p w:rsidR="00830162" w:rsidRPr="00AF37AA" w:rsidRDefault="00830162" w:rsidP="00AF37AA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Надежда;</w:t>
      </w:r>
    </w:p>
    <w:p w:rsidR="00830162" w:rsidRPr="00AF37AA" w:rsidRDefault="00830162" w:rsidP="00AF37AA">
      <w:p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Представление о том, в чем заключаются их права до прихода в организацию…</w:t>
      </w:r>
    </w:p>
    <w:p w:rsidR="00830162" w:rsidRPr="00AF37AA" w:rsidRDefault="00830162" w:rsidP="00AF37AA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… определенно имели -7% </w:t>
      </w:r>
    </w:p>
    <w:p w:rsidR="00830162" w:rsidRPr="00AF37AA" w:rsidRDefault="00830162" w:rsidP="00AF37AA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… скорее, имели – 19%</w:t>
      </w:r>
    </w:p>
    <w:p w:rsidR="00830162" w:rsidRPr="00AF37AA" w:rsidRDefault="00830162" w:rsidP="00AF37AA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… скорее, не имели – 44%</w:t>
      </w:r>
    </w:p>
    <w:p w:rsidR="00830162" w:rsidRPr="00AF37AA" w:rsidRDefault="00830162" w:rsidP="00AF37AA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… определенно не имели – 30%</w:t>
      </w:r>
    </w:p>
    <w:p w:rsidR="00830162" w:rsidRPr="00AF37AA" w:rsidRDefault="00830162" w:rsidP="00AF37AA">
      <w:pPr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В организации граждане посетили:</w:t>
      </w:r>
    </w:p>
    <w:tbl>
      <w:tblPr>
        <w:tblStyle w:val="a3"/>
        <w:tblW w:w="0" w:type="auto"/>
        <w:tblInd w:w="855" w:type="dxa"/>
        <w:tblLook w:val="04A0"/>
      </w:tblPr>
      <w:tblGrid>
        <w:gridCol w:w="2576"/>
        <w:gridCol w:w="1302"/>
        <w:gridCol w:w="1257"/>
        <w:gridCol w:w="1240"/>
        <w:gridCol w:w="1272"/>
        <w:gridCol w:w="782"/>
      </w:tblGrid>
      <w:tr w:rsidR="00830162" w:rsidRPr="00AF37AA" w:rsidTr="001D26E1">
        <w:tc>
          <w:tcPr>
            <w:tcW w:w="0" w:type="auto"/>
          </w:tcPr>
          <w:p w:rsidR="00830162" w:rsidRPr="00AF37AA" w:rsidRDefault="00830162" w:rsidP="00AF37A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0162" w:rsidRPr="00AF37AA" w:rsidRDefault="00830162" w:rsidP="00AF37A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Первый раз</w:t>
            </w:r>
          </w:p>
        </w:tc>
        <w:tc>
          <w:tcPr>
            <w:tcW w:w="0" w:type="auto"/>
          </w:tcPr>
          <w:p w:rsidR="00830162" w:rsidRPr="00AF37AA" w:rsidRDefault="00830162" w:rsidP="00AF37A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Второй раз</w:t>
            </w:r>
          </w:p>
        </w:tc>
        <w:tc>
          <w:tcPr>
            <w:tcW w:w="0" w:type="auto"/>
          </w:tcPr>
          <w:p w:rsidR="00830162" w:rsidRPr="00AF37AA" w:rsidRDefault="00830162" w:rsidP="00AF37A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Третий раз</w:t>
            </w:r>
          </w:p>
        </w:tc>
        <w:tc>
          <w:tcPr>
            <w:tcW w:w="0" w:type="auto"/>
          </w:tcPr>
          <w:p w:rsidR="00830162" w:rsidRPr="00AF37AA" w:rsidRDefault="00830162" w:rsidP="00AF37A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Более 3 раз</w:t>
            </w:r>
          </w:p>
        </w:tc>
        <w:tc>
          <w:tcPr>
            <w:tcW w:w="0" w:type="auto"/>
          </w:tcPr>
          <w:p w:rsidR="00830162" w:rsidRPr="00AF37AA" w:rsidRDefault="00830162" w:rsidP="00AF37A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Итого</w:t>
            </w:r>
          </w:p>
        </w:tc>
      </w:tr>
      <w:tr w:rsidR="00830162" w:rsidRPr="00AF37AA" w:rsidTr="001D26E1">
        <w:tc>
          <w:tcPr>
            <w:tcW w:w="0" w:type="auto"/>
          </w:tcPr>
          <w:p w:rsidR="00830162" w:rsidRPr="00AF37AA" w:rsidRDefault="00830162" w:rsidP="00AF37A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Школу Прав Человека</w:t>
            </w:r>
          </w:p>
        </w:tc>
        <w:tc>
          <w:tcPr>
            <w:tcW w:w="0" w:type="auto"/>
          </w:tcPr>
          <w:p w:rsidR="00830162" w:rsidRPr="00AF37AA" w:rsidRDefault="00830162" w:rsidP="00AF37A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0" w:type="auto"/>
          </w:tcPr>
          <w:p w:rsidR="00830162" w:rsidRPr="00AF37AA" w:rsidRDefault="00830162" w:rsidP="00AF37A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0" w:type="auto"/>
          </w:tcPr>
          <w:p w:rsidR="00830162" w:rsidRPr="00AF37AA" w:rsidRDefault="00830162" w:rsidP="00AF37A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0" w:type="auto"/>
          </w:tcPr>
          <w:p w:rsidR="00830162" w:rsidRPr="00AF37AA" w:rsidRDefault="00830162" w:rsidP="00AF37A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0" w:type="auto"/>
          </w:tcPr>
          <w:p w:rsidR="00830162" w:rsidRPr="00AF37AA" w:rsidRDefault="00830162" w:rsidP="00AF37A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100%</w:t>
            </w:r>
          </w:p>
        </w:tc>
      </w:tr>
      <w:tr w:rsidR="00830162" w:rsidRPr="00AF37AA" w:rsidTr="001D26E1">
        <w:tc>
          <w:tcPr>
            <w:tcW w:w="0" w:type="auto"/>
          </w:tcPr>
          <w:p w:rsidR="00830162" w:rsidRPr="00AF37AA" w:rsidRDefault="00830162" w:rsidP="00AF37A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</w:tcPr>
          <w:p w:rsidR="00830162" w:rsidRPr="00AF37AA" w:rsidRDefault="00830162" w:rsidP="00AF37A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0" w:type="auto"/>
          </w:tcPr>
          <w:p w:rsidR="00830162" w:rsidRPr="00AF37AA" w:rsidRDefault="00830162" w:rsidP="00AF37A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0" w:type="auto"/>
          </w:tcPr>
          <w:p w:rsidR="00830162" w:rsidRPr="00AF37AA" w:rsidRDefault="00830162" w:rsidP="00AF37A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0" w:type="auto"/>
          </w:tcPr>
          <w:p w:rsidR="00830162" w:rsidRPr="00AF37AA" w:rsidRDefault="00830162" w:rsidP="00AF37A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0" w:type="auto"/>
          </w:tcPr>
          <w:p w:rsidR="00830162" w:rsidRPr="00AF37AA" w:rsidRDefault="00830162" w:rsidP="00AF37A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100%</w:t>
            </w:r>
          </w:p>
        </w:tc>
      </w:tr>
      <w:tr w:rsidR="00830162" w:rsidRPr="00AF37AA" w:rsidTr="001D26E1">
        <w:tc>
          <w:tcPr>
            <w:tcW w:w="0" w:type="auto"/>
          </w:tcPr>
          <w:p w:rsidR="00830162" w:rsidRPr="00AF37AA" w:rsidRDefault="00830162" w:rsidP="00AF37A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Правовую консультацию</w:t>
            </w:r>
          </w:p>
        </w:tc>
        <w:tc>
          <w:tcPr>
            <w:tcW w:w="0" w:type="auto"/>
          </w:tcPr>
          <w:p w:rsidR="00830162" w:rsidRPr="00AF37AA" w:rsidRDefault="00830162" w:rsidP="00AF37A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0" w:type="auto"/>
          </w:tcPr>
          <w:p w:rsidR="00830162" w:rsidRPr="00AF37AA" w:rsidRDefault="00830162" w:rsidP="00AF37A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0" w:type="auto"/>
          </w:tcPr>
          <w:p w:rsidR="00830162" w:rsidRPr="00AF37AA" w:rsidRDefault="00830162" w:rsidP="00AF37A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0" w:type="auto"/>
          </w:tcPr>
          <w:p w:rsidR="00830162" w:rsidRPr="00AF37AA" w:rsidRDefault="00830162" w:rsidP="00AF37A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0" w:type="auto"/>
          </w:tcPr>
          <w:p w:rsidR="00830162" w:rsidRPr="00AF37AA" w:rsidRDefault="00830162" w:rsidP="00AF37A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830162" w:rsidRPr="00AF37AA" w:rsidRDefault="00830162" w:rsidP="00AF37AA">
      <w:pPr>
        <w:rPr>
          <w:rFonts w:ascii="Times New Roman" w:hAnsi="Times New Roman" w:cs="Times New Roman"/>
        </w:rPr>
      </w:pPr>
    </w:p>
    <w:p w:rsidR="00830162" w:rsidRPr="00AF37AA" w:rsidRDefault="00830162" w:rsidP="00AF37AA">
      <w:p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Отвечая на вопрос о том, что изменилось для них после данного посещения, участвующие в опросе граждане ответили:</w:t>
      </w:r>
    </w:p>
    <w:p w:rsidR="00830162" w:rsidRPr="00AF37AA" w:rsidRDefault="00830162" w:rsidP="00AF37AA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узнал много полезного и необходимого – 65%</w:t>
      </w:r>
    </w:p>
    <w:p w:rsidR="00830162" w:rsidRPr="00AF37AA" w:rsidRDefault="00830162" w:rsidP="00AF37AA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понял, что мне подскажут, какие конкретные шаги следует предпринимать для решения проблемы – 62%</w:t>
      </w:r>
    </w:p>
    <w:p w:rsidR="00830162" w:rsidRPr="00AF37AA" w:rsidRDefault="00830162" w:rsidP="00AF37AA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понял, что есть место, где смогу всегда получить квалифицированный совет- 61%</w:t>
      </w:r>
    </w:p>
    <w:p w:rsidR="00830162" w:rsidRPr="00AF37AA" w:rsidRDefault="00830162" w:rsidP="00AF37AA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узнал, какие действия нужно предпринимать по закону для решения подобной проблемы – 57%</w:t>
      </w:r>
    </w:p>
    <w:p w:rsidR="00830162" w:rsidRPr="00AF37AA" w:rsidRDefault="00830162" w:rsidP="00AF37AA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появилась надежда, что есть решение проблемы – 43%</w:t>
      </w:r>
    </w:p>
    <w:p w:rsidR="00830162" w:rsidRPr="00AF37AA" w:rsidRDefault="00830162" w:rsidP="00AF37AA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убедились, что совсем ничего или многого не знали про собственные права -36%</w:t>
      </w:r>
    </w:p>
    <w:p w:rsidR="00830162" w:rsidRPr="00AF37AA" w:rsidRDefault="00830162" w:rsidP="00AF37AA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появилась уверенность в собственных силах – 35%</w:t>
      </w:r>
    </w:p>
    <w:p w:rsidR="00830162" w:rsidRPr="00AF37AA" w:rsidRDefault="00830162" w:rsidP="00AF37AA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исчезло чувство страха, нашел новых друзей, нашел единомышленников (менее 1%) </w:t>
      </w:r>
    </w:p>
    <w:p w:rsidR="00830162" w:rsidRPr="00AF37AA" w:rsidRDefault="00830162" w:rsidP="00AF37AA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proofErr w:type="gramStart"/>
      <w:r w:rsidRPr="00AF37AA">
        <w:rPr>
          <w:rFonts w:ascii="Times New Roman" w:hAnsi="Times New Roman" w:cs="Times New Roman"/>
        </w:rPr>
        <w:t>Другое</w:t>
      </w:r>
      <w:proofErr w:type="gramEnd"/>
      <w:r w:rsidRPr="00AF37AA">
        <w:rPr>
          <w:rFonts w:ascii="Times New Roman" w:hAnsi="Times New Roman" w:cs="Times New Roman"/>
        </w:rPr>
        <w:t xml:space="preserve"> – менее 1%, в том числе:</w:t>
      </w:r>
    </w:p>
    <w:p w:rsidR="00830162" w:rsidRPr="00AF37AA" w:rsidRDefault="00830162" w:rsidP="00AF37AA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Еще не все ответы узнал;</w:t>
      </w:r>
    </w:p>
    <w:p w:rsidR="00830162" w:rsidRPr="00AF37AA" w:rsidRDefault="00830162" w:rsidP="00AF37AA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lastRenderedPageBreak/>
        <w:t>Знаю еще не все, что нужно делать в подобных случаях;</w:t>
      </w:r>
    </w:p>
    <w:p w:rsidR="00830162" w:rsidRPr="00AF37AA" w:rsidRDefault="00830162" w:rsidP="00AF37AA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Стали понятнее некоторые конкретные вещи;</w:t>
      </w:r>
    </w:p>
    <w:p w:rsidR="00830162" w:rsidRPr="00AF37AA" w:rsidRDefault="00830162" w:rsidP="00AF37AA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Многое раньше «пролетало» мимо сознания;</w:t>
      </w:r>
    </w:p>
    <w:p w:rsidR="00830162" w:rsidRPr="00AF37AA" w:rsidRDefault="00C62ECF" w:rsidP="00AF37AA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Узнал важные подробности</w:t>
      </w:r>
    </w:p>
    <w:p w:rsidR="00C62ECF" w:rsidRPr="00AF37AA" w:rsidRDefault="00C62ECF" w:rsidP="00AF37AA">
      <w:p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На вопрос о том, готовы ли, в случае необходимости, поделиться своим опытом с другими</w:t>
      </w:r>
    </w:p>
    <w:p w:rsidR="00C62ECF" w:rsidRPr="00AF37AA" w:rsidRDefault="00C62ECF" w:rsidP="00AF37AA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утвердительно ответили – 84% опрошенных,</w:t>
      </w:r>
    </w:p>
    <w:p w:rsidR="00C62ECF" w:rsidRPr="00AF37AA" w:rsidRDefault="00C62ECF" w:rsidP="00AF37AA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отрицательно ответили – 1%,</w:t>
      </w:r>
    </w:p>
    <w:p w:rsidR="00C62ECF" w:rsidRPr="00AF37AA" w:rsidRDefault="00C62ECF" w:rsidP="00AF37AA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затруднились ответить – 15% участников опроса.</w:t>
      </w:r>
    </w:p>
    <w:p w:rsidR="00E4237E" w:rsidRPr="00AF37AA" w:rsidRDefault="00D21B47" w:rsidP="00AF37A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В 2016 году на телефон «горячей линии» организации поступали обращения из следующих регионов: </w:t>
      </w:r>
      <w:proofErr w:type="gramStart"/>
      <w:r w:rsidRPr="00AF37AA">
        <w:rPr>
          <w:rFonts w:ascii="Times New Roman" w:hAnsi="Times New Roman" w:cs="Times New Roman"/>
        </w:rPr>
        <w:t>Алтайский край, Архангельская область, Бурятия, Воронежская область, Дагестан, Еврейская автономная область, Забайкальский край, Иркутская область, Калининградская область, Краснодарский край, Крым, Камчатский край.</w:t>
      </w:r>
      <w:proofErr w:type="gramEnd"/>
      <w:r w:rsidRPr="00AF37AA">
        <w:rPr>
          <w:rFonts w:ascii="Times New Roman" w:hAnsi="Times New Roman" w:cs="Times New Roman"/>
        </w:rPr>
        <w:t xml:space="preserve"> </w:t>
      </w:r>
      <w:proofErr w:type="gramStart"/>
      <w:r w:rsidRPr="00AF37AA">
        <w:rPr>
          <w:rFonts w:ascii="Times New Roman" w:hAnsi="Times New Roman" w:cs="Times New Roman"/>
        </w:rPr>
        <w:t>Кабардино-Балкария, Санкт-Петербург, Ленинградская область, Москва, Московская область, Мурманская область, Новосибирская область, Омская область, Псковская область, Приморский край, Ростовская область, Северная Осетия-Алания, Самарская область, Сахалинский край, Свердловская область, Саха (Якутия), Саратовская область, Тверская область, Хабаровский край, Ханты-мансийский АО, Челябинская область.</w:t>
      </w:r>
      <w:proofErr w:type="gramEnd"/>
    </w:p>
    <w:p w:rsidR="00E4237E" w:rsidRPr="00AF37AA" w:rsidRDefault="00E4237E" w:rsidP="00AF37A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Всего зарегистрировано </w:t>
      </w:r>
      <w:r w:rsidRPr="00AF37AA">
        <w:rPr>
          <w:rFonts w:ascii="Times New Roman" w:hAnsi="Times New Roman" w:cs="Times New Roman"/>
          <w:b/>
        </w:rPr>
        <w:t>обращений по вопросам призыва</w:t>
      </w:r>
      <w:r w:rsidRPr="00AF37AA">
        <w:rPr>
          <w:rFonts w:ascii="Times New Roman" w:hAnsi="Times New Roman" w:cs="Times New Roman"/>
        </w:rPr>
        <w:t xml:space="preserve"> на военную службу (от призывников, допризывников, их родственников) – </w:t>
      </w:r>
      <w:r w:rsidRPr="00AF37AA">
        <w:rPr>
          <w:rFonts w:ascii="Times New Roman" w:hAnsi="Times New Roman" w:cs="Times New Roman"/>
          <w:b/>
        </w:rPr>
        <w:t>284</w:t>
      </w:r>
      <w:r w:rsidRPr="00AF37AA">
        <w:rPr>
          <w:rFonts w:ascii="Times New Roman" w:hAnsi="Times New Roman" w:cs="Times New Roman"/>
        </w:rPr>
        <w:t xml:space="preserve">. </w:t>
      </w:r>
      <w:r w:rsidRPr="00AF37AA">
        <w:rPr>
          <w:rFonts w:ascii="Times New Roman" w:hAnsi="Times New Roman" w:cs="Times New Roman"/>
          <w:b/>
        </w:rPr>
        <w:t>По вопросам прохождения военной службы</w:t>
      </w:r>
      <w:r w:rsidRPr="00AF37AA">
        <w:rPr>
          <w:rFonts w:ascii="Times New Roman" w:hAnsi="Times New Roman" w:cs="Times New Roman"/>
        </w:rPr>
        <w:t xml:space="preserve"> и от военнослужащих – </w:t>
      </w:r>
      <w:r w:rsidRPr="00AF37AA">
        <w:rPr>
          <w:rFonts w:ascii="Times New Roman" w:hAnsi="Times New Roman" w:cs="Times New Roman"/>
          <w:b/>
        </w:rPr>
        <w:t>294.</w:t>
      </w:r>
    </w:p>
    <w:p w:rsidR="00E4237E" w:rsidRPr="00AF37AA" w:rsidRDefault="001D26E1" w:rsidP="00AF37AA">
      <w:pPr>
        <w:ind w:firstLine="567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  <w:b/>
        </w:rPr>
        <w:t>Структура по видам обращений</w:t>
      </w:r>
      <w:r w:rsidR="00E4237E" w:rsidRPr="00AF37AA">
        <w:rPr>
          <w:rFonts w:ascii="Times New Roman" w:hAnsi="Times New Roman" w:cs="Times New Roman"/>
          <w:b/>
        </w:rPr>
        <w:t xml:space="preserve"> военнослужащих</w:t>
      </w:r>
      <w:r w:rsidRPr="00AF37AA">
        <w:rPr>
          <w:rFonts w:ascii="Times New Roman" w:hAnsi="Times New Roman" w:cs="Times New Roman"/>
        </w:rPr>
        <w:t xml:space="preserve"> за отчетный период выглядит следующим образом:</w:t>
      </w:r>
    </w:p>
    <w:p w:rsidR="001D26E1" w:rsidRPr="00AF37AA" w:rsidRDefault="001D26E1" w:rsidP="00AF37AA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Нарушения права на здоровье – 59%</w:t>
      </w:r>
    </w:p>
    <w:p w:rsidR="001D26E1" w:rsidRPr="00AF37AA" w:rsidRDefault="001D26E1" w:rsidP="00AF37AA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Проблемы с нарушениями социальных прав – 18%</w:t>
      </w:r>
    </w:p>
    <w:p w:rsidR="001D26E1" w:rsidRPr="00AF37AA" w:rsidRDefault="001D26E1" w:rsidP="00AF37AA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Нарушение права на честь и достоинство, на запрет пыток – 9%</w:t>
      </w:r>
    </w:p>
    <w:p w:rsidR="001D26E1" w:rsidRPr="00AF37AA" w:rsidRDefault="001D26E1" w:rsidP="00AF37AA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Нарушения права на жизнь – 7%</w:t>
      </w:r>
    </w:p>
    <w:p w:rsidR="001D26E1" w:rsidRPr="00AF37AA" w:rsidRDefault="001D26E1" w:rsidP="00AF37AA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Нарушение условий прохождения службы – 6%</w:t>
      </w:r>
    </w:p>
    <w:p w:rsidR="001D26E1" w:rsidRPr="00AF37AA" w:rsidRDefault="001D26E1" w:rsidP="00AF37AA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Нарушение права на собственность – 1%</w:t>
      </w:r>
    </w:p>
    <w:p w:rsidR="001D26E1" w:rsidRPr="00AF37AA" w:rsidRDefault="001D26E1" w:rsidP="00AF37AA">
      <w:pPr>
        <w:ind w:firstLine="567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  <w:b/>
        </w:rPr>
        <w:t>Географическая структура</w:t>
      </w:r>
      <w:r w:rsidRPr="00AF37AA">
        <w:rPr>
          <w:rFonts w:ascii="Times New Roman" w:hAnsi="Times New Roman" w:cs="Times New Roman"/>
        </w:rPr>
        <w:t xml:space="preserve"> обращений за анализируемый период такова:</w:t>
      </w:r>
    </w:p>
    <w:p w:rsidR="001D26E1" w:rsidRPr="00AF37AA" w:rsidRDefault="001D26E1" w:rsidP="00AF37AA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Обращения из Санкт-Петербурга – 32%</w:t>
      </w:r>
    </w:p>
    <w:p w:rsidR="001D26E1" w:rsidRPr="00AF37AA" w:rsidRDefault="001D26E1" w:rsidP="00AF37AA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Ленинградская область – 18%</w:t>
      </w:r>
    </w:p>
    <w:p w:rsidR="001D26E1" w:rsidRPr="00AF37AA" w:rsidRDefault="001D26E1" w:rsidP="00AF37AA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Другие регионы России – 43%</w:t>
      </w:r>
    </w:p>
    <w:p w:rsidR="001D26E1" w:rsidRPr="00AF37AA" w:rsidRDefault="001D26E1" w:rsidP="00AF37AA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Не обозначили регион – 7%</w:t>
      </w:r>
    </w:p>
    <w:tbl>
      <w:tblPr>
        <w:tblStyle w:val="a3"/>
        <w:tblW w:w="0" w:type="auto"/>
        <w:tblInd w:w="-530" w:type="dxa"/>
        <w:tblLook w:val="04A0"/>
      </w:tblPr>
      <w:tblGrid>
        <w:gridCol w:w="636"/>
        <w:gridCol w:w="8521"/>
        <w:gridCol w:w="944"/>
      </w:tblGrid>
      <w:tr w:rsidR="001D26E1" w:rsidRPr="00AF37AA" w:rsidTr="001D26E1"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Нарушения</w:t>
            </w:r>
            <w:r w:rsidR="00741D77" w:rsidRPr="00AF37AA">
              <w:rPr>
                <w:rFonts w:ascii="Times New Roman" w:hAnsi="Times New Roman" w:cs="Times New Roman"/>
              </w:rPr>
              <w:t xml:space="preserve"> при призыве</w:t>
            </w:r>
          </w:p>
        </w:tc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01-09.16</w:t>
            </w:r>
          </w:p>
        </w:tc>
      </w:tr>
      <w:tr w:rsidR="001D26E1" w:rsidRPr="00AF37AA" w:rsidTr="001D26E1"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Нарушения при организации и проведении медицинского освидетельствования</w:t>
            </w:r>
          </w:p>
        </w:tc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52%</w:t>
            </w:r>
          </w:p>
        </w:tc>
      </w:tr>
      <w:tr w:rsidR="001D26E1" w:rsidRPr="00AF37AA" w:rsidTr="001D26E1"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Иные нарушения</w:t>
            </w:r>
          </w:p>
        </w:tc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15,2%</w:t>
            </w:r>
          </w:p>
        </w:tc>
      </w:tr>
      <w:tr w:rsidR="001D26E1" w:rsidRPr="00AF37AA" w:rsidTr="001D26E1"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Бездействие призывной комисси</w:t>
            </w:r>
            <w:proofErr w:type="gramStart"/>
            <w:r w:rsidRPr="00AF37AA">
              <w:rPr>
                <w:rFonts w:ascii="Times New Roman" w:hAnsi="Times New Roman" w:cs="Times New Roman"/>
              </w:rPr>
              <w:t>и(</w:t>
            </w:r>
            <w:proofErr w:type="gramEnd"/>
            <w:r w:rsidRPr="00AF37AA">
              <w:rPr>
                <w:rFonts w:ascii="Times New Roman" w:hAnsi="Times New Roman" w:cs="Times New Roman"/>
              </w:rPr>
              <w:t>в том числе при рассмотрении на АГС)</w:t>
            </w:r>
          </w:p>
        </w:tc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27%</w:t>
            </w:r>
          </w:p>
        </w:tc>
      </w:tr>
      <w:tr w:rsidR="001D26E1" w:rsidRPr="00AF37AA" w:rsidTr="001D26E1"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Незаконные вызовы на призывные мероприяти</w:t>
            </w:r>
            <w:proofErr w:type="gramStart"/>
            <w:r w:rsidRPr="00AF37AA">
              <w:rPr>
                <w:rFonts w:ascii="Times New Roman" w:hAnsi="Times New Roman" w:cs="Times New Roman"/>
              </w:rPr>
              <w:t>я(</w:t>
            </w:r>
            <w:proofErr w:type="gramEnd"/>
            <w:r w:rsidRPr="00AF37AA">
              <w:rPr>
                <w:rFonts w:ascii="Times New Roman" w:hAnsi="Times New Roman" w:cs="Times New Roman"/>
              </w:rPr>
              <w:t>в период отсрочки, вне сроков призыва, несовершеннолетнего</w:t>
            </w:r>
          </w:p>
        </w:tc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20,6%</w:t>
            </w:r>
          </w:p>
        </w:tc>
      </w:tr>
      <w:tr w:rsidR="001D26E1" w:rsidRPr="00AF37AA" w:rsidTr="001D26E1"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Выдача документов воинского учета (приписные свидетельства, военные билеты): нарушение порядка и сроков</w:t>
            </w:r>
          </w:p>
        </w:tc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14%</w:t>
            </w:r>
          </w:p>
        </w:tc>
      </w:tr>
      <w:tr w:rsidR="001D26E1" w:rsidRPr="00AF37AA" w:rsidTr="001D26E1"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Первоначальная постановка на воинский учет: нарушения врачей, анкеты для родителей</w:t>
            </w:r>
          </w:p>
        </w:tc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13,5%</w:t>
            </w:r>
          </w:p>
        </w:tc>
      </w:tr>
      <w:tr w:rsidR="001D26E1" w:rsidRPr="00AF37AA" w:rsidTr="001D26E1"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Необоснованное обследование от "военкомата"</w:t>
            </w:r>
          </w:p>
        </w:tc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13,2%</w:t>
            </w:r>
          </w:p>
        </w:tc>
      </w:tr>
      <w:tr w:rsidR="001D26E1" w:rsidRPr="00AF37AA" w:rsidTr="001D26E1"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Ведение личного дела и ознакомление с ним</w:t>
            </w:r>
          </w:p>
        </w:tc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8%</w:t>
            </w:r>
          </w:p>
        </w:tc>
      </w:tr>
      <w:tr w:rsidR="001D26E1" w:rsidRPr="00AF37AA" w:rsidTr="001D26E1"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Ненадлежащая работа контролирующих органо</w:t>
            </w:r>
            <w:proofErr w:type="gramStart"/>
            <w:r w:rsidRPr="00AF37AA">
              <w:rPr>
                <w:rFonts w:ascii="Times New Roman" w:hAnsi="Times New Roman" w:cs="Times New Roman"/>
              </w:rPr>
              <w:t>в(</w:t>
            </w:r>
            <w:proofErr w:type="gramEnd"/>
            <w:r w:rsidRPr="00AF37AA">
              <w:rPr>
                <w:rFonts w:ascii="Times New Roman" w:hAnsi="Times New Roman" w:cs="Times New Roman"/>
              </w:rPr>
              <w:t>прокуратуры, военного комиссариата и пр.)</w:t>
            </w:r>
          </w:p>
        </w:tc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7,3%</w:t>
            </w:r>
          </w:p>
        </w:tc>
      </w:tr>
      <w:tr w:rsidR="001D26E1" w:rsidRPr="00AF37AA" w:rsidTr="001D26E1"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AF37AA">
              <w:rPr>
                <w:rFonts w:ascii="Times New Roman" w:hAnsi="Times New Roman" w:cs="Times New Roman"/>
              </w:rPr>
              <w:t>Хамское</w:t>
            </w:r>
            <w:proofErr w:type="gramEnd"/>
            <w:r w:rsidRPr="00AF37AA">
              <w:rPr>
                <w:rFonts w:ascii="Times New Roman" w:hAnsi="Times New Roman" w:cs="Times New Roman"/>
              </w:rPr>
              <w:t> поведение сотрудников военкомата </w:t>
            </w:r>
          </w:p>
        </w:tc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5,9%</w:t>
            </w:r>
          </w:p>
        </w:tc>
      </w:tr>
      <w:tr w:rsidR="001D26E1" w:rsidRPr="00AF37AA" w:rsidTr="001D26E1"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Призывная комиссия субъекта Федерации (СПб </w:t>
            </w:r>
            <w:proofErr w:type="spellStart"/>
            <w:r w:rsidRPr="00AF37AA">
              <w:rPr>
                <w:rFonts w:ascii="Times New Roman" w:hAnsi="Times New Roman" w:cs="Times New Roman"/>
              </w:rPr>
              <w:t>иЛО</w:t>
            </w:r>
            <w:proofErr w:type="spellEnd"/>
            <w:r w:rsidRPr="00AF37AA">
              <w:rPr>
                <w:rFonts w:ascii="Times New Roman" w:hAnsi="Times New Roman" w:cs="Times New Roman"/>
              </w:rPr>
              <w:t>): нарушения при проведении КМО</w:t>
            </w:r>
          </w:p>
        </w:tc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4,4%</w:t>
            </w:r>
          </w:p>
        </w:tc>
      </w:tr>
      <w:tr w:rsidR="001D26E1" w:rsidRPr="00AF37AA" w:rsidTr="001D26E1"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 xml:space="preserve">Нарушения в ведении </w:t>
            </w:r>
            <w:proofErr w:type="spellStart"/>
            <w:r w:rsidRPr="00AF37AA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AF37AA">
              <w:rPr>
                <w:rFonts w:ascii="Times New Roman" w:hAnsi="Times New Roman" w:cs="Times New Roman"/>
              </w:rPr>
              <w:t>­ учетных документов</w:t>
            </w:r>
          </w:p>
        </w:tc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4,4%</w:t>
            </w:r>
          </w:p>
        </w:tc>
      </w:tr>
      <w:tr w:rsidR="001D26E1" w:rsidRPr="00AF37AA" w:rsidTr="001D26E1"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 xml:space="preserve">Отказ в постановке на </w:t>
            </w:r>
            <w:proofErr w:type="spellStart"/>
            <w:r w:rsidRPr="00AF37AA">
              <w:rPr>
                <w:rFonts w:ascii="Times New Roman" w:hAnsi="Times New Roman" w:cs="Times New Roman"/>
              </w:rPr>
              <w:t>д</w:t>
            </w:r>
            <w:proofErr w:type="spellEnd"/>
            <w:r w:rsidRPr="00AF37AA">
              <w:rPr>
                <w:rFonts w:ascii="Times New Roman" w:hAnsi="Times New Roman" w:cs="Times New Roman"/>
              </w:rPr>
              <w:t xml:space="preserve">/учет. Нарушения в </w:t>
            </w:r>
            <w:proofErr w:type="spellStart"/>
            <w:r w:rsidRPr="00AF37AA">
              <w:rPr>
                <w:rFonts w:ascii="Times New Roman" w:hAnsi="Times New Roman" w:cs="Times New Roman"/>
              </w:rPr>
              <w:t>мед</w:t>
            </w:r>
            <w:proofErr w:type="gramStart"/>
            <w:r w:rsidRPr="00AF37AA">
              <w:rPr>
                <w:rFonts w:ascii="Times New Roman" w:hAnsi="Times New Roman" w:cs="Times New Roman"/>
              </w:rPr>
              <w:t>.д</w:t>
            </w:r>
            <w:proofErr w:type="gramEnd"/>
            <w:r w:rsidRPr="00AF37AA">
              <w:rPr>
                <w:rFonts w:ascii="Times New Roman" w:hAnsi="Times New Roman" w:cs="Times New Roman"/>
              </w:rPr>
              <w:t>окументах</w:t>
            </w:r>
            <w:proofErr w:type="spellEnd"/>
          </w:p>
        </w:tc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3%</w:t>
            </w:r>
          </w:p>
        </w:tc>
      </w:tr>
      <w:tr w:rsidR="001D26E1" w:rsidRPr="00AF37AA" w:rsidTr="001D26E1"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Угроза возбуждения уголовного дела</w:t>
            </w:r>
          </w:p>
        </w:tc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1,5%</w:t>
            </w:r>
          </w:p>
        </w:tc>
      </w:tr>
      <w:tr w:rsidR="001D26E1" w:rsidRPr="00AF37AA" w:rsidTr="001D26E1"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Повестки, направления и др. документы не установленного образца</w:t>
            </w:r>
          </w:p>
        </w:tc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1,5%</w:t>
            </w:r>
          </w:p>
        </w:tc>
      </w:tr>
      <w:tr w:rsidR="001D26E1" w:rsidRPr="00AF37AA" w:rsidTr="001D26E1"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Изъятие подлинных документо</w:t>
            </w:r>
            <w:proofErr w:type="gramStart"/>
            <w:r w:rsidRPr="00AF37AA">
              <w:rPr>
                <w:rFonts w:ascii="Times New Roman" w:hAnsi="Times New Roman" w:cs="Times New Roman"/>
              </w:rPr>
              <w:t>в(</w:t>
            </w:r>
            <w:proofErr w:type="gramEnd"/>
            <w:r w:rsidRPr="00AF37AA">
              <w:rPr>
                <w:rFonts w:ascii="Times New Roman" w:hAnsi="Times New Roman" w:cs="Times New Roman"/>
              </w:rPr>
              <w:t>Медицинских документов, паспорта, приписного свидетельства)</w:t>
            </w:r>
          </w:p>
        </w:tc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1%</w:t>
            </w:r>
          </w:p>
        </w:tc>
      </w:tr>
      <w:tr w:rsidR="001D26E1" w:rsidRPr="00AF37AA" w:rsidTr="001D26E1"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Насильственный призыв на военную службу</w:t>
            </w:r>
          </w:p>
        </w:tc>
        <w:tc>
          <w:tcPr>
            <w:tcW w:w="0" w:type="auto"/>
          </w:tcPr>
          <w:p w:rsidR="001D26E1" w:rsidRPr="00AF37AA" w:rsidRDefault="001D26E1" w:rsidP="00AF37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7AA">
              <w:rPr>
                <w:rFonts w:ascii="Times New Roman" w:hAnsi="Times New Roman" w:cs="Times New Roman"/>
              </w:rPr>
              <w:t>1%</w:t>
            </w:r>
          </w:p>
        </w:tc>
      </w:tr>
    </w:tbl>
    <w:p w:rsidR="00741D77" w:rsidRPr="00AF37AA" w:rsidRDefault="00741D77" w:rsidP="00AF37AA">
      <w:pPr>
        <w:rPr>
          <w:rFonts w:ascii="Times New Roman" w:hAnsi="Times New Roman" w:cs="Times New Roman"/>
        </w:rPr>
      </w:pPr>
    </w:p>
    <w:p w:rsidR="001D26E1" w:rsidRPr="00AF37AA" w:rsidRDefault="001D26E1" w:rsidP="00AF37AA">
      <w:pPr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Результаты обращений на горячую линию организации в 2016 г. на данный момент таковы:</w:t>
      </w:r>
    </w:p>
    <w:p w:rsidR="001D26E1" w:rsidRPr="00AF37AA" w:rsidRDefault="001D26E1" w:rsidP="00AF37A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Работу по сопровождению правового решения проблемы 21% обращений ведут специалисты организации; </w:t>
      </w:r>
    </w:p>
    <w:p w:rsidR="001D26E1" w:rsidRPr="00AF37AA" w:rsidRDefault="001D26E1" w:rsidP="00AF37A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15% обратившимся рекомендовано посетить семинары или </w:t>
      </w:r>
      <w:proofErr w:type="spellStart"/>
      <w:r w:rsidRPr="00AF37AA">
        <w:rPr>
          <w:rFonts w:ascii="Times New Roman" w:hAnsi="Times New Roman" w:cs="Times New Roman"/>
        </w:rPr>
        <w:t>вебинары</w:t>
      </w:r>
      <w:proofErr w:type="spellEnd"/>
      <w:r w:rsidRPr="00AF37AA">
        <w:rPr>
          <w:rFonts w:ascii="Times New Roman" w:hAnsi="Times New Roman" w:cs="Times New Roman"/>
        </w:rPr>
        <w:t xml:space="preserve"> организации, которые помогут им разобраться в своей проблеме </w:t>
      </w:r>
    </w:p>
    <w:p w:rsidR="001D26E1" w:rsidRPr="00AF37AA" w:rsidRDefault="001D26E1" w:rsidP="00AF37A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Четверти обратившихся (25%) - рекомендованы консультации специалистов организации,</w:t>
      </w:r>
    </w:p>
    <w:p w:rsidR="001D26E1" w:rsidRPr="00AF37AA" w:rsidRDefault="001D26E1" w:rsidP="00AF37A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в 12% случаев – даны советы по конкретной тактике действий,</w:t>
      </w:r>
    </w:p>
    <w:p w:rsidR="001D26E1" w:rsidRPr="00AF37AA" w:rsidRDefault="001D26E1" w:rsidP="00AF37A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в 10% случаев осуществлен анализ необходимых документов,</w:t>
      </w:r>
    </w:p>
    <w:p w:rsidR="001D26E1" w:rsidRPr="00AF37AA" w:rsidRDefault="001D26E1" w:rsidP="00AF37A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в 8% случаев – рекомендованы </w:t>
      </w:r>
      <w:proofErr w:type="spellStart"/>
      <w:r w:rsidRPr="00AF37AA">
        <w:rPr>
          <w:rFonts w:ascii="Times New Roman" w:hAnsi="Times New Roman" w:cs="Times New Roman"/>
        </w:rPr>
        <w:t>скай</w:t>
      </w:r>
      <w:proofErr w:type="gramStart"/>
      <w:r w:rsidRPr="00AF37AA">
        <w:rPr>
          <w:rFonts w:ascii="Times New Roman" w:hAnsi="Times New Roman" w:cs="Times New Roman"/>
        </w:rPr>
        <w:t>п</w:t>
      </w:r>
      <w:proofErr w:type="spellEnd"/>
      <w:r w:rsidRPr="00AF37AA">
        <w:rPr>
          <w:rFonts w:ascii="Times New Roman" w:hAnsi="Times New Roman" w:cs="Times New Roman"/>
        </w:rPr>
        <w:t>-</w:t>
      </w:r>
      <w:proofErr w:type="gramEnd"/>
      <w:r w:rsidRPr="00AF37AA">
        <w:rPr>
          <w:rFonts w:ascii="Times New Roman" w:hAnsi="Times New Roman" w:cs="Times New Roman"/>
        </w:rPr>
        <w:t xml:space="preserve"> консультации,</w:t>
      </w:r>
    </w:p>
    <w:p w:rsidR="001D26E1" w:rsidRPr="00AF37AA" w:rsidRDefault="001D26E1" w:rsidP="00AF37A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в 2% случаев ведется активная переписка с </w:t>
      </w:r>
      <w:proofErr w:type="gramStart"/>
      <w:r w:rsidRPr="00AF37AA">
        <w:rPr>
          <w:rFonts w:ascii="Times New Roman" w:hAnsi="Times New Roman" w:cs="Times New Roman"/>
        </w:rPr>
        <w:t>обратившимися</w:t>
      </w:r>
      <w:proofErr w:type="gramEnd"/>
      <w:r w:rsidRPr="00AF37AA">
        <w:rPr>
          <w:rFonts w:ascii="Times New Roman" w:hAnsi="Times New Roman" w:cs="Times New Roman"/>
        </w:rPr>
        <w:t>,</w:t>
      </w:r>
    </w:p>
    <w:p w:rsidR="001D26E1" w:rsidRPr="00AF37AA" w:rsidRDefault="001D26E1" w:rsidP="00AF37A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в 7% случаев – проблемная ситуация с помощью советов специалистов «горячей линии» разрешена сразу же.</w:t>
      </w:r>
    </w:p>
    <w:p w:rsidR="00741D77" w:rsidRPr="00AF37AA" w:rsidRDefault="00741D77" w:rsidP="00AF37AA">
      <w:pPr>
        <w:jc w:val="both"/>
        <w:rPr>
          <w:rFonts w:ascii="Times New Roman" w:hAnsi="Times New Roman" w:cs="Times New Roman"/>
          <w:i/>
        </w:rPr>
      </w:pPr>
      <w:r w:rsidRPr="00AF37AA">
        <w:rPr>
          <w:rFonts w:ascii="Times New Roman" w:hAnsi="Times New Roman" w:cs="Times New Roman"/>
        </w:rPr>
        <w:t xml:space="preserve">Более подробный социологический анализ в приложенном </w:t>
      </w:r>
      <w:r w:rsidRPr="00AF37AA">
        <w:rPr>
          <w:rFonts w:ascii="Times New Roman" w:hAnsi="Times New Roman" w:cs="Times New Roman"/>
          <w:i/>
        </w:rPr>
        <w:t>Сводном отчете.</w:t>
      </w:r>
    </w:p>
    <w:p w:rsidR="00741D77" w:rsidRPr="00AF37AA" w:rsidRDefault="00741D77" w:rsidP="00AF37AA">
      <w:pPr>
        <w:ind w:firstLine="567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Также в рамках проекта социологами были подготовлены анкеты для проведения опросов и интервью с различными категория военнослужащих – курсантами, военнослужащими по призыву, офицерами. К сожалению, в настоящее время возможность провести опросы военнослужащих организации предоставлена не была. По этому поводу продолжатся переговоры с командованием округа.</w:t>
      </w:r>
    </w:p>
    <w:p w:rsidR="009001F6" w:rsidRPr="00AF37AA" w:rsidRDefault="0072384D" w:rsidP="00AF37AA">
      <w:pPr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  <w:b/>
        </w:rPr>
        <w:t>Основные результаты за отчетный период</w:t>
      </w:r>
    </w:p>
    <w:p w:rsidR="00B94116" w:rsidRPr="00AF37AA" w:rsidRDefault="009001F6" w:rsidP="00AF37A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Реализацию данного проекта, направленную на достижение целей по </w:t>
      </w:r>
      <w:r w:rsidR="006803E2" w:rsidRPr="00AF37AA">
        <w:rPr>
          <w:rFonts w:ascii="Times New Roman" w:hAnsi="Times New Roman" w:cs="Times New Roman"/>
        </w:rPr>
        <w:t xml:space="preserve">расширению возможностей граждан (призывников, военнослужащих, их близких) по защите своих прав при взаимодействии с органами государственной власти, на наш взгляд, следует признать успешной. Несмотря на трудности при выполнении определенных мероприятий, организация существенно расширила охват целевой категории и применила разнообразные каналы коммуникации с </w:t>
      </w:r>
      <w:proofErr w:type="spellStart"/>
      <w:r w:rsidR="006803E2" w:rsidRPr="00AF37AA">
        <w:rPr>
          <w:rFonts w:ascii="Times New Roman" w:hAnsi="Times New Roman" w:cs="Times New Roman"/>
        </w:rPr>
        <w:t>благополучателями</w:t>
      </w:r>
      <w:proofErr w:type="spellEnd"/>
      <w:r w:rsidR="006803E2" w:rsidRPr="00AF37AA">
        <w:rPr>
          <w:rFonts w:ascii="Times New Roman" w:hAnsi="Times New Roman" w:cs="Times New Roman"/>
        </w:rPr>
        <w:t>.</w:t>
      </w:r>
    </w:p>
    <w:p w:rsidR="00B94116" w:rsidRPr="00AF37AA" w:rsidRDefault="006803E2" w:rsidP="00AF37A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В частности, в рамках заявленная просветительская программа в рамках проекта дополнилась </w:t>
      </w:r>
      <w:proofErr w:type="gramStart"/>
      <w:r w:rsidRPr="00AF37AA">
        <w:rPr>
          <w:rFonts w:ascii="Times New Roman" w:hAnsi="Times New Roman" w:cs="Times New Roman"/>
        </w:rPr>
        <w:t>регулярными</w:t>
      </w:r>
      <w:proofErr w:type="gramEnd"/>
      <w:r w:rsidRPr="00AF37AA">
        <w:rPr>
          <w:rFonts w:ascii="Times New Roman" w:hAnsi="Times New Roman" w:cs="Times New Roman"/>
        </w:rPr>
        <w:t xml:space="preserve"> </w:t>
      </w:r>
      <w:proofErr w:type="spellStart"/>
      <w:r w:rsidRPr="00AF37AA">
        <w:rPr>
          <w:rFonts w:ascii="Times New Roman" w:hAnsi="Times New Roman" w:cs="Times New Roman"/>
        </w:rPr>
        <w:t>вебинарами</w:t>
      </w:r>
      <w:proofErr w:type="spellEnd"/>
      <w:r w:rsidRPr="00AF37AA">
        <w:rPr>
          <w:rFonts w:ascii="Times New Roman" w:hAnsi="Times New Roman" w:cs="Times New Roman"/>
        </w:rPr>
        <w:t xml:space="preserve"> по основным конституционным правам граждан. </w:t>
      </w:r>
      <w:r w:rsidR="006307F0" w:rsidRPr="00AF37AA">
        <w:rPr>
          <w:rFonts w:ascii="Times New Roman" w:hAnsi="Times New Roman" w:cs="Times New Roman"/>
        </w:rPr>
        <w:t xml:space="preserve">Социологическая оценка обращений в организацию, а также статистика сайта и сообществ в социальных сетях показывает больший охват иногородней аудитории. ТО есть проведение </w:t>
      </w:r>
      <w:proofErr w:type="spellStart"/>
      <w:r w:rsidR="006307F0" w:rsidRPr="00AF37AA">
        <w:rPr>
          <w:rFonts w:ascii="Times New Roman" w:hAnsi="Times New Roman" w:cs="Times New Roman"/>
        </w:rPr>
        <w:t>онлайн</w:t>
      </w:r>
      <w:proofErr w:type="spellEnd"/>
      <w:r w:rsidR="006307F0" w:rsidRPr="00AF37AA">
        <w:rPr>
          <w:rFonts w:ascii="Times New Roman" w:hAnsi="Times New Roman" w:cs="Times New Roman"/>
        </w:rPr>
        <w:t xml:space="preserve"> мероприятий – </w:t>
      </w:r>
      <w:proofErr w:type="spellStart"/>
      <w:r w:rsidR="006307F0" w:rsidRPr="00AF37AA">
        <w:rPr>
          <w:rFonts w:ascii="Times New Roman" w:hAnsi="Times New Roman" w:cs="Times New Roman"/>
        </w:rPr>
        <w:t>вебинаров</w:t>
      </w:r>
      <w:proofErr w:type="spellEnd"/>
      <w:r w:rsidR="006307F0" w:rsidRPr="00AF37AA">
        <w:rPr>
          <w:rFonts w:ascii="Times New Roman" w:hAnsi="Times New Roman" w:cs="Times New Roman"/>
        </w:rPr>
        <w:t xml:space="preserve">, мастер-классов, </w:t>
      </w:r>
      <w:proofErr w:type="spellStart"/>
      <w:r w:rsidR="006307F0" w:rsidRPr="00AF37AA">
        <w:rPr>
          <w:rFonts w:ascii="Times New Roman" w:hAnsi="Times New Roman" w:cs="Times New Roman"/>
        </w:rPr>
        <w:t>скайп-консультаций</w:t>
      </w:r>
      <w:proofErr w:type="spellEnd"/>
      <w:r w:rsidR="006307F0" w:rsidRPr="00AF37AA">
        <w:rPr>
          <w:rFonts w:ascii="Times New Roman" w:hAnsi="Times New Roman" w:cs="Times New Roman"/>
        </w:rPr>
        <w:t xml:space="preserve"> является как нико</w:t>
      </w:r>
      <w:r w:rsidR="00636965" w:rsidRPr="00AF37AA">
        <w:rPr>
          <w:rFonts w:ascii="Times New Roman" w:hAnsi="Times New Roman" w:cs="Times New Roman"/>
        </w:rPr>
        <w:t xml:space="preserve">гда актуальным </w:t>
      </w:r>
      <w:r w:rsidR="00636965" w:rsidRPr="00AF37AA">
        <w:rPr>
          <w:rFonts w:ascii="Times New Roman" w:hAnsi="Times New Roman" w:cs="Times New Roman"/>
        </w:rPr>
        <w:lastRenderedPageBreak/>
        <w:t xml:space="preserve">и востребованным. Работа специалистов и юристов организации удаленно с иногородними гражданами по защите их прав, в том числе, в судах  показала положительные результаты в виде отмены судебных решений и постановлений, закрытия уголовных дел и </w:t>
      </w:r>
      <w:r w:rsidR="006E2355" w:rsidRPr="00AF37AA">
        <w:rPr>
          <w:rFonts w:ascii="Times New Roman" w:hAnsi="Times New Roman" w:cs="Times New Roman"/>
        </w:rPr>
        <w:t>выявления системный нарушений прав граждан при призыве и реализации права на альтернативную гражданскую службу.</w:t>
      </w:r>
      <w:r w:rsidR="002E651D" w:rsidRPr="00AF37AA">
        <w:rPr>
          <w:rFonts w:ascii="Times New Roman" w:hAnsi="Times New Roman" w:cs="Times New Roman"/>
        </w:rPr>
        <w:t xml:space="preserve"> </w:t>
      </w:r>
    </w:p>
    <w:p w:rsidR="00C4378B" w:rsidRPr="00AF37AA" w:rsidRDefault="002E651D" w:rsidP="00AF37A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Начавшаяся работа по правовому просвещению военнослужащих будет продолжена при содействии командования округом и </w:t>
      </w:r>
      <w:r w:rsidR="00F42EC4" w:rsidRPr="00AF37AA">
        <w:rPr>
          <w:rFonts w:ascii="Times New Roman" w:hAnsi="Times New Roman" w:cs="Times New Roman"/>
        </w:rPr>
        <w:t>6-й Армией. Организация полагает</w:t>
      </w:r>
      <w:r w:rsidRPr="00AF37AA">
        <w:rPr>
          <w:rFonts w:ascii="Times New Roman" w:hAnsi="Times New Roman" w:cs="Times New Roman"/>
        </w:rPr>
        <w:t xml:space="preserve"> крайне важным данное направление и о</w:t>
      </w:r>
      <w:r w:rsidR="00DE7C01" w:rsidRPr="00AF37AA">
        <w:rPr>
          <w:rFonts w:ascii="Times New Roman" w:hAnsi="Times New Roman" w:cs="Times New Roman"/>
        </w:rPr>
        <w:t xml:space="preserve">тмечает, что </w:t>
      </w:r>
      <w:r w:rsidR="00D42523" w:rsidRPr="00AF37AA">
        <w:rPr>
          <w:rFonts w:ascii="Times New Roman" w:hAnsi="Times New Roman" w:cs="Times New Roman"/>
        </w:rPr>
        <w:t xml:space="preserve">благодаря </w:t>
      </w:r>
      <w:r w:rsidR="00DE7C01" w:rsidRPr="00AF37AA">
        <w:rPr>
          <w:rFonts w:ascii="Times New Roman" w:hAnsi="Times New Roman" w:cs="Times New Roman"/>
        </w:rPr>
        <w:t>проект</w:t>
      </w:r>
      <w:r w:rsidR="00D42523" w:rsidRPr="00AF37AA">
        <w:rPr>
          <w:rFonts w:ascii="Times New Roman" w:hAnsi="Times New Roman" w:cs="Times New Roman"/>
        </w:rPr>
        <w:t>у понимание важности просвещения военнослужащих появилось у структур</w:t>
      </w:r>
      <w:r w:rsidR="00DE7C01" w:rsidRPr="00AF37AA">
        <w:rPr>
          <w:rFonts w:ascii="Times New Roman" w:hAnsi="Times New Roman" w:cs="Times New Roman"/>
        </w:rPr>
        <w:t xml:space="preserve"> Министерства обороны</w:t>
      </w:r>
      <w:r w:rsidR="00D42523" w:rsidRPr="00AF37AA">
        <w:rPr>
          <w:rFonts w:ascii="Times New Roman" w:hAnsi="Times New Roman" w:cs="Times New Roman"/>
        </w:rPr>
        <w:t>.</w:t>
      </w:r>
      <w:r w:rsidR="00DE7C01" w:rsidRPr="00AF37AA">
        <w:rPr>
          <w:rFonts w:ascii="Times New Roman" w:hAnsi="Times New Roman" w:cs="Times New Roman"/>
        </w:rPr>
        <w:t xml:space="preserve"> </w:t>
      </w:r>
    </w:p>
    <w:p w:rsidR="00513C26" w:rsidRPr="00AF37AA" w:rsidRDefault="003E7208" w:rsidP="00AF37A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Работа по конкретным обращениям, связанным с нарушениями прав военнослужащих, также, несомненно, имеет просветительский компонент. </w:t>
      </w:r>
    </w:p>
    <w:p w:rsidR="00513C26" w:rsidRPr="00AF37AA" w:rsidRDefault="003D58F5" w:rsidP="00AF37A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Налаженное взаимодействие с командование округа и органами военного управления и надзора позволяет оперативно и эффективно защищать права конкретного военнослужащего.</w:t>
      </w:r>
    </w:p>
    <w:p w:rsidR="00513C26" w:rsidRPr="00AF37AA" w:rsidRDefault="003D58F5" w:rsidP="00AF37A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Очень важным результатом проекта является сотрудничество с командованием округа в </w:t>
      </w:r>
      <w:r w:rsidR="00715174" w:rsidRPr="00AF37AA">
        <w:rPr>
          <w:rFonts w:ascii="Times New Roman" w:hAnsi="Times New Roman" w:cs="Times New Roman"/>
        </w:rPr>
        <w:t>контексте подготовки методических материалов для военнослужащих, а также в рамках проекта удалось найти взаимопонимание с командованием по вопросу доступа граждан к содержанию своих личных дел призывника. В настоящее время ведется разработка соответствующей Инструкции.</w:t>
      </w:r>
    </w:p>
    <w:p w:rsidR="00715174" w:rsidRPr="00AF37AA" w:rsidRDefault="00715174" w:rsidP="00AF37A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Следует отметить в качестве результата проекта важность работы юриста по отбору и сопровождению дел, имеющих значение для решения системных вопросов в области призыва и прохождения военной службы. Благодаря проекту эта работа стала более осознанной и целенаправленной.</w:t>
      </w:r>
    </w:p>
    <w:p w:rsidR="00B94116" w:rsidRPr="00AF37AA" w:rsidRDefault="00715174" w:rsidP="00AF37A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Несомненным результатом проекта является открытие второй «горячей линии» по защите прав военнослужащих. </w:t>
      </w:r>
      <w:r w:rsidR="00B94116" w:rsidRPr="00AF37AA">
        <w:rPr>
          <w:rFonts w:ascii="Times New Roman" w:hAnsi="Times New Roman" w:cs="Times New Roman"/>
        </w:rPr>
        <w:t>Так</w:t>
      </w:r>
      <w:r w:rsidR="00513C26" w:rsidRPr="00AF37AA">
        <w:rPr>
          <w:rFonts w:ascii="Times New Roman" w:hAnsi="Times New Roman" w:cs="Times New Roman"/>
        </w:rPr>
        <w:t>,</w:t>
      </w:r>
      <w:r w:rsidR="00B94116" w:rsidRPr="00AF37AA">
        <w:rPr>
          <w:rFonts w:ascii="Times New Roman" w:hAnsi="Times New Roman" w:cs="Times New Roman"/>
        </w:rPr>
        <w:t xml:space="preserve"> при реализации гранта на телефонные номера организации поступало множество обращений </w:t>
      </w:r>
      <w:r w:rsidR="00513C26" w:rsidRPr="00AF37AA">
        <w:rPr>
          <w:rFonts w:ascii="Times New Roman" w:hAnsi="Times New Roman" w:cs="Times New Roman"/>
        </w:rPr>
        <w:t>от военнослужащих и их близких. Т</w:t>
      </w:r>
      <w:r w:rsidR="00B94116" w:rsidRPr="00AF37AA">
        <w:rPr>
          <w:rFonts w:ascii="Times New Roman" w:hAnsi="Times New Roman" w:cs="Times New Roman"/>
        </w:rPr>
        <w:t>олько на телефонный номер мобильной «горячей линии» обратилось</w:t>
      </w:r>
      <w:r w:rsidR="00513C26" w:rsidRPr="00AF37AA">
        <w:rPr>
          <w:rFonts w:ascii="Times New Roman" w:hAnsi="Times New Roman" w:cs="Times New Roman"/>
        </w:rPr>
        <w:t xml:space="preserve"> более</w:t>
      </w:r>
      <w:r w:rsidR="00B94116" w:rsidRPr="00AF37AA">
        <w:rPr>
          <w:rFonts w:ascii="Times New Roman" w:hAnsi="Times New Roman" w:cs="Times New Roman"/>
        </w:rPr>
        <w:t xml:space="preserve"> 290 человек со всей России</w:t>
      </w:r>
      <w:r w:rsidR="00513C26" w:rsidRPr="00AF37AA">
        <w:rPr>
          <w:rFonts w:ascii="Times New Roman" w:hAnsi="Times New Roman" w:cs="Times New Roman"/>
        </w:rPr>
        <w:t>,</w:t>
      </w:r>
      <w:r w:rsidR="00B94116" w:rsidRPr="00AF37AA">
        <w:rPr>
          <w:rFonts w:ascii="Times New Roman" w:hAnsi="Times New Roman" w:cs="Times New Roman"/>
        </w:rPr>
        <w:t xml:space="preserve"> которые имели возможность получить комплексную и компетентную помощь. При этом специфика вопросов</w:t>
      </w:r>
      <w:r w:rsidR="00513C26" w:rsidRPr="00AF37AA">
        <w:rPr>
          <w:rFonts w:ascii="Times New Roman" w:hAnsi="Times New Roman" w:cs="Times New Roman"/>
        </w:rPr>
        <w:t>,</w:t>
      </w:r>
      <w:r w:rsidR="00B94116" w:rsidRPr="00AF37AA">
        <w:rPr>
          <w:rFonts w:ascii="Times New Roman" w:hAnsi="Times New Roman" w:cs="Times New Roman"/>
        </w:rPr>
        <w:t xml:space="preserve"> задаваемых гражданами на «горячую линию»</w:t>
      </w:r>
      <w:r w:rsidR="00513C26" w:rsidRPr="00AF37AA">
        <w:rPr>
          <w:rFonts w:ascii="Times New Roman" w:hAnsi="Times New Roman" w:cs="Times New Roman"/>
        </w:rPr>
        <w:t>,</w:t>
      </w:r>
      <w:r w:rsidR="00B94116" w:rsidRPr="00AF37AA">
        <w:rPr>
          <w:rFonts w:ascii="Times New Roman" w:hAnsi="Times New Roman" w:cs="Times New Roman"/>
        </w:rPr>
        <w:t xml:space="preserve"> во многом зависела от статуса военнослужащего. </w:t>
      </w:r>
      <w:proofErr w:type="gramStart"/>
      <w:r w:rsidR="00513C26" w:rsidRPr="00AF37AA">
        <w:rPr>
          <w:rFonts w:ascii="Times New Roman" w:hAnsi="Times New Roman" w:cs="Times New Roman"/>
        </w:rPr>
        <w:t>Д</w:t>
      </w:r>
      <w:r w:rsidR="00B94116" w:rsidRPr="00AF37AA">
        <w:rPr>
          <w:rFonts w:ascii="Times New Roman" w:hAnsi="Times New Roman" w:cs="Times New Roman"/>
        </w:rPr>
        <w:t>ля граждан</w:t>
      </w:r>
      <w:r w:rsidR="00513C26" w:rsidRPr="00AF37AA">
        <w:rPr>
          <w:rFonts w:ascii="Times New Roman" w:hAnsi="Times New Roman" w:cs="Times New Roman"/>
        </w:rPr>
        <w:t>,</w:t>
      </w:r>
      <w:r w:rsidR="00B94116" w:rsidRPr="00AF37AA">
        <w:rPr>
          <w:rFonts w:ascii="Times New Roman" w:hAnsi="Times New Roman" w:cs="Times New Roman"/>
        </w:rPr>
        <w:t xml:space="preserve"> проходящих военную служу по призыву</w:t>
      </w:r>
      <w:r w:rsidR="00513C26" w:rsidRPr="00AF37AA">
        <w:rPr>
          <w:rFonts w:ascii="Times New Roman" w:hAnsi="Times New Roman" w:cs="Times New Roman"/>
        </w:rPr>
        <w:t>,</w:t>
      </w:r>
      <w:r w:rsidR="00B94116" w:rsidRPr="00AF37AA">
        <w:rPr>
          <w:rFonts w:ascii="Times New Roman" w:hAnsi="Times New Roman" w:cs="Times New Roman"/>
        </w:rPr>
        <w:t xml:space="preserve"> более насущными оказывались проблемы н</w:t>
      </w:r>
      <w:r w:rsidR="00513C26" w:rsidRPr="00AF37AA">
        <w:rPr>
          <w:rFonts w:ascii="Times New Roman" w:hAnsi="Times New Roman" w:cs="Times New Roman"/>
        </w:rPr>
        <w:t>е</w:t>
      </w:r>
      <w:r w:rsidR="00B94116" w:rsidRPr="00AF37AA">
        <w:rPr>
          <w:rFonts w:ascii="Times New Roman" w:hAnsi="Times New Roman" w:cs="Times New Roman"/>
        </w:rPr>
        <w:t xml:space="preserve">оказания медицинской помощи, санитарно-бытовых условий прохождения службы и неуставных взаимоотношений, </w:t>
      </w:r>
      <w:r w:rsidR="00513C26" w:rsidRPr="00AF37AA">
        <w:rPr>
          <w:rFonts w:ascii="Times New Roman" w:hAnsi="Times New Roman" w:cs="Times New Roman"/>
        </w:rPr>
        <w:t xml:space="preserve">а для </w:t>
      </w:r>
      <w:r w:rsidR="00B94116" w:rsidRPr="00AF37AA">
        <w:rPr>
          <w:rFonts w:ascii="Times New Roman" w:hAnsi="Times New Roman" w:cs="Times New Roman"/>
        </w:rPr>
        <w:t>военнослужащих по контракту, как правило, интересовали вопросы</w:t>
      </w:r>
      <w:r w:rsidR="00513C26" w:rsidRPr="00AF37AA">
        <w:rPr>
          <w:rFonts w:ascii="Times New Roman" w:hAnsi="Times New Roman" w:cs="Times New Roman"/>
        </w:rPr>
        <w:t>,</w:t>
      </w:r>
      <w:r w:rsidR="00B94116" w:rsidRPr="00AF37AA">
        <w:rPr>
          <w:rFonts w:ascii="Times New Roman" w:hAnsi="Times New Roman" w:cs="Times New Roman"/>
        </w:rPr>
        <w:t xml:space="preserve"> связанные с порядком расторжения контракта или перевода в другую воинскую часть.</w:t>
      </w:r>
      <w:r w:rsidR="00513C26" w:rsidRPr="00AF37AA">
        <w:rPr>
          <w:rFonts w:ascii="Times New Roman" w:hAnsi="Times New Roman" w:cs="Times New Roman"/>
        </w:rPr>
        <w:t xml:space="preserve"> </w:t>
      </w:r>
      <w:proofErr w:type="gramEnd"/>
    </w:p>
    <w:p w:rsidR="00513C26" w:rsidRPr="00AF37AA" w:rsidRDefault="00513C26" w:rsidP="00AF37A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Открытие и работа второй «горячей линии» значительно повысила возможности граждан по защите своих прав и стала дополнительным важным каналом коммуникации, в том числе сбора информации о нарушениях, с </w:t>
      </w:r>
      <w:proofErr w:type="spellStart"/>
      <w:r w:rsidRPr="00AF37AA">
        <w:rPr>
          <w:rFonts w:ascii="Times New Roman" w:hAnsi="Times New Roman" w:cs="Times New Roman"/>
        </w:rPr>
        <w:t>благополучателями</w:t>
      </w:r>
      <w:proofErr w:type="spellEnd"/>
      <w:r w:rsidRPr="00AF37AA">
        <w:rPr>
          <w:rFonts w:ascii="Times New Roman" w:hAnsi="Times New Roman" w:cs="Times New Roman"/>
        </w:rPr>
        <w:t>.</w:t>
      </w:r>
    </w:p>
    <w:p w:rsidR="00F474FF" w:rsidRPr="00AF37AA" w:rsidRDefault="00765CAF" w:rsidP="00AF37A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В </w:t>
      </w:r>
      <w:r w:rsidR="00DA60A1" w:rsidRPr="00AF37AA">
        <w:rPr>
          <w:rFonts w:ascii="Times New Roman" w:hAnsi="Times New Roman" w:cs="Times New Roman"/>
        </w:rPr>
        <w:t xml:space="preserve">рамках проекта активно велась </w:t>
      </w:r>
      <w:r w:rsidRPr="00AF37AA">
        <w:rPr>
          <w:rFonts w:ascii="Times New Roman" w:hAnsi="Times New Roman" w:cs="Times New Roman"/>
        </w:rPr>
        <w:t xml:space="preserve">работа организации с Уполномоченными по правам человека в Санкт-Петербурге и Ленинградской области, а также с Комиссией по правам человека при Губернаторе Санкт-Петербурга, </w:t>
      </w:r>
      <w:proofErr w:type="gramStart"/>
      <w:r w:rsidRPr="00AF37AA">
        <w:rPr>
          <w:rFonts w:ascii="Times New Roman" w:hAnsi="Times New Roman" w:cs="Times New Roman"/>
        </w:rPr>
        <w:t>в</w:t>
      </w:r>
      <w:proofErr w:type="gramEnd"/>
      <w:r w:rsidRPr="00AF37AA">
        <w:rPr>
          <w:rFonts w:ascii="Times New Roman" w:hAnsi="Times New Roman" w:cs="Times New Roman"/>
        </w:rPr>
        <w:t xml:space="preserve"> </w:t>
      </w:r>
      <w:proofErr w:type="gramStart"/>
      <w:r w:rsidRPr="00AF37AA">
        <w:rPr>
          <w:rFonts w:ascii="Times New Roman" w:hAnsi="Times New Roman" w:cs="Times New Roman"/>
        </w:rPr>
        <w:t>которой</w:t>
      </w:r>
      <w:proofErr w:type="gramEnd"/>
      <w:r w:rsidRPr="00AF37AA">
        <w:rPr>
          <w:rFonts w:ascii="Times New Roman" w:hAnsi="Times New Roman" w:cs="Times New Roman"/>
        </w:rPr>
        <w:t xml:space="preserve"> была создана рабочая группа по защите прав призывников и военнослужащих. </w:t>
      </w:r>
      <w:r w:rsidR="00DA60A1" w:rsidRPr="00AF37AA">
        <w:rPr>
          <w:rFonts w:ascii="Times New Roman" w:hAnsi="Times New Roman" w:cs="Times New Roman"/>
        </w:rPr>
        <w:t>С</w:t>
      </w:r>
      <w:r w:rsidR="008031C1" w:rsidRPr="00AF37AA">
        <w:rPr>
          <w:rFonts w:ascii="Times New Roman" w:hAnsi="Times New Roman" w:cs="Times New Roman"/>
        </w:rPr>
        <w:t>овместно с Уполномоченным по правам человека в Ленинградской области удалось добиться оказания медицинской помощи военнослужащему, находящему</w:t>
      </w:r>
      <w:r w:rsidR="00F474FF" w:rsidRPr="00AF37AA">
        <w:rPr>
          <w:rFonts w:ascii="Times New Roman" w:hAnsi="Times New Roman" w:cs="Times New Roman"/>
        </w:rPr>
        <w:t>ся</w:t>
      </w:r>
      <w:r w:rsidR="008031C1" w:rsidRPr="00AF37AA">
        <w:rPr>
          <w:rFonts w:ascii="Times New Roman" w:hAnsi="Times New Roman" w:cs="Times New Roman"/>
        </w:rPr>
        <w:t xml:space="preserve"> на сборном пункте Ленинградской области и ожидающему отправки </w:t>
      </w:r>
      <w:r w:rsidR="009862B4" w:rsidRPr="00AF37AA">
        <w:rPr>
          <w:rFonts w:ascii="Times New Roman" w:hAnsi="Times New Roman" w:cs="Times New Roman"/>
        </w:rPr>
        <w:t>в воинскую часть. Уполномоченный</w:t>
      </w:r>
      <w:r w:rsidR="008031C1" w:rsidRPr="00AF37AA">
        <w:rPr>
          <w:rFonts w:ascii="Times New Roman" w:hAnsi="Times New Roman" w:cs="Times New Roman"/>
        </w:rPr>
        <w:t xml:space="preserve"> по правам человека</w:t>
      </w:r>
      <w:r w:rsidR="00F474FF" w:rsidRPr="00AF37AA">
        <w:rPr>
          <w:rFonts w:ascii="Times New Roman" w:hAnsi="Times New Roman" w:cs="Times New Roman"/>
        </w:rPr>
        <w:t xml:space="preserve"> в ЛО</w:t>
      </w:r>
      <w:r w:rsidR="008031C1" w:rsidRPr="00AF37AA">
        <w:rPr>
          <w:rFonts w:ascii="Times New Roman" w:hAnsi="Times New Roman" w:cs="Times New Roman"/>
        </w:rPr>
        <w:t xml:space="preserve"> всегда откликается на обращения организации, связанные с нарушениями прав военнослужащих, проходящих службу на территории области.</w:t>
      </w:r>
      <w:r w:rsidR="00DF7F8A" w:rsidRPr="00AF37AA">
        <w:rPr>
          <w:rFonts w:ascii="Times New Roman" w:hAnsi="Times New Roman" w:cs="Times New Roman"/>
        </w:rPr>
        <w:t xml:space="preserve"> В дальнейшем планируется привлекать аппарат уполномоченного по правам человека в ЛО к участию в просветительских мероприятиях в воинских частях. </w:t>
      </w:r>
      <w:r w:rsidR="00F474FF" w:rsidRPr="00AF37AA">
        <w:rPr>
          <w:rFonts w:ascii="Times New Roman" w:hAnsi="Times New Roman" w:cs="Times New Roman"/>
        </w:rPr>
        <w:t xml:space="preserve">Совместно с Уполномоченным по правам человека в Санкт-Петербурге </w:t>
      </w:r>
      <w:r w:rsidR="00DF7F8A" w:rsidRPr="00AF37AA">
        <w:rPr>
          <w:rFonts w:ascii="Times New Roman" w:hAnsi="Times New Roman" w:cs="Times New Roman"/>
        </w:rPr>
        <w:t>предполагается</w:t>
      </w:r>
      <w:r w:rsidR="00F474FF" w:rsidRPr="00AF37AA">
        <w:rPr>
          <w:rFonts w:ascii="Times New Roman" w:hAnsi="Times New Roman" w:cs="Times New Roman"/>
        </w:rPr>
        <w:t xml:space="preserve"> издание методической брошюры по вопросу реализации права на альтернативную гражданскую службу. </w:t>
      </w:r>
      <w:r w:rsidR="00A67A21" w:rsidRPr="00AF37AA">
        <w:rPr>
          <w:rFonts w:ascii="Times New Roman" w:hAnsi="Times New Roman" w:cs="Times New Roman"/>
        </w:rPr>
        <w:t xml:space="preserve">В Комиссию по правам человека подготовлены предложения по совместному изданию просветительских материалов для будущих военнослужащих, а также по организации рабочей встречи с органами власти (Комитетом по </w:t>
      </w:r>
      <w:r w:rsidR="00A67A21" w:rsidRPr="00AF37AA">
        <w:rPr>
          <w:rFonts w:ascii="Times New Roman" w:hAnsi="Times New Roman" w:cs="Times New Roman"/>
        </w:rPr>
        <w:lastRenderedPageBreak/>
        <w:t xml:space="preserve">здравоохранению Санкт-Петербурга и др.), отвечающими за проведение медицинского обследования призывников. </w:t>
      </w:r>
    </w:p>
    <w:p w:rsidR="006E2B46" w:rsidRPr="00AF37AA" w:rsidRDefault="00E94678" w:rsidP="00AF37AA">
      <w:pPr>
        <w:spacing w:after="0"/>
        <w:ind w:left="-567"/>
        <w:jc w:val="both"/>
        <w:rPr>
          <w:rFonts w:ascii="Times New Roman" w:hAnsi="Times New Roman" w:cs="Times New Roman"/>
          <w:b/>
        </w:rPr>
      </w:pPr>
      <w:r w:rsidRPr="00AF37AA">
        <w:rPr>
          <w:rFonts w:ascii="Times New Roman" w:hAnsi="Times New Roman" w:cs="Times New Roman"/>
          <w:b/>
        </w:rPr>
        <w:t>Значимость полученных результатов и потенциальные области  их применения.</w:t>
      </w:r>
    </w:p>
    <w:p w:rsidR="006E2B46" w:rsidRPr="00AF37AA" w:rsidRDefault="006E2B46" w:rsidP="00AF37A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Возобновление и активное развитие взаимодействия с органами военного управления, надзора, а также с аппаратом Уполномоченных по правам человека, очевидно, крайне важный результат проекта, который имеет потенциальные долгосрочные возможности.</w:t>
      </w:r>
      <w:r w:rsidR="000243DD" w:rsidRPr="00AF37AA">
        <w:rPr>
          <w:rFonts w:ascii="Times New Roman" w:hAnsi="Times New Roman" w:cs="Times New Roman"/>
        </w:rPr>
        <w:t xml:space="preserve"> Благодаря такому взаимодействию происходит </w:t>
      </w:r>
      <w:r w:rsidR="0091430E" w:rsidRPr="00AF37AA">
        <w:rPr>
          <w:rFonts w:ascii="Times New Roman" w:hAnsi="Times New Roman" w:cs="Times New Roman"/>
        </w:rPr>
        <w:t xml:space="preserve">обсуждение и решение системных нарушений прав призывников и военнослужащих, существенно повышается открытость воинских частей и призывных пунктов, появляются дополнительные площадки для проведения досудебных разрешений спорных ситуаций. </w:t>
      </w:r>
    </w:p>
    <w:p w:rsidR="006C4D7F" w:rsidRPr="00AF37AA" w:rsidRDefault="006C4D7F" w:rsidP="00AF37A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В рамках сотрудничества с командованием округа согласованы ряд значимых для защиты прав граждан документов, принятие которых будет способствовать снижению уровня нарушений (Инструкция о порядке ознакомления с личным делом призывников, методические материалы для военнослужащих). Все обращения организации по конкретным фактам нарушений прав военнослужащих учитываются непосредственно командующим Западного военного округа, что повышает эффективность их рассмотрения и в результате защиты прав военнослужащих. Данный канал коммуникации свидетельствует о долгосрочных перспективах сотрудничества со структурами Министерства обороны.</w:t>
      </w:r>
    </w:p>
    <w:p w:rsidR="00E94678" w:rsidRPr="00AF37AA" w:rsidRDefault="00E94678" w:rsidP="00AF37AA">
      <w:pPr>
        <w:spacing w:after="0"/>
        <w:ind w:left="-567"/>
        <w:jc w:val="both"/>
        <w:rPr>
          <w:rFonts w:ascii="Times New Roman" w:hAnsi="Times New Roman" w:cs="Times New Roman"/>
          <w:b/>
        </w:rPr>
      </w:pPr>
      <w:r w:rsidRPr="00AF37AA">
        <w:rPr>
          <w:rFonts w:ascii="Times New Roman" w:hAnsi="Times New Roman" w:cs="Times New Roman"/>
          <w:b/>
        </w:rPr>
        <w:t>Наличие и характер незапланированных результатов.</w:t>
      </w:r>
    </w:p>
    <w:p w:rsidR="009A38A8" w:rsidRPr="00AF37AA" w:rsidRDefault="009A38A8" w:rsidP="00AF37AA">
      <w:pPr>
        <w:spacing w:after="0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>К незапланированным результатам, вероятно, следовало бы отнести взаимодействие с руководством военных высших учебных заведений по вопросу правового просвещения учащихся (курсантов).</w:t>
      </w:r>
    </w:p>
    <w:p w:rsidR="008957F0" w:rsidRPr="00AF37AA" w:rsidRDefault="008957F0" w:rsidP="00AF37AA">
      <w:pPr>
        <w:spacing w:after="0"/>
        <w:ind w:left="-567"/>
        <w:jc w:val="both"/>
        <w:rPr>
          <w:rFonts w:ascii="Times New Roman" w:hAnsi="Times New Roman" w:cs="Times New Roman"/>
          <w:b/>
        </w:rPr>
      </w:pPr>
      <w:r w:rsidRPr="00AF37AA">
        <w:rPr>
          <w:rFonts w:ascii="Times New Roman" w:hAnsi="Times New Roman" w:cs="Times New Roman"/>
          <w:b/>
        </w:rPr>
        <w:t>Оценка успешности проекта.</w:t>
      </w:r>
    </w:p>
    <w:p w:rsidR="00BB6356" w:rsidRPr="00AF37AA" w:rsidRDefault="00B373DD" w:rsidP="00AF37AA">
      <w:pPr>
        <w:pStyle w:val="a4"/>
        <w:spacing w:after="0"/>
        <w:ind w:left="-142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В целом проект, на наш взгляд, следует признать успешным, поскольку большинство запланированных мероприятий, направленных на достижение основных целей проекта, </w:t>
      </w:r>
      <w:proofErr w:type="gramStart"/>
      <w:r w:rsidRPr="00AF37AA">
        <w:rPr>
          <w:rFonts w:ascii="Times New Roman" w:hAnsi="Times New Roman" w:cs="Times New Roman"/>
        </w:rPr>
        <w:t>проведены</w:t>
      </w:r>
      <w:proofErr w:type="gramEnd"/>
      <w:r w:rsidRPr="00AF37AA">
        <w:rPr>
          <w:rFonts w:ascii="Times New Roman" w:hAnsi="Times New Roman" w:cs="Times New Roman"/>
        </w:rPr>
        <w:t>.</w:t>
      </w:r>
      <w:r w:rsidR="00D93AAD" w:rsidRPr="00AF37AA">
        <w:rPr>
          <w:rFonts w:ascii="Times New Roman" w:hAnsi="Times New Roman" w:cs="Times New Roman"/>
        </w:rPr>
        <w:t xml:space="preserve"> Кроме того об успешности проекта говорит то, что проведенные мероприятия и установленные связи имеют отсроченный и долгосрочный эффект.</w:t>
      </w:r>
    </w:p>
    <w:p w:rsidR="008957F0" w:rsidRPr="00AF37AA" w:rsidRDefault="008957F0" w:rsidP="00AF37AA">
      <w:pPr>
        <w:pStyle w:val="a4"/>
        <w:spacing w:after="0"/>
        <w:ind w:left="-567"/>
        <w:jc w:val="both"/>
        <w:rPr>
          <w:rFonts w:ascii="Times New Roman" w:hAnsi="Times New Roman" w:cs="Times New Roman"/>
          <w:b/>
          <w:i/>
        </w:rPr>
      </w:pPr>
      <w:r w:rsidRPr="00AF37AA">
        <w:rPr>
          <w:rFonts w:ascii="Times New Roman" w:hAnsi="Times New Roman" w:cs="Times New Roman"/>
          <w:b/>
        </w:rPr>
        <w:t>Недостатки, выявленные в ходе реализации проекта.</w:t>
      </w:r>
    </w:p>
    <w:p w:rsidR="00F67CCB" w:rsidRPr="00AF37AA" w:rsidRDefault="00795A7D" w:rsidP="00AF37AA">
      <w:pPr>
        <w:pStyle w:val="a4"/>
        <w:spacing w:after="0"/>
        <w:ind w:left="-142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В качестве недостатков следует </w:t>
      </w:r>
      <w:r w:rsidR="009E50F7" w:rsidRPr="00AF37AA">
        <w:rPr>
          <w:rFonts w:ascii="Times New Roman" w:hAnsi="Times New Roman" w:cs="Times New Roman"/>
        </w:rPr>
        <w:t>указать выявленные</w:t>
      </w:r>
      <w:r w:rsidR="006C0EB6" w:rsidRPr="00AF37AA">
        <w:rPr>
          <w:rFonts w:ascii="Times New Roman" w:hAnsi="Times New Roman" w:cs="Times New Roman"/>
        </w:rPr>
        <w:t xml:space="preserve"> в результате</w:t>
      </w:r>
      <w:r w:rsidR="00B65067" w:rsidRPr="00AF37AA">
        <w:rPr>
          <w:rFonts w:ascii="Times New Roman" w:hAnsi="Times New Roman" w:cs="Times New Roman"/>
        </w:rPr>
        <w:t xml:space="preserve"> проекта</w:t>
      </w:r>
      <w:r w:rsidR="006C0EB6" w:rsidRPr="00AF37AA">
        <w:rPr>
          <w:rFonts w:ascii="Times New Roman" w:hAnsi="Times New Roman" w:cs="Times New Roman"/>
        </w:rPr>
        <w:t xml:space="preserve"> </w:t>
      </w:r>
      <w:r w:rsidR="009E50F7" w:rsidRPr="00AF37AA">
        <w:rPr>
          <w:rFonts w:ascii="Times New Roman" w:hAnsi="Times New Roman" w:cs="Times New Roman"/>
        </w:rPr>
        <w:t>трудности</w:t>
      </w:r>
      <w:r w:rsidR="006C0EB6" w:rsidRPr="00AF37AA">
        <w:rPr>
          <w:rFonts w:ascii="Times New Roman" w:hAnsi="Times New Roman" w:cs="Times New Roman"/>
        </w:rPr>
        <w:t xml:space="preserve"> взаимодействия по вопросам правового просвещения</w:t>
      </w:r>
      <w:r w:rsidRPr="00AF37AA">
        <w:rPr>
          <w:rFonts w:ascii="Times New Roman" w:hAnsi="Times New Roman" w:cs="Times New Roman"/>
        </w:rPr>
        <w:t xml:space="preserve"> с командованиями военных высших учебных заведений</w:t>
      </w:r>
      <w:r w:rsidR="00BF4EEF" w:rsidRPr="00AF37AA">
        <w:rPr>
          <w:rFonts w:ascii="Times New Roman" w:hAnsi="Times New Roman" w:cs="Times New Roman"/>
        </w:rPr>
        <w:t xml:space="preserve">, </w:t>
      </w:r>
      <w:r w:rsidR="006C0EB6" w:rsidRPr="00AF37AA">
        <w:rPr>
          <w:rFonts w:ascii="Times New Roman" w:hAnsi="Times New Roman" w:cs="Times New Roman"/>
        </w:rPr>
        <w:t xml:space="preserve">которые, не отказывая в таком взаимодействии напрямую, </w:t>
      </w:r>
      <w:r w:rsidR="00561670" w:rsidRPr="00AF37AA">
        <w:rPr>
          <w:rFonts w:ascii="Times New Roman" w:hAnsi="Times New Roman" w:cs="Times New Roman"/>
        </w:rPr>
        <w:t>создают сложную бюрократическую процедуру согласования мероприятий, которая серьезно затрудняет возможный контакт</w:t>
      </w:r>
      <w:r w:rsidR="00BF4EEF" w:rsidRPr="00AF37AA">
        <w:rPr>
          <w:rFonts w:ascii="Times New Roman" w:hAnsi="Times New Roman" w:cs="Times New Roman"/>
        </w:rPr>
        <w:t>.</w:t>
      </w:r>
    </w:p>
    <w:p w:rsidR="00561670" w:rsidRPr="00AF37AA" w:rsidRDefault="009E50F7" w:rsidP="00AF37AA">
      <w:pPr>
        <w:pStyle w:val="a4"/>
        <w:spacing w:after="0"/>
        <w:ind w:left="-142"/>
        <w:jc w:val="both"/>
        <w:rPr>
          <w:rFonts w:ascii="Times New Roman" w:hAnsi="Times New Roman" w:cs="Times New Roman"/>
        </w:rPr>
      </w:pPr>
      <w:r w:rsidRPr="00AF37AA">
        <w:rPr>
          <w:rFonts w:ascii="Times New Roman" w:hAnsi="Times New Roman" w:cs="Times New Roman"/>
        </w:rPr>
        <w:t xml:space="preserve">Также сложности возникли при согласовании осуществления опроса военнослужащих (новобранцев) в воинских частях, хотя ранее подобная практика имела место. Следует отметить, что по этому поводу организация продолжит переговоры с органами военного управления, поскольку проведение и оценка </w:t>
      </w:r>
      <w:r w:rsidR="00570D75" w:rsidRPr="00AF37AA">
        <w:rPr>
          <w:rFonts w:ascii="Times New Roman" w:hAnsi="Times New Roman" w:cs="Times New Roman"/>
        </w:rPr>
        <w:t>результат</w:t>
      </w:r>
      <w:r w:rsidRPr="00AF37AA">
        <w:rPr>
          <w:rFonts w:ascii="Times New Roman" w:hAnsi="Times New Roman" w:cs="Times New Roman"/>
        </w:rPr>
        <w:t>ов</w:t>
      </w:r>
      <w:r w:rsidR="00570D75" w:rsidRPr="00AF37AA">
        <w:rPr>
          <w:rFonts w:ascii="Times New Roman" w:hAnsi="Times New Roman" w:cs="Times New Roman"/>
        </w:rPr>
        <w:t xml:space="preserve"> так</w:t>
      </w:r>
      <w:r w:rsidRPr="00AF37AA">
        <w:rPr>
          <w:rFonts w:ascii="Times New Roman" w:hAnsi="Times New Roman" w:cs="Times New Roman"/>
        </w:rPr>
        <w:t>ого опроса, на наш взгляд, поможет</w:t>
      </w:r>
      <w:r w:rsidR="00570D75" w:rsidRPr="00AF37AA">
        <w:rPr>
          <w:rFonts w:ascii="Times New Roman" w:hAnsi="Times New Roman" w:cs="Times New Roman"/>
        </w:rPr>
        <w:t xml:space="preserve"> выявить группы риска в в</w:t>
      </w:r>
      <w:r w:rsidR="009339CE" w:rsidRPr="00AF37AA">
        <w:rPr>
          <w:rFonts w:ascii="Times New Roman" w:hAnsi="Times New Roman" w:cs="Times New Roman"/>
        </w:rPr>
        <w:t>оинских частях, а также буд</w:t>
      </w:r>
      <w:r w:rsidRPr="00AF37AA">
        <w:rPr>
          <w:rFonts w:ascii="Times New Roman" w:hAnsi="Times New Roman" w:cs="Times New Roman"/>
        </w:rPr>
        <w:t>ет</w:t>
      </w:r>
      <w:r w:rsidR="009339CE" w:rsidRPr="00AF37AA">
        <w:rPr>
          <w:rFonts w:ascii="Times New Roman" w:hAnsi="Times New Roman" w:cs="Times New Roman"/>
        </w:rPr>
        <w:t xml:space="preserve"> способствовать осуществлению качественной обратной связи внутри части.</w:t>
      </w:r>
      <w:r w:rsidR="00570D75" w:rsidRPr="00AF37AA">
        <w:rPr>
          <w:rFonts w:ascii="Times New Roman" w:hAnsi="Times New Roman" w:cs="Times New Roman"/>
        </w:rPr>
        <w:t xml:space="preserve"> </w:t>
      </w:r>
    </w:p>
    <w:p w:rsidR="008957F0" w:rsidRPr="00AF37AA" w:rsidRDefault="008957F0" w:rsidP="00AF37AA">
      <w:pPr>
        <w:pStyle w:val="a4"/>
        <w:spacing w:after="0"/>
        <w:ind w:left="-567"/>
        <w:jc w:val="both"/>
        <w:rPr>
          <w:rFonts w:ascii="Times New Roman" w:hAnsi="Times New Roman" w:cs="Times New Roman"/>
          <w:b/>
        </w:rPr>
      </w:pPr>
      <w:r w:rsidRPr="00AF37AA">
        <w:rPr>
          <w:rFonts w:ascii="Times New Roman" w:hAnsi="Times New Roman" w:cs="Times New Roman"/>
          <w:b/>
        </w:rPr>
        <w:t>Общие выводы по проекту.</w:t>
      </w:r>
    </w:p>
    <w:p w:rsidR="00BF4EEF" w:rsidRPr="00AF37AA" w:rsidRDefault="00D14920" w:rsidP="00AF37AA">
      <w:pPr>
        <w:pStyle w:val="a4"/>
        <w:spacing w:after="0"/>
        <w:ind w:left="-142"/>
        <w:jc w:val="both"/>
        <w:rPr>
          <w:rFonts w:ascii="Times New Roman" w:hAnsi="Times New Roman" w:cs="Times New Roman"/>
          <w:i/>
        </w:rPr>
      </w:pPr>
      <w:r w:rsidRPr="00AF37AA">
        <w:rPr>
          <w:rFonts w:ascii="Times New Roman" w:hAnsi="Times New Roman" w:cs="Times New Roman"/>
        </w:rPr>
        <w:t>Цели</w:t>
      </w:r>
      <w:r w:rsidR="0065199B" w:rsidRPr="00AF37AA">
        <w:rPr>
          <w:rFonts w:ascii="Times New Roman" w:hAnsi="Times New Roman" w:cs="Times New Roman"/>
        </w:rPr>
        <w:t>,</w:t>
      </w:r>
      <w:r w:rsidRPr="00AF37AA">
        <w:rPr>
          <w:rFonts w:ascii="Times New Roman" w:hAnsi="Times New Roman" w:cs="Times New Roman"/>
        </w:rPr>
        <w:t xml:space="preserve"> заявленные в проекте, на наш взгляд, реализованы. </w:t>
      </w:r>
      <w:r w:rsidR="00453E95" w:rsidRPr="00AF37AA">
        <w:rPr>
          <w:rFonts w:ascii="Times New Roman" w:hAnsi="Times New Roman" w:cs="Times New Roman"/>
        </w:rPr>
        <w:t>Выявленные  недостатки носят преодолимый характер</w:t>
      </w:r>
      <w:r w:rsidR="00791D38" w:rsidRPr="00AF37AA">
        <w:rPr>
          <w:rFonts w:ascii="Times New Roman" w:hAnsi="Times New Roman" w:cs="Times New Roman"/>
        </w:rPr>
        <w:t xml:space="preserve"> и способствуют переосмыслению эффективности поставленных задач и способов их решения</w:t>
      </w:r>
      <w:r w:rsidR="00453E95" w:rsidRPr="00AF37AA">
        <w:rPr>
          <w:rFonts w:ascii="Times New Roman" w:hAnsi="Times New Roman" w:cs="Times New Roman"/>
        </w:rPr>
        <w:t>. Усилия сотрудников организации</w:t>
      </w:r>
      <w:r w:rsidRPr="00AF37AA">
        <w:rPr>
          <w:rFonts w:ascii="Times New Roman" w:hAnsi="Times New Roman" w:cs="Times New Roman"/>
        </w:rPr>
        <w:t xml:space="preserve"> при реализации проекта были</w:t>
      </w:r>
      <w:r w:rsidR="00453E95" w:rsidRPr="00AF37AA">
        <w:rPr>
          <w:rFonts w:ascii="Times New Roman" w:hAnsi="Times New Roman" w:cs="Times New Roman"/>
        </w:rPr>
        <w:t xml:space="preserve"> направлены на </w:t>
      </w:r>
      <w:r w:rsidRPr="00AF37AA">
        <w:rPr>
          <w:rFonts w:ascii="Times New Roman" w:hAnsi="Times New Roman" w:cs="Times New Roman"/>
        </w:rPr>
        <w:t>достижение результатов</w:t>
      </w:r>
      <w:r w:rsidR="00B45B90" w:rsidRPr="00AF37AA">
        <w:rPr>
          <w:rFonts w:ascii="Times New Roman" w:hAnsi="Times New Roman" w:cs="Times New Roman"/>
        </w:rPr>
        <w:t>, их закрепление и долгосрочный эффект.</w:t>
      </w:r>
    </w:p>
    <w:p w:rsidR="007C7EA2" w:rsidRPr="00AF37AA" w:rsidRDefault="007C7EA2" w:rsidP="00AF37AA">
      <w:pPr>
        <w:pStyle w:val="a4"/>
        <w:spacing w:after="0"/>
        <w:ind w:left="-567"/>
        <w:jc w:val="both"/>
        <w:rPr>
          <w:rFonts w:ascii="Times New Roman" w:hAnsi="Times New Roman" w:cs="Times New Roman"/>
        </w:rPr>
      </w:pPr>
    </w:p>
    <w:p w:rsidR="00BE25AD" w:rsidRPr="00AF37AA" w:rsidRDefault="00BE25AD" w:rsidP="00AF37AA">
      <w:pPr>
        <w:pStyle w:val="a4"/>
        <w:spacing w:after="0"/>
        <w:ind w:left="-142"/>
        <w:jc w:val="both"/>
        <w:rPr>
          <w:rFonts w:ascii="Times New Roman" w:hAnsi="Times New Roman" w:cs="Times New Roman"/>
        </w:rPr>
      </w:pPr>
    </w:p>
    <w:p w:rsidR="00F150D3" w:rsidRPr="00AF37AA" w:rsidRDefault="00F150D3" w:rsidP="00AF37AA">
      <w:pPr>
        <w:pStyle w:val="a4"/>
        <w:spacing w:after="0"/>
        <w:ind w:left="-142"/>
        <w:jc w:val="both"/>
        <w:rPr>
          <w:rFonts w:ascii="Times New Roman" w:hAnsi="Times New Roman" w:cs="Times New Roman"/>
        </w:rPr>
      </w:pPr>
    </w:p>
    <w:p w:rsidR="00376FAB" w:rsidRPr="00AF37AA" w:rsidRDefault="00376FAB" w:rsidP="00AF37AA">
      <w:pPr>
        <w:pStyle w:val="a4"/>
        <w:spacing w:after="0"/>
        <w:ind w:left="-142"/>
        <w:jc w:val="both"/>
        <w:rPr>
          <w:rFonts w:ascii="Times New Roman" w:hAnsi="Times New Roman" w:cs="Times New Roman"/>
        </w:rPr>
      </w:pPr>
    </w:p>
    <w:p w:rsidR="00874470" w:rsidRPr="00AF37AA" w:rsidRDefault="00874470" w:rsidP="00AF37AA">
      <w:pPr>
        <w:spacing w:after="0"/>
        <w:ind w:firstLine="709"/>
        <w:rPr>
          <w:rFonts w:ascii="Times New Roman" w:hAnsi="Times New Roman" w:cs="Times New Roman"/>
        </w:rPr>
      </w:pPr>
    </w:p>
    <w:p w:rsidR="00874470" w:rsidRPr="00AF37AA" w:rsidRDefault="00874470" w:rsidP="00AF37AA">
      <w:pPr>
        <w:spacing w:after="0"/>
        <w:ind w:firstLine="709"/>
        <w:rPr>
          <w:rFonts w:ascii="Times New Roman" w:hAnsi="Times New Roman" w:cs="Times New Roman"/>
        </w:rPr>
      </w:pPr>
    </w:p>
    <w:p w:rsidR="00874470" w:rsidRPr="00AF37AA" w:rsidRDefault="00874470" w:rsidP="00AF37AA">
      <w:pPr>
        <w:spacing w:after="0"/>
        <w:ind w:firstLine="709"/>
        <w:rPr>
          <w:rFonts w:ascii="Times New Roman" w:hAnsi="Times New Roman" w:cs="Times New Roman"/>
        </w:rPr>
      </w:pPr>
    </w:p>
    <w:p w:rsidR="00874470" w:rsidRPr="00AF37AA" w:rsidRDefault="00874470" w:rsidP="00AF37AA">
      <w:pPr>
        <w:spacing w:after="0"/>
        <w:ind w:firstLine="709"/>
        <w:rPr>
          <w:rFonts w:ascii="Times New Roman" w:hAnsi="Times New Roman" w:cs="Times New Roman"/>
        </w:rPr>
      </w:pPr>
    </w:p>
    <w:p w:rsidR="00874470" w:rsidRPr="00AF37AA" w:rsidRDefault="00874470" w:rsidP="00AF37AA">
      <w:pPr>
        <w:spacing w:after="0"/>
        <w:ind w:firstLine="709"/>
        <w:rPr>
          <w:rFonts w:ascii="Times New Roman" w:hAnsi="Times New Roman" w:cs="Times New Roman"/>
        </w:rPr>
      </w:pPr>
    </w:p>
    <w:p w:rsidR="006F6270" w:rsidRPr="00AF37AA" w:rsidRDefault="006F6270" w:rsidP="00AF37AA">
      <w:pPr>
        <w:spacing w:after="0"/>
        <w:rPr>
          <w:rFonts w:ascii="Times New Roman" w:hAnsi="Times New Roman" w:cs="Times New Roman"/>
          <w:b/>
        </w:rPr>
      </w:pPr>
    </w:p>
    <w:p w:rsidR="006F6270" w:rsidRPr="00AF37AA" w:rsidRDefault="006F6270" w:rsidP="00AF37A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F723C6" w:rsidRPr="00AF37AA" w:rsidRDefault="00F723C6" w:rsidP="00AF37A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F6270" w:rsidRPr="00AF37AA" w:rsidRDefault="006F6270" w:rsidP="00AF37AA">
      <w:pPr>
        <w:spacing w:after="0"/>
        <w:ind w:firstLine="709"/>
        <w:rPr>
          <w:rFonts w:ascii="Times New Roman" w:hAnsi="Times New Roman" w:cs="Times New Roman"/>
          <w:b/>
        </w:rPr>
      </w:pPr>
    </w:p>
    <w:sectPr w:rsidR="006F6270" w:rsidRPr="00AF37AA" w:rsidSect="00AE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7CEF"/>
    <w:multiLevelType w:val="hybridMultilevel"/>
    <w:tmpl w:val="3F225F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20B6C"/>
    <w:multiLevelType w:val="hybridMultilevel"/>
    <w:tmpl w:val="D2E887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DD8688D"/>
    <w:multiLevelType w:val="hybridMultilevel"/>
    <w:tmpl w:val="54AA66A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E98383E"/>
    <w:multiLevelType w:val="hybridMultilevel"/>
    <w:tmpl w:val="E46A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00CC3"/>
    <w:multiLevelType w:val="hybridMultilevel"/>
    <w:tmpl w:val="0748D2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95AE2"/>
    <w:multiLevelType w:val="hybridMultilevel"/>
    <w:tmpl w:val="A9C69DC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3BD10F98"/>
    <w:multiLevelType w:val="hybridMultilevel"/>
    <w:tmpl w:val="FAD42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35573"/>
    <w:multiLevelType w:val="hybridMultilevel"/>
    <w:tmpl w:val="A7FAC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A7978"/>
    <w:multiLevelType w:val="hybridMultilevel"/>
    <w:tmpl w:val="64DA56EA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44AA7363"/>
    <w:multiLevelType w:val="hybridMultilevel"/>
    <w:tmpl w:val="2616A52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45F47416"/>
    <w:multiLevelType w:val="hybridMultilevel"/>
    <w:tmpl w:val="7902A1D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1">
    <w:nsid w:val="46C254BA"/>
    <w:multiLevelType w:val="hybridMultilevel"/>
    <w:tmpl w:val="689E0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FE75C5"/>
    <w:multiLevelType w:val="hybridMultilevel"/>
    <w:tmpl w:val="D9F88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632F93"/>
    <w:multiLevelType w:val="hybridMultilevel"/>
    <w:tmpl w:val="ABD23FA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>
    <w:nsid w:val="4D9809EE"/>
    <w:multiLevelType w:val="hybridMultilevel"/>
    <w:tmpl w:val="38B624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BA4515"/>
    <w:multiLevelType w:val="hybridMultilevel"/>
    <w:tmpl w:val="D55CB6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5600D0"/>
    <w:multiLevelType w:val="hybridMultilevel"/>
    <w:tmpl w:val="7394563E"/>
    <w:lvl w:ilvl="0" w:tplc="22880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E5683C"/>
    <w:multiLevelType w:val="hybridMultilevel"/>
    <w:tmpl w:val="45F42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D399E"/>
    <w:multiLevelType w:val="hybridMultilevel"/>
    <w:tmpl w:val="66822AA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4345975"/>
    <w:multiLevelType w:val="hybridMultilevel"/>
    <w:tmpl w:val="350C55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6867AA5"/>
    <w:multiLevelType w:val="hybridMultilevel"/>
    <w:tmpl w:val="A714583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1">
    <w:nsid w:val="6A3F5418"/>
    <w:multiLevelType w:val="hybridMultilevel"/>
    <w:tmpl w:val="E54E6A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05101"/>
    <w:multiLevelType w:val="hybridMultilevel"/>
    <w:tmpl w:val="D3248CB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940AF9"/>
    <w:multiLevelType w:val="hybridMultilevel"/>
    <w:tmpl w:val="6DBAF4EC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E5AC5"/>
    <w:multiLevelType w:val="hybridMultilevel"/>
    <w:tmpl w:val="DE6A4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666D9"/>
    <w:multiLevelType w:val="hybridMultilevel"/>
    <w:tmpl w:val="E1B0A046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76A84F00"/>
    <w:multiLevelType w:val="hybridMultilevel"/>
    <w:tmpl w:val="06924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18"/>
  </w:num>
  <w:num w:numId="5">
    <w:abstractNumId w:val="14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"/>
  </w:num>
  <w:num w:numId="20">
    <w:abstractNumId w:val="1"/>
  </w:num>
  <w:num w:numId="21">
    <w:abstractNumId w:val="20"/>
  </w:num>
  <w:num w:numId="22">
    <w:abstractNumId w:val="21"/>
  </w:num>
  <w:num w:numId="23">
    <w:abstractNumId w:val="13"/>
  </w:num>
  <w:num w:numId="24">
    <w:abstractNumId w:val="17"/>
  </w:num>
  <w:num w:numId="25">
    <w:abstractNumId w:val="10"/>
  </w:num>
  <w:num w:numId="26">
    <w:abstractNumId w:val="3"/>
  </w:num>
  <w:num w:numId="27">
    <w:abstractNumId w:val="24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684"/>
    <w:rsid w:val="00003973"/>
    <w:rsid w:val="00011B08"/>
    <w:rsid w:val="00011C9A"/>
    <w:rsid w:val="00012489"/>
    <w:rsid w:val="0002224A"/>
    <w:rsid w:val="00022F90"/>
    <w:rsid w:val="000243DD"/>
    <w:rsid w:val="00025AC5"/>
    <w:rsid w:val="00026C61"/>
    <w:rsid w:val="00027515"/>
    <w:rsid w:val="00031A2A"/>
    <w:rsid w:val="00032367"/>
    <w:rsid w:val="00040F15"/>
    <w:rsid w:val="00041446"/>
    <w:rsid w:val="000529AD"/>
    <w:rsid w:val="00055A71"/>
    <w:rsid w:val="00060768"/>
    <w:rsid w:val="0006216C"/>
    <w:rsid w:val="000638A4"/>
    <w:rsid w:val="0008117F"/>
    <w:rsid w:val="00084832"/>
    <w:rsid w:val="00096A91"/>
    <w:rsid w:val="000B11EB"/>
    <w:rsid w:val="000B3ADC"/>
    <w:rsid w:val="000B5F12"/>
    <w:rsid w:val="000B7D0B"/>
    <w:rsid w:val="000C46A1"/>
    <w:rsid w:val="000C7631"/>
    <w:rsid w:val="000D389B"/>
    <w:rsid w:val="000E5982"/>
    <w:rsid w:val="000F2E1B"/>
    <w:rsid w:val="000F4B66"/>
    <w:rsid w:val="000F783B"/>
    <w:rsid w:val="000F7BA2"/>
    <w:rsid w:val="00101F21"/>
    <w:rsid w:val="00104D57"/>
    <w:rsid w:val="00112713"/>
    <w:rsid w:val="001214A4"/>
    <w:rsid w:val="0012250D"/>
    <w:rsid w:val="00125C39"/>
    <w:rsid w:val="00126E8A"/>
    <w:rsid w:val="001344B2"/>
    <w:rsid w:val="001349AB"/>
    <w:rsid w:val="001364BA"/>
    <w:rsid w:val="00146BAE"/>
    <w:rsid w:val="001511C1"/>
    <w:rsid w:val="00155D9B"/>
    <w:rsid w:val="00170083"/>
    <w:rsid w:val="001776B7"/>
    <w:rsid w:val="001813A2"/>
    <w:rsid w:val="00187760"/>
    <w:rsid w:val="00191BDE"/>
    <w:rsid w:val="001967A2"/>
    <w:rsid w:val="001A1190"/>
    <w:rsid w:val="001A579B"/>
    <w:rsid w:val="001B0986"/>
    <w:rsid w:val="001B1038"/>
    <w:rsid w:val="001C0CE2"/>
    <w:rsid w:val="001D26E1"/>
    <w:rsid w:val="001D2E79"/>
    <w:rsid w:val="001E0161"/>
    <w:rsid w:val="001E0820"/>
    <w:rsid w:val="002030DF"/>
    <w:rsid w:val="00205B4F"/>
    <w:rsid w:val="00211D5C"/>
    <w:rsid w:val="00223600"/>
    <w:rsid w:val="00226FB1"/>
    <w:rsid w:val="00231F33"/>
    <w:rsid w:val="00237710"/>
    <w:rsid w:val="00250A92"/>
    <w:rsid w:val="002550EF"/>
    <w:rsid w:val="00257ADE"/>
    <w:rsid w:val="00261A1A"/>
    <w:rsid w:val="0027036C"/>
    <w:rsid w:val="00272983"/>
    <w:rsid w:val="00282F0A"/>
    <w:rsid w:val="00287C73"/>
    <w:rsid w:val="002A09B3"/>
    <w:rsid w:val="002A6A65"/>
    <w:rsid w:val="002B4C3D"/>
    <w:rsid w:val="002C5526"/>
    <w:rsid w:val="002C603B"/>
    <w:rsid w:val="002C7017"/>
    <w:rsid w:val="002E4524"/>
    <w:rsid w:val="002E651D"/>
    <w:rsid w:val="002E7FDA"/>
    <w:rsid w:val="002F16F0"/>
    <w:rsid w:val="002F2CC6"/>
    <w:rsid w:val="002F58A7"/>
    <w:rsid w:val="002F78CB"/>
    <w:rsid w:val="00324CDA"/>
    <w:rsid w:val="003279AC"/>
    <w:rsid w:val="00345821"/>
    <w:rsid w:val="00350AAC"/>
    <w:rsid w:val="00351E16"/>
    <w:rsid w:val="0035266A"/>
    <w:rsid w:val="003600B9"/>
    <w:rsid w:val="00363348"/>
    <w:rsid w:val="00373439"/>
    <w:rsid w:val="00375BC1"/>
    <w:rsid w:val="003765D3"/>
    <w:rsid w:val="00376FAB"/>
    <w:rsid w:val="003772B8"/>
    <w:rsid w:val="003802B2"/>
    <w:rsid w:val="00383B85"/>
    <w:rsid w:val="00385C78"/>
    <w:rsid w:val="00386D76"/>
    <w:rsid w:val="00390032"/>
    <w:rsid w:val="003932E0"/>
    <w:rsid w:val="00397185"/>
    <w:rsid w:val="003A1038"/>
    <w:rsid w:val="003A70BE"/>
    <w:rsid w:val="003B76A6"/>
    <w:rsid w:val="003B7B0F"/>
    <w:rsid w:val="003C1C56"/>
    <w:rsid w:val="003C1DDA"/>
    <w:rsid w:val="003C2A92"/>
    <w:rsid w:val="003C6B50"/>
    <w:rsid w:val="003D0A97"/>
    <w:rsid w:val="003D1033"/>
    <w:rsid w:val="003D1BA9"/>
    <w:rsid w:val="003D58F5"/>
    <w:rsid w:val="003D660C"/>
    <w:rsid w:val="003E7208"/>
    <w:rsid w:val="003F2E7E"/>
    <w:rsid w:val="003F6D56"/>
    <w:rsid w:val="004003F2"/>
    <w:rsid w:val="00403FC9"/>
    <w:rsid w:val="00421682"/>
    <w:rsid w:val="004225B2"/>
    <w:rsid w:val="004273D9"/>
    <w:rsid w:val="00433D08"/>
    <w:rsid w:val="004364C2"/>
    <w:rsid w:val="00436C08"/>
    <w:rsid w:val="0045123C"/>
    <w:rsid w:val="00453AD3"/>
    <w:rsid w:val="00453E95"/>
    <w:rsid w:val="0046015D"/>
    <w:rsid w:val="00461A42"/>
    <w:rsid w:val="00466F33"/>
    <w:rsid w:val="004779E1"/>
    <w:rsid w:val="004832E6"/>
    <w:rsid w:val="00486FA1"/>
    <w:rsid w:val="00487885"/>
    <w:rsid w:val="00491F13"/>
    <w:rsid w:val="004A0585"/>
    <w:rsid w:val="004A2152"/>
    <w:rsid w:val="004B1553"/>
    <w:rsid w:val="004B5B3A"/>
    <w:rsid w:val="004B64A3"/>
    <w:rsid w:val="004B7C61"/>
    <w:rsid w:val="004C3183"/>
    <w:rsid w:val="004C3C72"/>
    <w:rsid w:val="004C5AA9"/>
    <w:rsid w:val="004D2216"/>
    <w:rsid w:val="004D324E"/>
    <w:rsid w:val="004E044F"/>
    <w:rsid w:val="004E7EF4"/>
    <w:rsid w:val="004F2249"/>
    <w:rsid w:val="004F540B"/>
    <w:rsid w:val="004F65A3"/>
    <w:rsid w:val="00501021"/>
    <w:rsid w:val="005101CE"/>
    <w:rsid w:val="005116C3"/>
    <w:rsid w:val="00513C26"/>
    <w:rsid w:val="00514381"/>
    <w:rsid w:val="00526086"/>
    <w:rsid w:val="0053066F"/>
    <w:rsid w:val="00531D09"/>
    <w:rsid w:val="00532EE7"/>
    <w:rsid w:val="00541495"/>
    <w:rsid w:val="00541EB3"/>
    <w:rsid w:val="00547C29"/>
    <w:rsid w:val="00552C86"/>
    <w:rsid w:val="005541C7"/>
    <w:rsid w:val="00561670"/>
    <w:rsid w:val="0056250C"/>
    <w:rsid w:val="00562FB7"/>
    <w:rsid w:val="00570D75"/>
    <w:rsid w:val="0057145D"/>
    <w:rsid w:val="00580817"/>
    <w:rsid w:val="00583799"/>
    <w:rsid w:val="00595118"/>
    <w:rsid w:val="005967AC"/>
    <w:rsid w:val="00597CCA"/>
    <w:rsid w:val="005A5AC5"/>
    <w:rsid w:val="005B3567"/>
    <w:rsid w:val="005B53DE"/>
    <w:rsid w:val="005D29BF"/>
    <w:rsid w:val="005E0407"/>
    <w:rsid w:val="005E5347"/>
    <w:rsid w:val="00606EE8"/>
    <w:rsid w:val="00610FA3"/>
    <w:rsid w:val="006118FF"/>
    <w:rsid w:val="00617621"/>
    <w:rsid w:val="00620311"/>
    <w:rsid w:val="00624F52"/>
    <w:rsid w:val="006307F0"/>
    <w:rsid w:val="0063287D"/>
    <w:rsid w:val="00636965"/>
    <w:rsid w:val="00637D46"/>
    <w:rsid w:val="00643E47"/>
    <w:rsid w:val="0065199B"/>
    <w:rsid w:val="00662947"/>
    <w:rsid w:val="0066454E"/>
    <w:rsid w:val="00670A7F"/>
    <w:rsid w:val="00672DA4"/>
    <w:rsid w:val="00673168"/>
    <w:rsid w:val="006803E2"/>
    <w:rsid w:val="006823F8"/>
    <w:rsid w:val="00683DD9"/>
    <w:rsid w:val="006870D2"/>
    <w:rsid w:val="00694CEC"/>
    <w:rsid w:val="0069551B"/>
    <w:rsid w:val="006972CD"/>
    <w:rsid w:val="006A0076"/>
    <w:rsid w:val="006A0F87"/>
    <w:rsid w:val="006A30A2"/>
    <w:rsid w:val="006B123C"/>
    <w:rsid w:val="006C0EB6"/>
    <w:rsid w:val="006C3B56"/>
    <w:rsid w:val="006C4D7F"/>
    <w:rsid w:val="006D26C9"/>
    <w:rsid w:val="006D3FA4"/>
    <w:rsid w:val="006D6967"/>
    <w:rsid w:val="006D706E"/>
    <w:rsid w:val="006E2355"/>
    <w:rsid w:val="006E2B46"/>
    <w:rsid w:val="006E6ABC"/>
    <w:rsid w:val="006E6CB4"/>
    <w:rsid w:val="006F0805"/>
    <w:rsid w:val="006F0FF1"/>
    <w:rsid w:val="006F6270"/>
    <w:rsid w:val="006F6516"/>
    <w:rsid w:val="006F6AC1"/>
    <w:rsid w:val="00715174"/>
    <w:rsid w:val="0072384D"/>
    <w:rsid w:val="00730DCD"/>
    <w:rsid w:val="00731508"/>
    <w:rsid w:val="00733F8A"/>
    <w:rsid w:val="00741D77"/>
    <w:rsid w:val="00755ABD"/>
    <w:rsid w:val="007613E9"/>
    <w:rsid w:val="00765CAF"/>
    <w:rsid w:val="00766B3C"/>
    <w:rsid w:val="00782C74"/>
    <w:rsid w:val="00791D38"/>
    <w:rsid w:val="00795A7D"/>
    <w:rsid w:val="00795FF3"/>
    <w:rsid w:val="0079692D"/>
    <w:rsid w:val="007A1AE8"/>
    <w:rsid w:val="007B069F"/>
    <w:rsid w:val="007C3885"/>
    <w:rsid w:val="007C77E9"/>
    <w:rsid w:val="007C7EA2"/>
    <w:rsid w:val="007E030E"/>
    <w:rsid w:val="007E7976"/>
    <w:rsid w:val="007F2AEF"/>
    <w:rsid w:val="007F61AC"/>
    <w:rsid w:val="007F7A7E"/>
    <w:rsid w:val="008031C1"/>
    <w:rsid w:val="00811FD2"/>
    <w:rsid w:val="008140EF"/>
    <w:rsid w:val="00816D16"/>
    <w:rsid w:val="008172BB"/>
    <w:rsid w:val="00821AA1"/>
    <w:rsid w:val="00823FD7"/>
    <w:rsid w:val="00827762"/>
    <w:rsid w:val="00830162"/>
    <w:rsid w:val="00833B6E"/>
    <w:rsid w:val="00834D17"/>
    <w:rsid w:val="00843213"/>
    <w:rsid w:val="00844B9D"/>
    <w:rsid w:val="00847012"/>
    <w:rsid w:val="00851E3E"/>
    <w:rsid w:val="008530A1"/>
    <w:rsid w:val="0085743A"/>
    <w:rsid w:val="00864AB1"/>
    <w:rsid w:val="008708A1"/>
    <w:rsid w:val="008729F1"/>
    <w:rsid w:val="00873681"/>
    <w:rsid w:val="00873797"/>
    <w:rsid w:val="00874470"/>
    <w:rsid w:val="00875211"/>
    <w:rsid w:val="00880A96"/>
    <w:rsid w:val="008957F0"/>
    <w:rsid w:val="008977F7"/>
    <w:rsid w:val="008A24AD"/>
    <w:rsid w:val="008A3333"/>
    <w:rsid w:val="008A4D82"/>
    <w:rsid w:val="008A50FB"/>
    <w:rsid w:val="008A7FCC"/>
    <w:rsid w:val="008B65D1"/>
    <w:rsid w:val="008B6EA5"/>
    <w:rsid w:val="008C3E50"/>
    <w:rsid w:val="008C4368"/>
    <w:rsid w:val="008D1939"/>
    <w:rsid w:val="008D4D8B"/>
    <w:rsid w:val="008F561A"/>
    <w:rsid w:val="008F67A8"/>
    <w:rsid w:val="009001F6"/>
    <w:rsid w:val="00900539"/>
    <w:rsid w:val="009035DA"/>
    <w:rsid w:val="0090668F"/>
    <w:rsid w:val="00910DFC"/>
    <w:rsid w:val="00911D9C"/>
    <w:rsid w:val="0091374B"/>
    <w:rsid w:val="0091430E"/>
    <w:rsid w:val="00920320"/>
    <w:rsid w:val="00931433"/>
    <w:rsid w:val="009339CE"/>
    <w:rsid w:val="0093644B"/>
    <w:rsid w:val="0093710F"/>
    <w:rsid w:val="00940203"/>
    <w:rsid w:val="0094640E"/>
    <w:rsid w:val="00951816"/>
    <w:rsid w:val="0095397D"/>
    <w:rsid w:val="00954D25"/>
    <w:rsid w:val="00954D57"/>
    <w:rsid w:val="00956B2D"/>
    <w:rsid w:val="0096281A"/>
    <w:rsid w:val="00973E59"/>
    <w:rsid w:val="009846CB"/>
    <w:rsid w:val="009862B4"/>
    <w:rsid w:val="0098736F"/>
    <w:rsid w:val="00987630"/>
    <w:rsid w:val="00992348"/>
    <w:rsid w:val="00992936"/>
    <w:rsid w:val="009A21F9"/>
    <w:rsid w:val="009A38A8"/>
    <w:rsid w:val="009B13E8"/>
    <w:rsid w:val="009B3605"/>
    <w:rsid w:val="009B664B"/>
    <w:rsid w:val="009B66E4"/>
    <w:rsid w:val="009C4ABF"/>
    <w:rsid w:val="009D0BB2"/>
    <w:rsid w:val="009D2950"/>
    <w:rsid w:val="009D296D"/>
    <w:rsid w:val="009D7223"/>
    <w:rsid w:val="009E50F7"/>
    <w:rsid w:val="00A0216E"/>
    <w:rsid w:val="00A102FD"/>
    <w:rsid w:val="00A143BE"/>
    <w:rsid w:val="00A211A8"/>
    <w:rsid w:val="00A2191E"/>
    <w:rsid w:val="00A27F12"/>
    <w:rsid w:val="00A34455"/>
    <w:rsid w:val="00A36A22"/>
    <w:rsid w:val="00A406F2"/>
    <w:rsid w:val="00A44F0B"/>
    <w:rsid w:val="00A53771"/>
    <w:rsid w:val="00A57FEB"/>
    <w:rsid w:val="00A62704"/>
    <w:rsid w:val="00A67A21"/>
    <w:rsid w:val="00A67D70"/>
    <w:rsid w:val="00A74983"/>
    <w:rsid w:val="00A83607"/>
    <w:rsid w:val="00A940A0"/>
    <w:rsid w:val="00A94FFD"/>
    <w:rsid w:val="00A978F8"/>
    <w:rsid w:val="00AA0863"/>
    <w:rsid w:val="00AB78DF"/>
    <w:rsid w:val="00AB7F6F"/>
    <w:rsid w:val="00AD73CE"/>
    <w:rsid w:val="00AE128F"/>
    <w:rsid w:val="00AE6290"/>
    <w:rsid w:val="00AF2914"/>
    <w:rsid w:val="00AF37AA"/>
    <w:rsid w:val="00B05B27"/>
    <w:rsid w:val="00B13AA4"/>
    <w:rsid w:val="00B17CA3"/>
    <w:rsid w:val="00B21F14"/>
    <w:rsid w:val="00B22025"/>
    <w:rsid w:val="00B33936"/>
    <w:rsid w:val="00B373DD"/>
    <w:rsid w:val="00B376D1"/>
    <w:rsid w:val="00B37A1D"/>
    <w:rsid w:val="00B402E6"/>
    <w:rsid w:val="00B408F8"/>
    <w:rsid w:val="00B44356"/>
    <w:rsid w:val="00B44E70"/>
    <w:rsid w:val="00B45B90"/>
    <w:rsid w:val="00B4610C"/>
    <w:rsid w:val="00B52D0E"/>
    <w:rsid w:val="00B56740"/>
    <w:rsid w:val="00B606FE"/>
    <w:rsid w:val="00B65067"/>
    <w:rsid w:val="00B745B8"/>
    <w:rsid w:val="00B75CB3"/>
    <w:rsid w:val="00B774D7"/>
    <w:rsid w:val="00B94116"/>
    <w:rsid w:val="00B95C2E"/>
    <w:rsid w:val="00BA0FAA"/>
    <w:rsid w:val="00BA3C4D"/>
    <w:rsid w:val="00BA5FB0"/>
    <w:rsid w:val="00BB6356"/>
    <w:rsid w:val="00BD3094"/>
    <w:rsid w:val="00BD4196"/>
    <w:rsid w:val="00BD4D0A"/>
    <w:rsid w:val="00BD60DB"/>
    <w:rsid w:val="00BE25AD"/>
    <w:rsid w:val="00BF093E"/>
    <w:rsid w:val="00BF4EEF"/>
    <w:rsid w:val="00BF64A3"/>
    <w:rsid w:val="00C00AC4"/>
    <w:rsid w:val="00C01BAE"/>
    <w:rsid w:val="00C0253D"/>
    <w:rsid w:val="00C07370"/>
    <w:rsid w:val="00C103E9"/>
    <w:rsid w:val="00C13764"/>
    <w:rsid w:val="00C15AB3"/>
    <w:rsid w:val="00C20E7D"/>
    <w:rsid w:val="00C21837"/>
    <w:rsid w:val="00C31D24"/>
    <w:rsid w:val="00C409F9"/>
    <w:rsid w:val="00C4378B"/>
    <w:rsid w:val="00C447F9"/>
    <w:rsid w:val="00C524D6"/>
    <w:rsid w:val="00C54DD3"/>
    <w:rsid w:val="00C62ECF"/>
    <w:rsid w:val="00C65B42"/>
    <w:rsid w:val="00C67C83"/>
    <w:rsid w:val="00C72510"/>
    <w:rsid w:val="00C73EFD"/>
    <w:rsid w:val="00C80738"/>
    <w:rsid w:val="00C828F3"/>
    <w:rsid w:val="00C93797"/>
    <w:rsid w:val="00C9402D"/>
    <w:rsid w:val="00C96904"/>
    <w:rsid w:val="00CA66F6"/>
    <w:rsid w:val="00CC738F"/>
    <w:rsid w:val="00CD3A73"/>
    <w:rsid w:val="00CD46F1"/>
    <w:rsid w:val="00CD5855"/>
    <w:rsid w:val="00CD6209"/>
    <w:rsid w:val="00CF3CDB"/>
    <w:rsid w:val="00CF659E"/>
    <w:rsid w:val="00D00237"/>
    <w:rsid w:val="00D02477"/>
    <w:rsid w:val="00D02EF5"/>
    <w:rsid w:val="00D042FA"/>
    <w:rsid w:val="00D073AF"/>
    <w:rsid w:val="00D128A6"/>
    <w:rsid w:val="00D14920"/>
    <w:rsid w:val="00D17EDF"/>
    <w:rsid w:val="00D21B47"/>
    <w:rsid w:val="00D21D7E"/>
    <w:rsid w:val="00D23C85"/>
    <w:rsid w:val="00D2484F"/>
    <w:rsid w:val="00D253B2"/>
    <w:rsid w:val="00D35978"/>
    <w:rsid w:val="00D35A25"/>
    <w:rsid w:val="00D375E8"/>
    <w:rsid w:val="00D42523"/>
    <w:rsid w:val="00D55A2B"/>
    <w:rsid w:val="00D55B0D"/>
    <w:rsid w:val="00D60E68"/>
    <w:rsid w:val="00D60E9A"/>
    <w:rsid w:val="00D65DFD"/>
    <w:rsid w:val="00D74B08"/>
    <w:rsid w:val="00D7767F"/>
    <w:rsid w:val="00D86A60"/>
    <w:rsid w:val="00D93AAD"/>
    <w:rsid w:val="00DA60A1"/>
    <w:rsid w:val="00DA6A39"/>
    <w:rsid w:val="00DB1EAD"/>
    <w:rsid w:val="00DB7CDB"/>
    <w:rsid w:val="00DC5EE2"/>
    <w:rsid w:val="00DD15CC"/>
    <w:rsid w:val="00DD1FC1"/>
    <w:rsid w:val="00DE233D"/>
    <w:rsid w:val="00DE7C01"/>
    <w:rsid w:val="00DF7F8A"/>
    <w:rsid w:val="00E01349"/>
    <w:rsid w:val="00E22F30"/>
    <w:rsid w:val="00E32B07"/>
    <w:rsid w:val="00E3713F"/>
    <w:rsid w:val="00E4237E"/>
    <w:rsid w:val="00E4586E"/>
    <w:rsid w:val="00E50E17"/>
    <w:rsid w:val="00E530E5"/>
    <w:rsid w:val="00E54A2C"/>
    <w:rsid w:val="00E625B8"/>
    <w:rsid w:val="00E656F6"/>
    <w:rsid w:val="00E66D92"/>
    <w:rsid w:val="00E70EDD"/>
    <w:rsid w:val="00E741FD"/>
    <w:rsid w:val="00E74E31"/>
    <w:rsid w:val="00E80A9F"/>
    <w:rsid w:val="00E863A2"/>
    <w:rsid w:val="00E905C1"/>
    <w:rsid w:val="00E94678"/>
    <w:rsid w:val="00EA47A0"/>
    <w:rsid w:val="00EB27DE"/>
    <w:rsid w:val="00EC32FA"/>
    <w:rsid w:val="00EC3D02"/>
    <w:rsid w:val="00EC61D2"/>
    <w:rsid w:val="00EE50F8"/>
    <w:rsid w:val="00EE5905"/>
    <w:rsid w:val="00EE71A6"/>
    <w:rsid w:val="00EF5A81"/>
    <w:rsid w:val="00EF5C35"/>
    <w:rsid w:val="00F01FF0"/>
    <w:rsid w:val="00F02684"/>
    <w:rsid w:val="00F10DE4"/>
    <w:rsid w:val="00F13535"/>
    <w:rsid w:val="00F150D3"/>
    <w:rsid w:val="00F16581"/>
    <w:rsid w:val="00F24565"/>
    <w:rsid w:val="00F34228"/>
    <w:rsid w:val="00F34F31"/>
    <w:rsid w:val="00F353F7"/>
    <w:rsid w:val="00F42EC4"/>
    <w:rsid w:val="00F474FF"/>
    <w:rsid w:val="00F47FE7"/>
    <w:rsid w:val="00F52F1A"/>
    <w:rsid w:val="00F63E08"/>
    <w:rsid w:val="00F67CCB"/>
    <w:rsid w:val="00F723C6"/>
    <w:rsid w:val="00F7322D"/>
    <w:rsid w:val="00F758E2"/>
    <w:rsid w:val="00F8367C"/>
    <w:rsid w:val="00F86FB1"/>
    <w:rsid w:val="00F92EE5"/>
    <w:rsid w:val="00F94FB8"/>
    <w:rsid w:val="00FA0EAD"/>
    <w:rsid w:val="00FC336A"/>
    <w:rsid w:val="00FC3FDE"/>
    <w:rsid w:val="00FC6E41"/>
    <w:rsid w:val="00FE156D"/>
    <w:rsid w:val="00FE4EF1"/>
    <w:rsid w:val="00FF73BC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90"/>
  </w:style>
  <w:style w:type="paragraph" w:styleId="5">
    <w:name w:val="heading 5"/>
    <w:basedOn w:val="a"/>
    <w:link w:val="50"/>
    <w:uiPriority w:val="9"/>
    <w:qFormat/>
    <w:rsid w:val="00B44E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797"/>
    <w:pPr>
      <w:ind w:left="720"/>
      <w:contextualSpacing/>
    </w:pPr>
  </w:style>
  <w:style w:type="character" w:customStyle="1" w:styleId="apple-converted-space">
    <w:name w:val="apple-converted-space"/>
    <w:basedOn w:val="a0"/>
    <w:rsid w:val="0063287D"/>
  </w:style>
  <w:style w:type="character" w:styleId="a5">
    <w:name w:val="Strong"/>
    <w:basedOn w:val="a0"/>
    <w:uiPriority w:val="22"/>
    <w:qFormat/>
    <w:rsid w:val="0063287D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B44E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B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21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D0E52-EF1B-4B2A-8141-C7853A1D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12</Pages>
  <Words>4924</Words>
  <Characters>28067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Alex.admin</dc:creator>
  <cp:keywords/>
  <dc:description/>
  <cp:lastModifiedBy>Oksana.Paramonova</cp:lastModifiedBy>
  <cp:revision>678</cp:revision>
  <dcterms:created xsi:type="dcterms:W3CDTF">2016-05-10T12:27:00Z</dcterms:created>
  <dcterms:modified xsi:type="dcterms:W3CDTF">2017-09-26T04:54:00Z</dcterms:modified>
</cp:coreProperties>
</file>