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5A" w:rsidRDefault="0071215A" w:rsidP="0071215A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noProof/>
          <w:sz w:val="25"/>
          <w:szCs w:val="25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line">
              <wp:posOffset>-3175</wp:posOffset>
            </wp:positionV>
            <wp:extent cx="1666875" cy="16668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6" descr="Picture 3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5"/>
          <w:szCs w:val="25"/>
        </w:rPr>
        <w:t xml:space="preserve">Санкт-Петербургская региональная общественная </w:t>
      </w:r>
    </w:p>
    <w:p w:rsidR="0071215A" w:rsidRDefault="0071215A" w:rsidP="0071215A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правозащитная организация</w:t>
      </w:r>
    </w:p>
    <w:p w:rsidR="0071215A" w:rsidRDefault="0071215A" w:rsidP="0071215A">
      <w:pPr>
        <w:tabs>
          <w:tab w:val="left" w:pos="8849"/>
        </w:tabs>
        <w:spacing w:after="0" w:line="240" w:lineRule="auto"/>
        <w:ind w:left="2268" w:right="13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«Солдатские матери Санкт-Петербурга»</w:t>
      </w:r>
    </w:p>
    <w:p w:rsidR="0071215A" w:rsidRDefault="0071215A" w:rsidP="0071215A">
      <w:pPr>
        <w:tabs>
          <w:tab w:val="left" w:pos="8849"/>
        </w:tabs>
        <w:spacing w:after="0" w:line="240" w:lineRule="auto"/>
        <w:ind w:left="2268" w:right="13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1215A" w:rsidRDefault="009A04F4" w:rsidP="0071215A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9A04F4">
        <w:rPr>
          <w:rFonts w:ascii="Times New Roman" w:eastAsia="Times New Roman" w:hAnsi="Times New Roman" w:cs="Times New Roman"/>
          <w:sz w:val="25"/>
          <w:szCs w:val="25"/>
        </w:rPr>
        <w:pict>
          <v:line id="_x0000_s1026" style="position:absolute;left:0;text-align:left;z-index:251661312;visibility:visible;mso-wrap-distance-left:0;mso-wrap-distance-right:0;mso-position-vertical-relative:line" from="45.9pt,4.3pt" to="348.1pt,4.3pt" strokeweight="1pt">
            <v:stroke joinstyle="miter"/>
          </v:line>
        </w:pict>
      </w:r>
    </w:p>
    <w:p w:rsidR="0071215A" w:rsidRDefault="0071215A" w:rsidP="0071215A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191002, Санкт-Петербург, Разъезжая улица, 9.</w:t>
      </w:r>
    </w:p>
    <w:p w:rsidR="0071215A" w:rsidRDefault="0071215A" w:rsidP="0071215A">
      <w:pPr>
        <w:tabs>
          <w:tab w:val="center" w:pos="3502"/>
          <w:tab w:val="left" w:pos="6075"/>
        </w:tabs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Тел (факс): (812) 712-50-58, 712-41-99</w:t>
      </w:r>
    </w:p>
    <w:p w:rsidR="0071215A" w:rsidRDefault="0071215A" w:rsidP="0071215A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en-US"/>
        </w:rPr>
        <w:t>Email</w:t>
      </w:r>
      <w:r>
        <w:rPr>
          <w:rFonts w:ascii="Times New Roman" w:hAnsi="Times New Roman"/>
          <w:sz w:val="25"/>
          <w:szCs w:val="25"/>
        </w:rPr>
        <w:t xml:space="preserve">:  </w:t>
      </w:r>
      <w:r>
        <w:rPr>
          <w:rFonts w:ascii="Times New Roman" w:hAnsi="Times New Roman"/>
          <w:sz w:val="25"/>
          <w:szCs w:val="25"/>
          <w:lang w:val="en-US"/>
        </w:rPr>
        <w:t>mail</w:t>
      </w:r>
      <w:r>
        <w:rPr>
          <w:rFonts w:ascii="Times New Roman" w:hAnsi="Times New Roman"/>
          <w:sz w:val="25"/>
          <w:szCs w:val="25"/>
        </w:rPr>
        <w:t>@</w:t>
      </w:r>
      <w:proofErr w:type="spellStart"/>
      <w:r>
        <w:rPr>
          <w:rFonts w:ascii="Times New Roman" w:hAnsi="Times New Roman"/>
          <w:sz w:val="25"/>
          <w:szCs w:val="25"/>
          <w:lang w:val="en-US"/>
        </w:rPr>
        <w:t>soldiersmothers</w:t>
      </w:r>
      <w:proofErr w:type="spellEnd"/>
      <w:r>
        <w:rPr>
          <w:rFonts w:ascii="Times New Roman" w:hAnsi="Times New Roman"/>
          <w:sz w:val="25"/>
          <w:szCs w:val="25"/>
        </w:rPr>
        <w:t>.</w:t>
      </w:r>
      <w:proofErr w:type="spellStart"/>
      <w:r>
        <w:rPr>
          <w:rFonts w:ascii="Times New Roman" w:hAnsi="Times New Roman"/>
          <w:sz w:val="25"/>
          <w:szCs w:val="25"/>
          <w:lang w:val="en-US"/>
        </w:rPr>
        <w:t>ru</w:t>
      </w:r>
      <w:proofErr w:type="spellEnd"/>
    </w:p>
    <w:p w:rsidR="0071215A" w:rsidRDefault="009A04F4" w:rsidP="0071215A">
      <w:pPr>
        <w:ind w:left="226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9A04F4">
        <w:rPr>
          <w:rFonts w:ascii="Times New Roman" w:eastAsia="Times New Roman" w:hAnsi="Times New Roman" w:cs="Times New Roman"/>
          <w:sz w:val="25"/>
          <w:szCs w:val="25"/>
        </w:rPr>
        <w:pict>
          <v:line id="_x0000_s1027" style="position:absolute;left:0;text-align:left;z-index:251662336;visibility:visible;mso-wrap-distance-left:0;mso-wrap-distance-right:0;mso-position-vertical-relative:line" from="45.9pt,10.8pt" to="348.1pt,10.8pt" strokeweight="1pt">
            <v:stroke joinstyle="miter"/>
          </v:line>
        </w:pict>
      </w:r>
    </w:p>
    <w:p w:rsidR="0071215A" w:rsidRDefault="0071215A" w:rsidP="00C724E0">
      <w:pPr>
        <w:pStyle w:val="text-justif"/>
        <w:shd w:val="clear" w:color="auto" w:fill="FFFFFF"/>
        <w:spacing w:before="0" w:after="0" w:line="360" w:lineRule="auto"/>
        <w:jc w:val="both"/>
        <w:rPr>
          <w:b/>
          <w:bCs/>
        </w:rPr>
      </w:pPr>
    </w:p>
    <w:p w:rsidR="0071215A" w:rsidRDefault="0071215A" w:rsidP="0071215A">
      <w:pPr>
        <w:pStyle w:val="text-justif"/>
        <w:shd w:val="clear" w:color="auto" w:fill="FFFFFF"/>
        <w:spacing w:before="0" w:after="0" w:line="360" w:lineRule="auto"/>
        <w:ind w:firstLine="709"/>
        <w:jc w:val="both"/>
        <w:rPr>
          <w:bCs/>
          <w:i/>
        </w:rPr>
      </w:pPr>
      <w:r>
        <w:rPr>
          <w:b/>
          <w:bCs/>
        </w:rPr>
        <w:t>Предложения правозащитной организации «Солдатские матери Санкт-Петербурга» к проекту Федерального закона «</w:t>
      </w:r>
      <w:r w:rsidRPr="0071215A">
        <w:rPr>
          <w:rStyle w:val="pt-fontstyle12"/>
          <w:b/>
          <w:bCs/>
        </w:rPr>
        <w:t>О внесении изменений и дополнений в Федеральный закон «О воинской обязанности и военной службе» и статью 21 Федерального закона «Об основах охраны здоровья граждан в Российской Федерации»</w:t>
      </w:r>
      <w:r>
        <w:rPr>
          <w:rStyle w:val="pt-fontstyle12"/>
          <w:b/>
          <w:bCs/>
        </w:rPr>
        <w:t>»</w:t>
      </w:r>
      <w:r>
        <w:rPr>
          <w:b/>
          <w:bCs/>
        </w:rPr>
        <w:t xml:space="preserve"> </w:t>
      </w:r>
      <w:r w:rsidRPr="006B020B">
        <w:rPr>
          <w:bCs/>
          <w:i/>
        </w:rPr>
        <w:t xml:space="preserve">(далее – </w:t>
      </w:r>
      <w:r>
        <w:rPr>
          <w:bCs/>
          <w:i/>
        </w:rPr>
        <w:t>законопроект</w:t>
      </w:r>
      <w:r w:rsidRPr="006B020B">
        <w:rPr>
          <w:bCs/>
          <w:i/>
        </w:rPr>
        <w:t>)</w:t>
      </w:r>
    </w:p>
    <w:p w:rsidR="00ED63E9" w:rsidRPr="0071215A" w:rsidRDefault="00ED63E9" w:rsidP="0071215A">
      <w:pPr>
        <w:pStyle w:val="text-justif"/>
        <w:shd w:val="clear" w:color="auto" w:fill="FFFFFF"/>
        <w:spacing w:before="0" w:after="0" w:line="360" w:lineRule="auto"/>
        <w:ind w:firstLine="709"/>
        <w:jc w:val="both"/>
        <w:rPr>
          <w:b/>
          <w:bCs/>
        </w:rPr>
      </w:pPr>
    </w:p>
    <w:p w:rsidR="0071215A" w:rsidRDefault="0071215A" w:rsidP="007121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сведения о законопроекте.</w:t>
      </w:r>
    </w:p>
    <w:p w:rsidR="0071215A" w:rsidRDefault="0071215A" w:rsidP="0071215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апреля 2019 года Министерством обороны РФ внесены предложения по изменению статей 21 и 25 Федерального закона «Об основах охраны здоровья граждан в Российской Федерации» </w:t>
      </w:r>
      <w:r w:rsidRPr="00DB1DF2">
        <w:rPr>
          <w:rFonts w:ascii="Times New Roman" w:hAnsi="Times New Roman"/>
          <w:i/>
          <w:sz w:val="24"/>
          <w:szCs w:val="24"/>
        </w:rPr>
        <w:t xml:space="preserve">(далее – </w:t>
      </w:r>
      <w:r>
        <w:rPr>
          <w:rFonts w:ascii="Times New Roman" w:hAnsi="Times New Roman"/>
          <w:i/>
          <w:sz w:val="24"/>
          <w:szCs w:val="24"/>
        </w:rPr>
        <w:t xml:space="preserve">Федеральный </w:t>
      </w:r>
      <w:r w:rsidRPr="00DB1DF2">
        <w:rPr>
          <w:rFonts w:ascii="Times New Roman" w:hAnsi="Times New Roman"/>
          <w:i/>
          <w:sz w:val="24"/>
          <w:szCs w:val="24"/>
        </w:rPr>
        <w:t>закон</w:t>
      </w:r>
      <w:r>
        <w:rPr>
          <w:rFonts w:ascii="Times New Roman" w:hAnsi="Times New Roman"/>
          <w:i/>
          <w:sz w:val="24"/>
          <w:szCs w:val="24"/>
        </w:rPr>
        <w:t xml:space="preserve"> № 323-ФЗ) </w:t>
      </w:r>
      <w:r w:rsidRPr="00DB1DF2">
        <w:rPr>
          <w:rFonts w:ascii="Times New Roman" w:hAnsi="Times New Roman"/>
          <w:sz w:val="24"/>
          <w:szCs w:val="24"/>
        </w:rPr>
        <w:t xml:space="preserve">и Федерального закона «О воинской обязанности и военной службе» </w:t>
      </w:r>
      <w:r>
        <w:rPr>
          <w:rFonts w:ascii="Times New Roman" w:hAnsi="Times New Roman"/>
          <w:i/>
          <w:sz w:val="24"/>
          <w:szCs w:val="24"/>
        </w:rPr>
        <w:t xml:space="preserve">(далее – </w:t>
      </w:r>
      <w:r w:rsidRPr="00E5339A">
        <w:rPr>
          <w:rFonts w:ascii="Times New Roman" w:hAnsi="Times New Roman"/>
          <w:i/>
          <w:sz w:val="24"/>
          <w:szCs w:val="24"/>
        </w:rPr>
        <w:t>Федеральный закон № 53-ФЗ</w:t>
      </w:r>
      <w:r>
        <w:rPr>
          <w:rFonts w:ascii="Times New Roman" w:hAnsi="Times New Roman"/>
          <w:i/>
          <w:sz w:val="24"/>
          <w:szCs w:val="24"/>
        </w:rPr>
        <w:t xml:space="preserve">). </w:t>
      </w:r>
    </w:p>
    <w:p w:rsidR="0071215A" w:rsidRPr="0071215A" w:rsidRDefault="0071215A" w:rsidP="00712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законопроекта является «</w:t>
      </w:r>
      <w:r w:rsidRPr="0071215A">
        <w:rPr>
          <w:rFonts w:ascii="Times New Roman" w:hAnsi="Times New Roman" w:cs="Times New Roman"/>
          <w:i/>
          <w:sz w:val="24"/>
          <w:szCs w:val="24"/>
        </w:rPr>
        <w:t xml:space="preserve">формирование правовых основ организации и проведения медицинского осмотра граждан, не пребывающих в запасе, призванных на военную службу, непосредственно перед направлением к месту прохождения военной службы, а также очного контрольного медицинского освидетельствования граждан, получивших отсрочку или освобождение от призыва на военную службу по состоянию здоровья, граждан, получивших освобождение от исполнения воинской обязанности в связи с признанием их не годными к военной службе по состоянию здоровья, и граждан, заявивших о несогласии с </w:t>
      </w:r>
      <w:proofErr w:type="gramStart"/>
      <w:r w:rsidRPr="0071215A">
        <w:rPr>
          <w:rFonts w:ascii="Times New Roman" w:hAnsi="Times New Roman" w:cs="Times New Roman"/>
          <w:i/>
          <w:sz w:val="24"/>
          <w:szCs w:val="24"/>
        </w:rPr>
        <w:t>заключением</w:t>
      </w:r>
      <w:proofErr w:type="gramEnd"/>
      <w:r w:rsidRPr="0071215A">
        <w:rPr>
          <w:rFonts w:ascii="Times New Roman" w:hAnsi="Times New Roman" w:cs="Times New Roman"/>
          <w:i/>
          <w:sz w:val="24"/>
          <w:szCs w:val="24"/>
        </w:rPr>
        <w:t xml:space="preserve"> об их годности к военной службе по результатам освидетельствования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21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npa=90551" w:history="1">
        <w:r w:rsidRPr="00B5492C">
          <w:rPr>
            <w:rFonts w:ascii="Times New Roman" w:hAnsi="Times New Roman"/>
            <w:color w:val="0069B8"/>
            <w:sz w:val="24"/>
            <w:szCs w:val="24"/>
          </w:rPr>
          <w:t>https://regulation.gov.ru/projects#npa=90551</w:t>
        </w:r>
      </w:hyperlink>
      <w:r w:rsidRPr="00B5492C">
        <w:rPr>
          <w:rFonts w:ascii="Times New Roman" w:hAnsi="Times New Roman"/>
          <w:color w:val="0069B8"/>
          <w:sz w:val="24"/>
          <w:szCs w:val="24"/>
        </w:rPr>
        <w:t xml:space="preserve"> </w:t>
      </w:r>
    </w:p>
    <w:p w:rsidR="0071215A" w:rsidRPr="0071215A" w:rsidRDefault="0071215A" w:rsidP="007121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(до 04 июня 2019 года) проводится общественное обсуждение текста проекта нормативно правового акта и независимая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экспертиза.</w:t>
      </w:r>
    </w:p>
    <w:p w:rsidR="00681BA2" w:rsidRDefault="00681BA2"/>
    <w:p w:rsidR="00A11DB9" w:rsidRDefault="007913A2" w:rsidP="00A11DB9">
      <w:pPr>
        <w:pStyle w:val="1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Изменения статьи 5</w:t>
      </w:r>
      <w:r w:rsidR="00DA2670">
        <w:rPr>
          <w:sz w:val="24"/>
          <w:szCs w:val="24"/>
        </w:rPr>
        <w:t>.1</w:t>
      </w:r>
      <w:r>
        <w:rPr>
          <w:sz w:val="24"/>
          <w:szCs w:val="24"/>
        </w:rPr>
        <w:t xml:space="preserve"> Федерального</w:t>
      </w:r>
      <w:r w:rsidR="00A11DB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="00A11DB9">
        <w:rPr>
          <w:sz w:val="24"/>
          <w:szCs w:val="24"/>
        </w:rPr>
        <w:t xml:space="preserve"> № 53-ФЗ</w:t>
      </w:r>
      <w:r>
        <w:rPr>
          <w:sz w:val="24"/>
          <w:szCs w:val="24"/>
        </w:rPr>
        <w:t xml:space="preserve"> «О воинской обязанности и военной службе» </w:t>
      </w:r>
    </w:p>
    <w:p w:rsidR="00091FBE" w:rsidRDefault="00091FBE" w:rsidP="00091FBE">
      <w:pPr>
        <w:pStyle w:val="1"/>
        <w:shd w:val="clear" w:color="auto" w:fill="FFFFFF"/>
        <w:spacing w:before="0" w:after="0" w:line="360" w:lineRule="auto"/>
        <w:ind w:left="709"/>
        <w:jc w:val="both"/>
        <w:rPr>
          <w:sz w:val="24"/>
          <w:szCs w:val="24"/>
        </w:rPr>
      </w:pPr>
    </w:p>
    <w:p w:rsidR="00F81EF8" w:rsidRDefault="00F81EF8" w:rsidP="007913A2">
      <w:pPr>
        <w:pStyle w:val="1"/>
        <w:numPr>
          <w:ilvl w:val="1"/>
          <w:numId w:val="1"/>
        </w:numPr>
        <w:shd w:val="clear" w:color="auto" w:fill="FFFFFF"/>
        <w:tabs>
          <w:tab w:val="clear" w:pos="2976"/>
          <w:tab w:val="num" w:pos="709"/>
        </w:tabs>
        <w:spacing w:before="0" w:after="0" w:line="36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по изменению законодательства.</w:t>
      </w:r>
    </w:p>
    <w:p w:rsidR="00091FBE" w:rsidRDefault="00091FBE" w:rsidP="00091FBE">
      <w:pPr>
        <w:pStyle w:val="1"/>
        <w:shd w:val="clear" w:color="auto" w:fill="FFFFFF"/>
        <w:spacing w:before="0" w:after="0" w:line="360" w:lineRule="auto"/>
        <w:ind w:left="709"/>
        <w:jc w:val="both"/>
        <w:rPr>
          <w:sz w:val="24"/>
          <w:szCs w:val="24"/>
        </w:rPr>
      </w:pPr>
    </w:p>
    <w:p w:rsidR="00DA2670" w:rsidRDefault="00DA2670" w:rsidP="00C724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2670">
        <w:rPr>
          <w:rFonts w:ascii="Times New Roman" w:hAnsi="Times New Roman" w:cs="Times New Roman"/>
          <w:color w:val="auto"/>
          <w:sz w:val="24"/>
          <w:szCs w:val="24"/>
        </w:rPr>
        <w:t>Законопр</w:t>
      </w:r>
      <w:r w:rsidR="004740BC">
        <w:rPr>
          <w:rFonts w:ascii="Times New Roman" w:hAnsi="Times New Roman" w:cs="Times New Roman"/>
          <w:color w:val="auto"/>
          <w:sz w:val="24"/>
          <w:szCs w:val="24"/>
        </w:rPr>
        <w:t>оект предлагает дополнить статью</w:t>
      </w:r>
      <w:r w:rsidRPr="00DA2670">
        <w:rPr>
          <w:rFonts w:ascii="Times New Roman" w:hAnsi="Times New Roman" w:cs="Times New Roman"/>
          <w:color w:val="auto"/>
          <w:sz w:val="24"/>
          <w:szCs w:val="24"/>
        </w:rPr>
        <w:t xml:space="preserve"> 5.1 Федерального закона № 53-ФЗ «О воинской обязанности и военной службе» пунктом 5.1 следующего содержания:</w:t>
      </w:r>
    </w:p>
    <w:p w:rsidR="00DA2670" w:rsidRPr="0064589F" w:rsidRDefault="00DA2670" w:rsidP="00C724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4589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64589F">
        <w:rPr>
          <w:rFonts w:ascii="Times New Roman" w:hAnsi="Times New Roman" w:cs="Times New Roman"/>
          <w:i/>
          <w:color w:val="auto"/>
          <w:sz w:val="24"/>
          <w:szCs w:val="24"/>
        </w:rPr>
        <w:t>5.1.</w:t>
      </w:r>
      <w:r w:rsidRPr="0064589F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 w:rsidRPr="0064589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Правильность предоставления гражданам отсрочек и освобождений от призыва на военную службу по состоянию здоровья, освобождений от исполнения воинской обязанности в связи с признанием их не </w:t>
      </w:r>
      <w:proofErr w:type="gramStart"/>
      <w:r w:rsidRPr="0064589F">
        <w:rPr>
          <w:rFonts w:ascii="Times New Roman" w:hAnsi="Times New Roman" w:cs="Times New Roman"/>
          <w:i/>
          <w:color w:val="auto"/>
          <w:sz w:val="24"/>
          <w:szCs w:val="24"/>
        </w:rPr>
        <w:t>годными</w:t>
      </w:r>
      <w:proofErr w:type="gramEnd"/>
      <w:r w:rsidRPr="0064589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к военной службе по состоянию здоровья проверяется путем изучения личных дел и медицинских документов указанных граждан, </w:t>
      </w:r>
      <w:r w:rsidRPr="0064589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а также очного контрольного медицинского освидетельствования.</w:t>
      </w:r>
    </w:p>
    <w:p w:rsidR="00DA2670" w:rsidRPr="0064589F" w:rsidRDefault="00DA2670" w:rsidP="00C724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4589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Граждане, заявившие о несогласии с </w:t>
      </w:r>
      <w:proofErr w:type="gramStart"/>
      <w:r w:rsidRPr="0064589F">
        <w:rPr>
          <w:rFonts w:ascii="Times New Roman" w:hAnsi="Times New Roman" w:cs="Times New Roman"/>
          <w:i/>
          <w:color w:val="auto"/>
          <w:sz w:val="24"/>
          <w:szCs w:val="24"/>
        </w:rPr>
        <w:t>заключением</w:t>
      </w:r>
      <w:proofErr w:type="gramEnd"/>
      <w:r w:rsidRPr="0064589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об их годности к военной службе по результатам медицинского освидетельствования, направляются на очное контрольное медицинское освидетельствование.</w:t>
      </w:r>
    </w:p>
    <w:p w:rsidR="00DA2670" w:rsidRPr="0064589F" w:rsidRDefault="00DA2670" w:rsidP="00C724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4589F">
        <w:rPr>
          <w:rFonts w:ascii="Times New Roman" w:hAnsi="Times New Roman" w:cs="Times New Roman"/>
          <w:i/>
          <w:color w:val="auto"/>
          <w:sz w:val="24"/>
          <w:szCs w:val="24"/>
        </w:rPr>
        <w:t>Граждане, не пребывающие в запасе, призванные на военную службу, непосредственно перед направлением к месту военной службы проходят медицинский осмотр в целях выявления состояний и заболеваний, препятствующих прохождению военной службы по состоянию здоровья.</w:t>
      </w:r>
    </w:p>
    <w:p w:rsidR="00F81EF8" w:rsidRPr="009D0CB1" w:rsidRDefault="00DA2670" w:rsidP="00C724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4589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Порядок проведения медицинского осмотра граждан, не пребывающих в запасе, призванных на военную службу, непосредственно перед направлением к месту прохождения военной службы, а также </w:t>
      </w:r>
      <w:r w:rsidRPr="009D0CB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очного контрольного медицинского освидетельствования граждан</w:t>
      </w:r>
      <w:r w:rsidRPr="0064589F">
        <w:rPr>
          <w:rFonts w:ascii="Times New Roman" w:hAnsi="Times New Roman" w:cs="Times New Roman"/>
          <w:i/>
          <w:color w:val="auto"/>
          <w:sz w:val="24"/>
          <w:szCs w:val="24"/>
        </w:rPr>
        <w:t>, получивших отсрочку или освобождение от призыва на военную службу по состоянию здоровья, граждан, получивших освобождение от исполнения воинской обязанности в связи с признанием их не годными к военной службе по состоянию здоровья</w:t>
      </w:r>
      <w:proofErr w:type="gramEnd"/>
      <w:r w:rsidRPr="0064589F">
        <w:rPr>
          <w:rFonts w:ascii="Times New Roman" w:hAnsi="Times New Roman" w:cs="Times New Roman"/>
          <w:i/>
          <w:color w:val="auto"/>
          <w:sz w:val="24"/>
          <w:szCs w:val="24"/>
        </w:rPr>
        <w:t xml:space="preserve">, и граждан, заявивших о несогласии с </w:t>
      </w:r>
      <w:proofErr w:type="gramStart"/>
      <w:r w:rsidRPr="0064589F">
        <w:rPr>
          <w:rFonts w:ascii="Times New Roman" w:hAnsi="Times New Roman" w:cs="Times New Roman"/>
          <w:i/>
          <w:color w:val="auto"/>
          <w:sz w:val="24"/>
          <w:szCs w:val="24"/>
        </w:rPr>
        <w:t>заключением</w:t>
      </w:r>
      <w:proofErr w:type="gramEnd"/>
      <w:r w:rsidRPr="0064589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об их годности к военной службе по результатам освидетельствования, определяется Положением о военно-врачебной экспертизе.</w:t>
      </w:r>
      <w:r w:rsidRPr="0064589F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DA2670" w:rsidRDefault="00DA2670" w:rsidP="00F81EF8">
      <w:pPr>
        <w:pStyle w:val="1"/>
        <w:shd w:val="clear" w:color="auto" w:fill="FFFFFF"/>
        <w:spacing w:before="0" w:after="0" w:line="360" w:lineRule="auto"/>
        <w:ind w:left="709"/>
        <w:jc w:val="both"/>
        <w:rPr>
          <w:sz w:val="24"/>
          <w:szCs w:val="24"/>
        </w:rPr>
      </w:pPr>
    </w:p>
    <w:p w:rsidR="00034AC2" w:rsidRDefault="00034AC2" w:rsidP="00034AC2">
      <w:pPr>
        <w:pStyle w:val="1"/>
        <w:numPr>
          <w:ilvl w:val="1"/>
          <w:numId w:val="1"/>
        </w:numPr>
        <w:shd w:val="clear" w:color="auto" w:fill="FFFFFF"/>
        <w:tabs>
          <w:tab w:val="clear" w:pos="2976"/>
          <w:tab w:val="num" w:pos="709"/>
        </w:tabs>
        <w:spacing w:before="0" w:after="0" w:line="36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Действующее законодательство.</w:t>
      </w:r>
    </w:p>
    <w:p w:rsidR="00091FBE" w:rsidRDefault="00091FBE" w:rsidP="00091FBE">
      <w:pPr>
        <w:pStyle w:val="1"/>
        <w:shd w:val="clear" w:color="auto" w:fill="FFFFFF"/>
        <w:spacing w:before="0" w:after="0" w:line="360" w:lineRule="auto"/>
        <w:ind w:left="709"/>
        <w:jc w:val="both"/>
        <w:rPr>
          <w:sz w:val="24"/>
          <w:szCs w:val="24"/>
        </w:rPr>
      </w:pPr>
    </w:p>
    <w:p w:rsidR="00271022" w:rsidRDefault="00FD7A4F" w:rsidP="00271022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cs="Times New Roman"/>
          <w:b w:val="0"/>
          <w:i/>
          <w:color w:val="auto"/>
          <w:sz w:val="24"/>
          <w:szCs w:val="24"/>
          <w:shd w:val="clear" w:color="auto" w:fill="FFFFFF"/>
        </w:rPr>
      </w:pPr>
      <w:r>
        <w:rPr>
          <w:b w:val="0"/>
          <w:color w:val="auto"/>
          <w:sz w:val="24"/>
          <w:szCs w:val="24"/>
        </w:rPr>
        <w:t>В соответствии с пунктом</w:t>
      </w:r>
      <w:r w:rsidR="00271022" w:rsidRPr="007913A2">
        <w:rPr>
          <w:b w:val="0"/>
          <w:color w:val="auto"/>
          <w:sz w:val="24"/>
          <w:szCs w:val="24"/>
        </w:rPr>
        <w:t xml:space="preserve"> 1</w:t>
      </w:r>
      <w:r>
        <w:rPr>
          <w:b w:val="0"/>
          <w:color w:val="auto"/>
          <w:sz w:val="24"/>
          <w:szCs w:val="24"/>
        </w:rPr>
        <w:t xml:space="preserve"> статьи</w:t>
      </w:r>
      <w:r w:rsidR="00271022" w:rsidRPr="007913A2">
        <w:rPr>
          <w:b w:val="0"/>
          <w:color w:val="auto"/>
          <w:sz w:val="24"/>
          <w:szCs w:val="24"/>
        </w:rPr>
        <w:t xml:space="preserve"> 5</w:t>
      </w:r>
      <w:r w:rsidR="00271022">
        <w:rPr>
          <w:b w:val="0"/>
          <w:color w:val="auto"/>
          <w:sz w:val="24"/>
          <w:szCs w:val="24"/>
        </w:rPr>
        <w:t xml:space="preserve"> </w:t>
      </w:r>
      <w:r w:rsidR="00271022" w:rsidRPr="00447F94">
        <w:rPr>
          <w:rFonts w:cs="Times New Roman"/>
          <w:b w:val="0"/>
          <w:color w:val="auto"/>
          <w:sz w:val="24"/>
          <w:szCs w:val="24"/>
        </w:rPr>
        <w:t>Федерального закона № 53-ФЗ «О воинской обязанности и военной службе</w:t>
      </w:r>
      <w:r w:rsidR="00271022" w:rsidRPr="00DA2670">
        <w:rPr>
          <w:rFonts w:cs="Times New Roman"/>
          <w:color w:val="auto"/>
          <w:sz w:val="24"/>
          <w:szCs w:val="24"/>
        </w:rPr>
        <w:t>»</w:t>
      </w:r>
      <w:r w:rsidR="00271022" w:rsidRPr="007913A2">
        <w:rPr>
          <w:b w:val="0"/>
          <w:color w:val="auto"/>
          <w:sz w:val="24"/>
          <w:szCs w:val="24"/>
        </w:rPr>
        <w:t xml:space="preserve">: </w:t>
      </w:r>
      <w:proofErr w:type="gramStart"/>
      <w:r w:rsidR="00271022" w:rsidRPr="004F7191">
        <w:rPr>
          <w:b w:val="0"/>
          <w:i/>
          <w:color w:val="auto"/>
          <w:sz w:val="24"/>
          <w:szCs w:val="24"/>
        </w:rPr>
        <w:t>«</w:t>
      </w:r>
      <w:r w:rsidR="00271022" w:rsidRPr="004F7191">
        <w:rPr>
          <w:rFonts w:cs="Times New Roman"/>
          <w:b w:val="0"/>
          <w:i/>
          <w:color w:val="auto"/>
          <w:sz w:val="24"/>
          <w:szCs w:val="24"/>
          <w:shd w:val="clear" w:color="auto" w:fill="FFFFFF"/>
        </w:rPr>
        <w:t xml:space="preserve">Граждане при постановке на воинский учет, </w:t>
      </w:r>
      <w:r w:rsidR="00271022" w:rsidRPr="004F7191">
        <w:rPr>
          <w:rFonts w:cs="Times New Roman"/>
          <w:b w:val="0"/>
          <w:i/>
          <w:color w:val="auto"/>
          <w:sz w:val="24"/>
          <w:szCs w:val="24"/>
          <w:u w:val="single"/>
          <w:shd w:val="clear" w:color="auto" w:fill="FFFFFF"/>
        </w:rPr>
        <w:t>призыве на военную службу</w:t>
      </w:r>
      <w:r w:rsidR="00271022" w:rsidRPr="004F7191">
        <w:rPr>
          <w:rFonts w:cs="Times New Roman"/>
          <w:b w:val="0"/>
          <w:i/>
          <w:color w:val="auto"/>
          <w:sz w:val="24"/>
          <w:szCs w:val="24"/>
          <w:shd w:val="clear" w:color="auto" w:fill="FFFFFF"/>
        </w:rPr>
        <w:t xml:space="preserve">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заключении с Министерством обороны Российской Федерации договора об обучении, предусмотренного пунктом 1 или 4 статьи 20 или пунктом 1 статьи 20.2 настоящего Федерального закона, призыве на</w:t>
      </w:r>
      <w:proofErr w:type="gramEnd"/>
      <w:r w:rsidR="00271022" w:rsidRPr="004F7191">
        <w:rPr>
          <w:rFonts w:cs="Times New Roman"/>
          <w:b w:val="0"/>
          <w:i/>
          <w:color w:val="auto"/>
          <w:sz w:val="24"/>
          <w:szCs w:val="24"/>
          <w:shd w:val="clear" w:color="auto" w:fill="FFFFFF"/>
        </w:rPr>
        <w:t xml:space="preserve"> военные сборы, </w:t>
      </w:r>
      <w:proofErr w:type="gramStart"/>
      <w:r w:rsidR="00271022" w:rsidRPr="004F7191">
        <w:rPr>
          <w:rFonts w:cs="Times New Roman"/>
          <w:b w:val="0"/>
          <w:i/>
          <w:color w:val="auto"/>
          <w:sz w:val="24"/>
          <w:szCs w:val="24"/>
          <w:shd w:val="clear" w:color="auto" w:fill="FFFFFF"/>
        </w:rPr>
        <w:t>прохождении</w:t>
      </w:r>
      <w:proofErr w:type="gramEnd"/>
      <w:r w:rsidR="00271022" w:rsidRPr="004F7191">
        <w:rPr>
          <w:rFonts w:cs="Times New Roman"/>
          <w:b w:val="0"/>
          <w:i/>
          <w:color w:val="auto"/>
          <w:sz w:val="24"/>
          <w:szCs w:val="24"/>
          <w:shd w:val="clear" w:color="auto" w:fill="FFFFFF"/>
        </w:rPr>
        <w:t xml:space="preserve"> </w:t>
      </w:r>
      <w:r w:rsidR="00271022" w:rsidRPr="004F7191">
        <w:rPr>
          <w:rFonts w:cs="Times New Roman"/>
          <w:b w:val="0"/>
          <w:i/>
          <w:color w:val="auto"/>
          <w:sz w:val="24"/>
          <w:szCs w:val="24"/>
          <w:shd w:val="clear" w:color="auto" w:fill="FFFFFF"/>
        </w:rPr>
        <w:lastRenderedPageBreak/>
        <w:t xml:space="preserve">альтернативной гражданской службы, </w:t>
      </w:r>
      <w:r w:rsidR="00271022" w:rsidRPr="004F7191">
        <w:rPr>
          <w:rFonts w:cs="Times New Roman"/>
          <w:b w:val="0"/>
          <w:i/>
          <w:color w:val="auto"/>
          <w:sz w:val="24"/>
          <w:szCs w:val="24"/>
          <w:u w:val="single"/>
          <w:shd w:val="clear" w:color="auto" w:fill="FFFFFF"/>
        </w:rPr>
        <w:t>а также граждане, ранее признанные ограниченно годными к военной службе по состоянию здоровья,</w:t>
      </w:r>
      <w:r w:rsidR="00271022" w:rsidRPr="004F7191">
        <w:rPr>
          <w:rFonts w:cs="Times New Roman"/>
          <w:b w:val="0"/>
          <w:i/>
          <w:color w:val="auto"/>
          <w:sz w:val="24"/>
          <w:szCs w:val="24"/>
          <w:shd w:val="clear" w:color="auto" w:fill="FFFFFF"/>
        </w:rPr>
        <w:t xml:space="preserve"> проходят медицинское освидетельствование врачами-специалистами (терапевтом, хирургом, невропатологом, психиатром, окулистом, </w:t>
      </w:r>
      <w:proofErr w:type="spellStart"/>
      <w:r w:rsidR="00271022" w:rsidRPr="004F7191">
        <w:rPr>
          <w:rFonts w:cs="Times New Roman"/>
          <w:b w:val="0"/>
          <w:i/>
          <w:color w:val="auto"/>
          <w:sz w:val="24"/>
          <w:szCs w:val="24"/>
          <w:shd w:val="clear" w:color="auto" w:fill="FFFFFF"/>
        </w:rPr>
        <w:t>оториноларингологом</w:t>
      </w:r>
      <w:proofErr w:type="spellEnd"/>
      <w:r w:rsidR="00271022" w:rsidRPr="004F7191">
        <w:rPr>
          <w:rFonts w:cs="Times New Roman"/>
          <w:b w:val="0"/>
          <w:i/>
          <w:color w:val="auto"/>
          <w:sz w:val="24"/>
          <w:szCs w:val="24"/>
          <w:shd w:val="clear" w:color="auto" w:fill="FFFFFF"/>
        </w:rPr>
        <w:t xml:space="preserve">, стоматологом) и в случае необходимости </w:t>
      </w:r>
      <w:r w:rsidR="00271022">
        <w:rPr>
          <w:rFonts w:cs="Times New Roman"/>
          <w:b w:val="0"/>
          <w:i/>
          <w:color w:val="auto"/>
          <w:sz w:val="24"/>
          <w:szCs w:val="24"/>
          <w:shd w:val="clear" w:color="auto" w:fill="FFFFFF"/>
        </w:rPr>
        <w:t>- врачами других специальностей</w:t>
      </w:r>
      <w:r w:rsidR="00271022" w:rsidRPr="004F7191">
        <w:rPr>
          <w:rFonts w:cs="Times New Roman"/>
          <w:b w:val="0"/>
          <w:i/>
          <w:color w:val="auto"/>
          <w:sz w:val="24"/>
          <w:szCs w:val="24"/>
          <w:shd w:val="clear" w:color="auto" w:fill="FFFFFF"/>
        </w:rPr>
        <w:t>».</w:t>
      </w:r>
    </w:p>
    <w:p w:rsidR="00271022" w:rsidRDefault="00271022" w:rsidP="00271022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cs="Times New Roman"/>
          <w:b w:val="0"/>
          <w:i/>
          <w:color w:val="auto"/>
          <w:sz w:val="24"/>
          <w:szCs w:val="24"/>
          <w:shd w:val="clear" w:color="auto" w:fill="FFFFFF"/>
        </w:rPr>
      </w:pPr>
      <w:r w:rsidRPr="004F7191">
        <w:rPr>
          <w:rFonts w:cs="Times New Roman"/>
          <w:b w:val="0"/>
          <w:color w:val="auto"/>
          <w:sz w:val="24"/>
          <w:szCs w:val="24"/>
          <w:shd w:val="clear" w:color="auto" w:fill="FFFFFF"/>
        </w:rPr>
        <w:t>В соответствии с п</w:t>
      </w:r>
      <w:r w:rsidR="00FD7A4F">
        <w:rPr>
          <w:rFonts w:cs="Times New Roman"/>
          <w:b w:val="0"/>
          <w:color w:val="auto"/>
          <w:sz w:val="24"/>
          <w:szCs w:val="24"/>
          <w:shd w:val="clear" w:color="auto" w:fill="FFFFFF"/>
        </w:rPr>
        <w:t>унктом 3 статьи</w:t>
      </w:r>
      <w:r w:rsidRPr="004F7191">
        <w:rPr>
          <w:rFonts w:cs="Times New Roman"/>
          <w:b w:val="0"/>
          <w:color w:val="auto"/>
          <w:sz w:val="24"/>
          <w:szCs w:val="24"/>
          <w:shd w:val="clear" w:color="auto" w:fill="FFFFFF"/>
        </w:rPr>
        <w:t xml:space="preserve"> 5 Федерального Закона</w:t>
      </w:r>
      <w:r w:rsidR="002F7CD3">
        <w:rPr>
          <w:rFonts w:cs="Times New Roman"/>
          <w:b w:val="0"/>
          <w:color w:val="auto"/>
          <w:sz w:val="24"/>
          <w:szCs w:val="24"/>
          <w:shd w:val="clear" w:color="auto" w:fill="FFFFFF"/>
        </w:rPr>
        <w:t xml:space="preserve"> № 53-ФЗ</w:t>
      </w:r>
      <w:r w:rsidRPr="004F7191">
        <w:rPr>
          <w:rFonts w:cs="Times New Roman"/>
          <w:b w:val="0"/>
          <w:color w:val="auto"/>
          <w:sz w:val="24"/>
          <w:szCs w:val="24"/>
          <w:shd w:val="clear" w:color="auto" w:fill="FFFFFF"/>
        </w:rPr>
        <w:t>:</w:t>
      </w:r>
      <w:r>
        <w:rPr>
          <w:rFonts w:cs="Times New Roman"/>
          <w:b w:val="0"/>
          <w:i/>
          <w:color w:val="auto"/>
          <w:sz w:val="24"/>
          <w:szCs w:val="24"/>
          <w:shd w:val="clear" w:color="auto" w:fill="FFFFFF"/>
        </w:rPr>
        <w:t xml:space="preserve"> «</w:t>
      </w:r>
      <w:r w:rsidRPr="004F7191">
        <w:rPr>
          <w:rFonts w:cs="Times New Roman"/>
          <w:b w:val="0"/>
          <w:i/>
          <w:color w:val="auto"/>
          <w:sz w:val="24"/>
          <w:szCs w:val="24"/>
          <w:shd w:val="clear" w:color="auto" w:fill="FFFFFF"/>
        </w:rPr>
        <w:t>Порядок организации и проведения медицинского освидетельствования граждан, указанн</w:t>
      </w:r>
      <w:r w:rsidR="00E07FF7">
        <w:rPr>
          <w:rFonts w:cs="Times New Roman"/>
          <w:b w:val="0"/>
          <w:i/>
          <w:color w:val="auto"/>
          <w:sz w:val="24"/>
          <w:szCs w:val="24"/>
          <w:shd w:val="clear" w:color="auto" w:fill="FFFFFF"/>
        </w:rPr>
        <w:t xml:space="preserve">ых в пункте 1 настоящей статьи, </w:t>
      </w:r>
      <w:r w:rsidRPr="004F7191">
        <w:rPr>
          <w:rFonts w:cs="Times New Roman"/>
          <w:b w:val="0"/>
          <w:i/>
          <w:color w:val="auto"/>
          <w:sz w:val="24"/>
          <w:szCs w:val="24"/>
          <w:shd w:val="clear" w:color="auto" w:fill="FFFFFF"/>
        </w:rPr>
        <w:t>определяется Положением</w:t>
      </w:r>
      <w:r>
        <w:rPr>
          <w:rFonts w:cs="Times New Roman"/>
          <w:b w:val="0"/>
          <w:i/>
          <w:color w:val="auto"/>
          <w:sz w:val="24"/>
          <w:szCs w:val="24"/>
          <w:shd w:val="clear" w:color="auto" w:fill="FFFFFF"/>
        </w:rPr>
        <w:t xml:space="preserve"> о военно-врачебной </w:t>
      </w:r>
      <w:r w:rsidRPr="004F7191">
        <w:rPr>
          <w:rFonts w:cs="Times New Roman"/>
          <w:b w:val="0"/>
          <w:i/>
          <w:color w:val="auto"/>
          <w:sz w:val="24"/>
          <w:szCs w:val="24"/>
          <w:shd w:val="clear" w:color="auto" w:fill="FFFFFF"/>
        </w:rPr>
        <w:t>экспертизе</w:t>
      </w:r>
      <w:r>
        <w:rPr>
          <w:rFonts w:cs="Times New Roman"/>
          <w:b w:val="0"/>
          <w:i/>
          <w:color w:val="auto"/>
          <w:sz w:val="24"/>
          <w:szCs w:val="24"/>
          <w:shd w:val="clear" w:color="auto" w:fill="FFFFFF"/>
        </w:rPr>
        <w:t>»</w:t>
      </w:r>
      <w:r w:rsidRPr="004F7191">
        <w:rPr>
          <w:rFonts w:cs="Times New Roman"/>
          <w:b w:val="0"/>
          <w:i/>
          <w:color w:val="auto"/>
          <w:sz w:val="24"/>
          <w:szCs w:val="24"/>
          <w:shd w:val="clear" w:color="auto" w:fill="FFFFFF"/>
        </w:rPr>
        <w:t>.</w:t>
      </w:r>
    </w:p>
    <w:p w:rsidR="00271022" w:rsidRDefault="00271022" w:rsidP="00271022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cs="Times New Roman"/>
          <w:b w:val="0"/>
          <w:color w:val="auto"/>
          <w:sz w:val="24"/>
          <w:szCs w:val="24"/>
          <w:shd w:val="clear" w:color="auto" w:fill="FFFFFF"/>
        </w:rPr>
      </w:pPr>
      <w:r>
        <w:rPr>
          <w:rFonts w:cs="Times New Roman"/>
          <w:b w:val="0"/>
          <w:color w:val="auto"/>
          <w:sz w:val="24"/>
          <w:szCs w:val="24"/>
          <w:shd w:val="clear" w:color="auto" w:fill="FFFFFF"/>
        </w:rPr>
        <w:t>Таким образом, порядок проведения медицинского освидетельствования граждан и контрольного медицинского освидетельствования определяется в соответствии с Федеральным законом</w:t>
      </w:r>
      <w:r w:rsidR="002F7CD3">
        <w:rPr>
          <w:rFonts w:cs="Times New Roman"/>
          <w:b w:val="0"/>
          <w:color w:val="auto"/>
          <w:sz w:val="24"/>
          <w:szCs w:val="24"/>
          <w:shd w:val="clear" w:color="auto" w:fill="FFFFFF"/>
        </w:rPr>
        <w:t xml:space="preserve"> № 53-ФЗ</w:t>
      </w:r>
      <w:r>
        <w:rPr>
          <w:rFonts w:cs="Times New Roman"/>
          <w:b w:val="0"/>
          <w:color w:val="auto"/>
          <w:sz w:val="24"/>
          <w:szCs w:val="24"/>
          <w:shd w:val="clear" w:color="auto" w:fill="FFFFFF"/>
        </w:rPr>
        <w:t xml:space="preserve"> и «Положением о военно-вра</w:t>
      </w:r>
      <w:r w:rsidR="002F7CD3">
        <w:rPr>
          <w:rFonts w:cs="Times New Roman"/>
          <w:b w:val="0"/>
          <w:color w:val="auto"/>
          <w:sz w:val="24"/>
          <w:szCs w:val="24"/>
          <w:shd w:val="clear" w:color="auto" w:fill="FFFFFF"/>
        </w:rPr>
        <w:t>чебной экспертизе» (утвержденной</w:t>
      </w:r>
      <w:r>
        <w:rPr>
          <w:rFonts w:cs="Times New Roman"/>
          <w:b w:val="0"/>
          <w:color w:val="auto"/>
          <w:sz w:val="24"/>
          <w:szCs w:val="24"/>
          <w:shd w:val="clear" w:color="auto" w:fill="FFFFFF"/>
        </w:rPr>
        <w:t xml:space="preserve"> Постановлением Правительства Российской Федерации).</w:t>
      </w:r>
    </w:p>
    <w:p w:rsidR="00271022" w:rsidRDefault="00271022" w:rsidP="00271022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cs="Times New Roman"/>
          <w:b w:val="0"/>
          <w:color w:val="auto"/>
          <w:sz w:val="24"/>
          <w:szCs w:val="24"/>
          <w:shd w:val="clear" w:color="auto" w:fill="FFFFFF"/>
        </w:rPr>
      </w:pPr>
    </w:p>
    <w:p w:rsidR="00271022" w:rsidRPr="00447F94" w:rsidRDefault="00271022" w:rsidP="00271022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cs="Times New Roman"/>
          <w:b w:val="0"/>
          <w:i/>
          <w:color w:val="auto"/>
          <w:sz w:val="24"/>
          <w:szCs w:val="24"/>
          <w:shd w:val="clear" w:color="auto" w:fill="FFFFFF"/>
        </w:rPr>
      </w:pPr>
      <w:r>
        <w:rPr>
          <w:rFonts w:cs="Times New Roman"/>
          <w:b w:val="0"/>
          <w:color w:val="auto"/>
          <w:sz w:val="24"/>
          <w:szCs w:val="24"/>
          <w:shd w:val="clear" w:color="auto" w:fill="FFFFFF"/>
        </w:rPr>
        <w:t>В соответствии с п</w:t>
      </w:r>
      <w:r w:rsidR="00FD7A4F">
        <w:rPr>
          <w:rFonts w:cs="Times New Roman"/>
          <w:b w:val="0"/>
          <w:color w:val="auto"/>
          <w:sz w:val="24"/>
          <w:szCs w:val="24"/>
          <w:shd w:val="clear" w:color="auto" w:fill="FFFFFF"/>
        </w:rPr>
        <w:t>унктом 2 статьи</w:t>
      </w:r>
      <w:r>
        <w:rPr>
          <w:rFonts w:cs="Times New Roman"/>
          <w:b w:val="0"/>
          <w:color w:val="auto"/>
          <w:sz w:val="24"/>
          <w:szCs w:val="24"/>
          <w:shd w:val="clear" w:color="auto" w:fill="FFFFFF"/>
        </w:rPr>
        <w:t xml:space="preserve"> 29 </w:t>
      </w:r>
      <w:r w:rsidRPr="00447F94">
        <w:rPr>
          <w:rFonts w:cs="Times New Roman"/>
          <w:b w:val="0"/>
          <w:color w:val="auto"/>
          <w:sz w:val="24"/>
          <w:szCs w:val="24"/>
        </w:rPr>
        <w:t>Федерального закона № 53-ФЗ «О воинской обязанности и военной службе»:</w:t>
      </w:r>
      <w:r>
        <w:rPr>
          <w:rFonts w:cs="Times New Roman"/>
          <w:b w:val="0"/>
          <w:color w:val="auto"/>
          <w:sz w:val="24"/>
          <w:szCs w:val="24"/>
        </w:rPr>
        <w:t xml:space="preserve"> «</w:t>
      </w:r>
      <w:r w:rsidRPr="00447F94">
        <w:rPr>
          <w:rFonts w:eastAsia="Times New Roman" w:cs="Times New Roman"/>
          <w:b w:val="0"/>
          <w:i/>
          <w:color w:val="auto"/>
          <w:sz w:val="24"/>
          <w:szCs w:val="24"/>
          <w:bdr w:val="none" w:sz="0" w:space="0" w:color="auto"/>
        </w:rPr>
        <w:t>Призывная комиссия субъекта Российской Федерации:</w:t>
      </w:r>
    </w:p>
    <w:p w:rsidR="00271022" w:rsidRPr="00447F94" w:rsidRDefault="00271022" w:rsidP="002710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bookmarkStart w:id="0" w:name="dst680"/>
      <w:bookmarkEnd w:id="0"/>
      <w:r w:rsidRPr="00447F94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  <w:t xml:space="preserve">организует медицинский осмотр и контрольные мероприятия профессионального психологического отбора граждан, не пребывающих в запасе, призванных на военную службу, перед направлением их к месту прохождения военной службы, а также контрольное медицинское освидетельствование граждан, получивших освобождение от призыва на военную службу по состоянию здоровья, и граждан, заявивших о несогласии с </w:t>
      </w:r>
      <w:proofErr w:type="gramStart"/>
      <w:r w:rsidRPr="00447F94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  <w:t>заключениями</w:t>
      </w:r>
      <w:proofErr w:type="gramEnd"/>
      <w:r w:rsidRPr="00447F94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  <w:t xml:space="preserve"> об их годности к военной службе по результатам медицинского освидетельствования и (или) заключениями об их профессиональной пригодности</w:t>
      </w:r>
      <w:r w:rsidRPr="00447F9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».</w:t>
      </w:r>
    </w:p>
    <w:p w:rsidR="00271022" w:rsidRPr="004F7191" w:rsidRDefault="00FD7A4F" w:rsidP="00271022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cs="Times New Roman"/>
          <w:b w:val="0"/>
          <w:i/>
          <w:color w:val="auto"/>
          <w:sz w:val="24"/>
          <w:szCs w:val="24"/>
          <w:shd w:val="clear" w:color="auto" w:fill="FFFFFF"/>
        </w:rPr>
      </w:pPr>
      <w:r>
        <w:rPr>
          <w:rFonts w:cs="Times New Roman"/>
          <w:b w:val="0"/>
          <w:color w:val="auto"/>
          <w:sz w:val="24"/>
          <w:szCs w:val="24"/>
          <w:shd w:val="clear" w:color="auto" w:fill="FFFFFF"/>
        </w:rPr>
        <w:t>В соответствии с пунктом</w:t>
      </w:r>
      <w:r w:rsidR="002F7CD3">
        <w:rPr>
          <w:rFonts w:cs="Times New Roman"/>
          <w:b w:val="0"/>
          <w:color w:val="auto"/>
          <w:sz w:val="24"/>
          <w:szCs w:val="24"/>
          <w:shd w:val="clear" w:color="auto" w:fill="FFFFFF"/>
        </w:rPr>
        <w:t xml:space="preserve"> 22 р</w:t>
      </w:r>
      <w:r w:rsidR="00271022" w:rsidRPr="004F7191">
        <w:rPr>
          <w:rFonts w:cs="Times New Roman"/>
          <w:b w:val="0"/>
          <w:color w:val="auto"/>
          <w:sz w:val="24"/>
          <w:szCs w:val="24"/>
          <w:shd w:val="clear" w:color="auto" w:fill="FFFFFF"/>
        </w:rPr>
        <w:t xml:space="preserve">аздела 2 </w:t>
      </w:r>
      <w:r w:rsidR="00271022" w:rsidRPr="004F7191">
        <w:rPr>
          <w:rFonts w:cs="Times New Roman"/>
          <w:b w:val="0"/>
          <w:color w:val="auto"/>
          <w:sz w:val="24"/>
          <w:szCs w:val="24"/>
        </w:rPr>
        <w:t>Постановления Правительства РФ от 04.07.2013 № 565 (ред. от 16.03.2019) «Об утверждении Положения о военно-врачебной экспертизе»: «</w:t>
      </w:r>
      <w:r w:rsidR="00271022" w:rsidRPr="006710B6">
        <w:rPr>
          <w:rFonts w:eastAsia="Times New Roman" w:cs="Times New Roman"/>
          <w:b w:val="0"/>
          <w:i/>
          <w:color w:val="auto"/>
          <w:sz w:val="24"/>
          <w:szCs w:val="24"/>
          <w:bdr w:val="none" w:sz="0" w:space="0" w:color="auto"/>
        </w:rPr>
        <w:t xml:space="preserve">Граждане, не пребывающие в запасе, призванные на военную службу, непосредственно перед направлением к месту военной службы </w:t>
      </w:r>
      <w:r w:rsidR="00271022" w:rsidRPr="006710B6">
        <w:rPr>
          <w:rFonts w:eastAsia="Times New Roman" w:cs="Times New Roman"/>
          <w:b w:val="0"/>
          <w:i/>
          <w:color w:val="auto"/>
          <w:sz w:val="24"/>
          <w:szCs w:val="24"/>
          <w:u w:val="single"/>
          <w:bdr w:val="none" w:sz="0" w:space="0" w:color="auto"/>
        </w:rPr>
        <w:t>проходят медицинский осмотр</w:t>
      </w:r>
      <w:r w:rsidR="00271022" w:rsidRPr="006710B6">
        <w:rPr>
          <w:rFonts w:eastAsia="Times New Roman" w:cs="Times New Roman"/>
          <w:b w:val="0"/>
          <w:i/>
          <w:color w:val="auto"/>
          <w:sz w:val="24"/>
          <w:szCs w:val="24"/>
          <w:bdr w:val="none" w:sz="0" w:space="0" w:color="auto"/>
        </w:rPr>
        <w:t xml:space="preserve"> в целях исключения призыва на военную службу граждан, не подлежащих призыву по состоянию здоровья.</w:t>
      </w:r>
    </w:p>
    <w:p w:rsidR="00271022" w:rsidRPr="004F7191" w:rsidRDefault="00271022" w:rsidP="002710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</w:pPr>
      <w:bookmarkStart w:id="1" w:name="dst100110"/>
      <w:bookmarkEnd w:id="1"/>
      <w:r w:rsidRPr="006710B6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  <w:t xml:space="preserve">Призывная комиссия субъекта Российской Федерации организует медицинский осмотр граждан, не пребывающих в запасе, призванных на военную службу, перед направлением их к месту прохождения военной службы, а также контрольное освидетельствование граждан, получивших отсрочку или освобождение от призыва на военную службу по состоянию здоровья, и граждан, заявивших о несогласии с </w:t>
      </w:r>
      <w:proofErr w:type="gramStart"/>
      <w:r w:rsidRPr="006710B6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  <w:t>заключением</w:t>
      </w:r>
      <w:proofErr w:type="gramEnd"/>
      <w:r w:rsidRPr="006710B6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  <w:t xml:space="preserve"> об их годности к военной службе по результатам освидетельствования.</w:t>
      </w:r>
    </w:p>
    <w:p w:rsidR="00271022" w:rsidRDefault="00271022" w:rsidP="002710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bookmarkStart w:id="2" w:name="dst100111"/>
      <w:bookmarkEnd w:id="2"/>
      <w:r w:rsidRPr="006710B6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  <w:lastRenderedPageBreak/>
        <w:t xml:space="preserve">По решению призывной комиссии субъекта Российской Федерации контрольное освидетельствование граждан, получивших отсрочку или освобождение от призыва на военную службу по состоянию здоровья, </w:t>
      </w:r>
      <w:r w:rsidRPr="00447F94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bdr w:val="none" w:sz="0" w:space="0" w:color="auto"/>
        </w:rPr>
        <w:t>может проводиться заочно путем изучения их личных дел и медицинских документов, представленных в призывную комиссию субъекта Российской Федерации. При необходимости проводится очное контрольное освидетельствование указанных граждан</w:t>
      </w:r>
      <w:r w:rsidRPr="004F719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».</w:t>
      </w:r>
    </w:p>
    <w:p w:rsidR="00271022" w:rsidRDefault="00271022" w:rsidP="002710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Из вышеназванных правовых норм следует, что именно призывная комиссия субъекта Российской Федерации оценивает необходимость явки </w:t>
      </w:r>
      <w:r w:rsidRPr="00447F9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граждан, получивших отсрочку или освобождение от призыва на военную службу по состоянию здоровья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</w:t>
      </w:r>
      <w:r w:rsidRPr="00447F9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на очное контрольное медицинское освидетельствование и определяет порядок проведения медицинского осмотра перед направлением граждан в вооруженные силы.</w:t>
      </w:r>
    </w:p>
    <w:p w:rsidR="00271022" w:rsidRDefault="00271022" w:rsidP="002710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034AC2" w:rsidRDefault="00271022" w:rsidP="007913A2">
      <w:pPr>
        <w:pStyle w:val="1"/>
        <w:numPr>
          <w:ilvl w:val="1"/>
          <w:numId w:val="1"/>
        </w:numPr>
        <w:shd w:val="clear" w:color="auto" w:fill="FFFFFF"/>
        <w:tabs>
          <w:tab w:val="clear" w:pos="2976"/>
          <w:tab w:val="num" w:pos="709"/>
        </w:tabs>
        <w:spacing w:before="0" w:after="0" w:line="360" w:lineRule="auto"/>
        <w:ind w:left="709" w:firstLine="0"/>
        <w:jc w:val="both"/>
        <w:rPr>
          <w:sz w:val="24"/>
          <w:szCs w:val="24"/>
        </w:rPr>
      </w:pPr>
      <w:r w:rsidRPr="00783531">
        <w:rPr>
          <w:rStyle w:val="a5"/>
          <w:sz w:val="24"/>
          <w:szCs w:val="24"/>
        </w:rPr>
        <w:t>Предложения НКО «Солдатские матери Санкт-Петербурга»</w:t>
      </w:r>
    </w:p>
    <w:p w:rsidR="00034AC2" w:rsidRDefault="00034AC2" w:rsidP="00271022">
      <w:pPr>
        <w:pStyle w:val="1"/>
        <w:shd w:val="clear" w:color="auto" w:fill="FFFFFF"/>
        <w:spacing w:before="0" w:after="0" w:line="360" w:lineRule="auto"/>
        <w:ind w:left="709"/>
        <w:jc w:val="both"/>
        <w:rPr>
          <w:rStyle w:val="a5"/>
          <w:sz w:val="24"/>
          <w:szCs w:val="24"/>
        </w:rPr>
      </w:pPr>
    </w:p>
    <w:p w:rsidR="00337CFD" w:rsidRDefault="00337CFD" w:rsidP="00337CFD">
      <w:pPr>
        <w:pStyle w:val="1"/>
        <w:shd w:val="clear" w:color="auto" w:fill="FFFFFF"/>
        <w:spacing w:before="0" w:after="0" w:line="360" w:lineRule="auto"/>
        <w:ind w:left="709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  <w:lang w:val="en-US"/>
        </w:rPr>
        <w:t>I</w:t>
      </w:r>
    </w:p>
    <w:p w:rsidR="00337CFD" w:rsidRPr="00337CFD" w:rsidRDefault="00337CFD" w:rsidP="00337CFD">
      <w:pPr>
        <w:pStyle w:val="1"/>
        <w:shd w:val="clear" w:color="auto" w:fill="FFFFFF"/>
        <w:spacing w:before="0" w:after="0" w:line="360" w:lineRule="auto"/>
        <w:ind w:left="709"/>
        <w:jc w:val="center"/>
        <w:rPr>
          <w:rStyle w:val="a5"/>
          <w:sz w:val="24"/>
          <w:szCs w:val="24"/>
        </w:rPr>
      </w:pPr>
    </w:p>
    <w:p w:rsidR="00091FBE" w:rsidRDefault="00337CFD" w:rsidP="00337CFD">
      <w:pPr>
        <w:pStyle w:val="1"/>
        <w:shd w:val="clear" w:color="auto" w:fill="FFFFFF"/>
        <w:spacing w:before="0" w:after="0" w:line="360" w:lineRule="auto"/>
        <w:ind w:firstLine="709"/>
        <w:jc w:val="both"/>
        <w:rPr>
          <w:b w:val="0"/>
          <w:color w:val="auto"/>
          <w:sz w:val="24"/>
          <w:szCs w:val="24"/>
        </w:rPr>
      </w:pPr>
      <w:r>
        <w:rPr>
          <w:rStyle w:val="a5"/>
          <w:b w:val="0"/>
          <w:sz w:val="24"/>
          <w:szCs w:val="24"/>
        </w:rPr>
        <w:t>Как ука</w:t>
      </w:r>
      <w:r w:rsidR="00DA2004">
        <w:rPr>
          <w:rStyle w:val="a5"/>
          <w:b w:val="0"/>
          <w:sz w:val="24"/>
          <w:szCs w:val="24"/>
        </w:rPr>
        <w:t>зано в Пояснительной записке к з</w:t>
      </w:r>
      <w:r>
        <w:rPr>
          <w:rStyle w:val="a5"/>
          <w:b w:val="0"/>
          <w:sz w:val="24"/>
          <w:szCs w:val="24"/>
        </w:rPr>
        <w:t xml:space="preserve">аконопроекту </w:t>
      </w:r>
      <w:r w:rsidRPr="00337CFD">
        <w:rPr>
          <w:rStyle w:val="a5"/>
          <w:b w:val="0"/>
          <w:sz w:val="24"/>
          <w:szCs w:val="24"/>
        </w:rPr>
        <w:t>одной и</w:t>
      </w:r>
      <w:r w:rsidR="00FD7A4F">
        <w:rPr>
          <w:rStyle w:val="a5"/>
          <w:b w:val="0"/>
          <w:sz w:val="24"/>
          <w:szCs w:val="24"/>
        </w:rPr>
        <w:t>з целей внесения изменений в статьи</w:t>
      </w:r>
      <w:r w:rsidRPr="00337CFD">
        <w:rPr>
          <w:rStyle w:val="a5"/>
          <w:b w:val="0"/>
          <w:sz w:val="24"/>
          <w:szCs w:val="24"/>
        </w:rPr>
        <w:t xml:space="preserve"> 5 и 5.1. </w:t>
      </w:r>
      <w:r w:rsidRPr="00337CFD">
        <w:rPr>
          <w:b w:val="0"/>
          <w:sz w:val="24"/>
          <w:szCs w:val="24"/>
        </w:rPr>
        <w:t xml:space="preserve">Федерального закона № 53-ФЗ </w:t>
      </w:r>
      <w:r>
        <w:rPr>
          <w:sz w:val="24"/>
          <w:szCs w:val="24"/>
        </w:rPr>
        <w:t xml:space="preserve"> </w:t>
      </w:r>
      <w:r w:rsidRPr="00337CFD">
        <w:rPr>
          <w:b w:val="0"/>
          <w:sz w:val="24"/>
          <w:szCs w:val="24"/>
        </w:rPr>
        <w:t>является устранение</w:t>
      </w:r>
      <w:r>
        <w:rPr>
          <w:b w:val="0"/>
          <w:sz w:val="24"/>
          <w:szCs w:val="24"/>
        </w:rPr>
        <w:t xml:space="preserve"> правового вакуума процедуры проведения медицинского осмотра перед направлением граждан на военную службу и проведения контрольного медицинского освидетельствования, так как в настоящее время, по мнению субъекта законодательной </w:t>
      </w:r>
      <w:proofErr w:type="gramStart"/>
      <w:r>
        <w:rPr>
          <w:b w:val="0"/>
          <w:sz w:val="24"/>
          <w:szCs w:val="24"/>
        </w:rPr>
        <w:t>инициативы</w:t>
      </w:r>
      <w:proofErr w:type="gramEnd"/>
      <w:r>
        <w:rPr>
          <w:b w:val="0"/>
          <w:sz w:val="24"/>
          <w:szCs w:val="24"/>
        </w:rPr>
        <w:t xml:space="preserve"> данные мероприятия определяются </w:t>
      </w:r>
      <w:r w:rsidRPr="00337CFD">
        <w:rPr>
          <w:b w:val="0"/>
          <w:color w:val="auto"/>
          <w:sz w:val="24"/>
          <w:szCs w:val="24"/>
        </w:rPr>
        <w:t xml:space="preserve">приказом Министерства обороны Российской Федерации и Министерства здравоохранения Российской Федерации от 23 мая 2001 г. № 240/168 «Об организации медицинского обеспечения подготовки граждан Российской Федерации к военной службе», полномочия на </w:t>
      </w:r>
      <w:proofErr w:type="gramStart"/>
      <w:r w:rsidRPr="00337CFD">
        <w:rPr>
          <w:b w:val="0"/>
          <w:color w:val="auto"/>
          <w:sz w:val="24"/>
          <w:szCs w:val="24"/>
        </w:rPr>
        <w:t>издание</w:t>
      </w:r>
      <w:proofErr w:type="gramEnd"/>
      <w:r w:rsidRPr="00337CFD">
        <w:rPr>
          <w:b w:val="0"/>
          <w:color w:val="auto"/>
          <w:sz w:val="24"/>
          <w:szCs w:val="24"/>
        </w:rPr>
        <w:t xml:space="preserve"> которого в настоящее время у Минобороны России и Минздрава России отсут</w:t>
      </w:r>
      <w:r w:rsidR="00091FBE">
        <w:rPr>
          <w:b w:val="0"/>
          <w:color w:val="auto"/>
          <w:sz w:val="24"/>
          <w:szCs w:val="24"/>
        </w:rPr>
        <w:t xml:space="preserve">ствуют. На основании этого субъект законодательной инициативы предлагает ввести  бланкетную </w:t>
      </w:r>
      <w:proofErr w:type="gramStart"/>
      <w:r w:rsidR="00091FBE">
        <w:rPr>
          <w:b w:val="0"/>
          <w:color w:val="auto"/>
          <w:sz w:val="24"/>
          <w:szCs w:val="24"/>
        </w:rPr>
        <w:t>норму</w:t>
      </w:r>
      <w:proofErr w:type="gramEnd"/>
      <w:r w:rsidR="00091FBE">
        <w:rPr>
          <w:b w:val="0"/>
          <w:color w:val="auto"/>
          <w:sz w:val="24"/>
          <w:szCs w:val="24"/>
        </w:rPr>
        <w:t xml:space="preserve"> отсылающую к </w:t>
      </w:r>
      <w:r w:rsidR="00091FBE">
        <w:rPr>
          <w:rFonts w:cs="Times New Roman"/>
          <w:b w:val="0"/>
          <w:color w:val="auto"/>
          <w:sz w:val="24"/>
          <w:szCs w:val="24"/>
        </w:rPr>
        <w:t>Положению</w:t>
      </w:r>
      <w:r w:rsidR="00091FBE" w:rsidRPr="00337CFD">
        <w:rPr>
          <w:rFonts w:cs="Times New Roman"/>
          <w:b w:val="0"/>
          <w:color w:val="auto"/>
          <w:sz w:val="24"/>
          <w:szCs w:val="24"/>
        </w:rPr>
        <w:t xml:space="preserve"> о военно-врачебной экспертизе</w:t>
      </w:r>
      <w:r w:rsidR="00091FBE">
        <w:rPr>
          <w:rFonts w:cs="Times New Roman"/>
          <w:b w:val="0"/>
          <w:color w:val="auto"/>
          <w:sz w:val="24"/>
          <w:szCs w:val="24"/>
        </w:rPr>
        <w:t xml:space="preserve"> в части проведение медицинского осмотра и контрольного медицинского освидетельствования. </w:t>
      </w:r>
    </w:p>
    <w:p w:rsidR="00337CFD" w:rsidRDefault="00337CFD" w:rsidP="00337CFD">
      <w:pPr>
        <w:pStyle w:val="1"/>
        <w:shd w:val="clear" w:color="auto" w:fill="FFFFFF"/>
        <w:spacing w:before="0" w:after="0" w:line="360" w:lineRule="auto"/>
        <w:ind w:firstLine="709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Однако</w:t>
      </w:r>
      <w:r w:rsidR="00F1273C">
        <w:rPr>
          <w:b w:val="0"/>
          <w:color w:val="auto"/>
          <w:sz w:val="24"/>
          <w:szCs w:val="24"/>
        </w:rPr>
        <w:t>,</w:t>
      </w:r>
      <w:r>
        <w:rPr>
          <w:b w:val="0"/>
          <w:color w:val="auto"/>
          <w:sz w:val="24"/>
          <w:szCs w:val="24"/>
        </w:rPr>
        <w:t xml:space="preserve"> как уже было указано выше</w:t>
      </w:r>
      <w:r w:rsidR="00F1273C">
        <w:rPr>
          <w:b w:val="0"/>
          <w:color w:val="auto"/>
          <w:sz w:val="24"/>
          <w:szCs w:val="24"/>
        </w:rPr>
        <w:t>,</w:t>
      </w:r>
      <w:r>
        <w:rPr>
          <w:b w:val="0"/>
          <w:color w:val="auto"/>
          <w:sz w:val="24"/>
          <w:szCs w:val="24"/>
        </w:rPr>
        <w:t xml:space="preserve"> </w:t>
      </w:r>
      <w:r w:rsidR="00F1273C">
        <w:rPr>
          <w:b w:val="0"/>
          <w:color w:val="auto"/>
          <w:sz w:val="24"/>
          <w:szCs w:val="24"/>
        </w:rPr>
        <w:t>в р</w:t>
      </w:r>
      <w:r w:rsidR="00091FBE">
        <w:rPr>
          <w:b w:val="0"/>
          <w:color w:val="auto"/>
          <w:sz w:val="24"/>
          <w:szCs w:val="24"/>
        </w:rPr>
        <w:t xml:space="preserve">азделе «Действующее законодательство» норма регулирующая взаимосвязь </w:t>
      </w:r>
      <w:r w:rsidR="00F1273C">
        <w:rPr>
          <w:b w:val="0"/>
          <w:color w:val="auto"/>
          <w:sz w:val="24"/>
          <w:szCs w:val="24"/>
        </w:rPr>
        <w:t xml:space="preserve">Федерального закона № 53-ФЗ </w:t>
      </w:r>
      <w:r w:rsidR="00091FBE">
        <w:rPr>
          <w:b w:val="0"/>
          <w:color w:val="auto"/>
          <w:sz w:val="24"/>
          <w:szCs w:val="24"/>
        </w:rPr>
        <w:t xml:space="preserve">и «Положения о военно-врачебной экспертизе» уже содержится </w:t>
      </w:r>
      <w:r w:rsidR="0021602C">
        <w:rPr>
          <w:b w:val="0"/>
          <w:color w:val="auto"/>
          <w:sz w:val="24"/>
          <w:szCs w:val="24"/>
        </w:rPr>
        <w:t>в действующем законодательстве</w:t>
      </w:r>
      <w:r w:rsidR="001A15B9">
        <w:rPr>
          <w:b w:val="0"/>
          <w:color w:val="auto"/>
          <w:sz w:val="24"/>
          <w:szCs w:val="24"/>
        </w:rPr>
        <w:t xml:space="preserve"> и дополнительное внесение бланкетных норм в </w:t>
      </w:r>
      <w:r w:rsidR="007F45BC" w:rsidRPr="00337CFD">
        <w:rPr>
          <w:b w:val="0"/>
          <w:sz w:val="24"/>
          <w:szCs w:val="24"/>
        </w:rPr>
        <w:t xml:space="preserve">Федерального закона № </w:t>
      </w:r>
      <w:proofErr w:type="gramStart"/>
      <w:r w:rsidR="007F45BC" w:rsidRPr="00337CFD">
        <w:rPr>
          <w:b w:val="0"/>
          <w:sz w:val="24"/>
          <w:szCs w:val="24"/>
        </w:rPr>
        <w:t>53-ФЗ</w:t>
      </w:r>
      <w:proofErr w:type="gramEnd"/>
      <w:r w:rsidR="007F45BC" w:rsidRPr="00337CFD">
        <w:rPr>
          <w:b w:val="0"/>
          <w:sz w:val="24"/>
          <w:szCs w:val="24"/>
        </w:rPr>
        <w:t xml:space="preserve"> </w:t>
      </w:r>
      <w:r w:rsidR="007F45BC">
        <w:rPr>
          <w:b w:val="0"/>
          <w:sz w:val="24"/>
          <w:szCs w:val="24"/>
        </w:rPr>
        <w:t xml:space="preserve"> </w:t>
      </w:r>
      <w:r w:rsidR="001A15B9">
        <w:rPr>
          <w:b w:val="0"/>
          <w:color w:val="auto"/>
          <w:sz w:val="24"/>
          <w:szCs w:val="24"/>
        </w:rPr>
        <w:t>по мнению организации является избыточным.</w:t>
      </w:r>
    </w:p>
    <w:p w:rsidR="00800B47" w:rsidRDefault="00800B47" w:rsidP="00337CFD">
      <w:pPr>
        <w:pStyle w:val="1"/>
        <w:shd w:val="clear" w:color="auto" w:fill="FFFFFF"/>
        <w:spacing w:before="0" w:after="0" w:line="360" w:lineRule="auto"/>
        <w:ind w:firstLine="709"/>
        <w:jc w:val="both"/>
        <w:rPr>
          <w:b w:val="0"/>
          <w:color w:val="auto"/>
          <w:sz w:val="24"/>
          <w:szCs w:val="24"/>
        </w:rPr>
      </w:pPr>
    </w:p>
    <w:p w:rsidR="00800B47" w:rsidRPr="00800B47" w:rsidRDefault="00800B47" w:rsidP="00800B47">
      <w:pPr>
        <w:pStyle w:val="1"/>
        <w:shd w:val="clear" w:color="auto" w:fill="FFFFFF"/>
        <w:spacing w:before="0" w:after="0" w:line="360" w:lineRule="auto"/>
        <w:ind w:firstLine="709"/>
        <w:jc w:val="center"/>
        <w:rPr>
          <w:color w:val="auto"/>
          <w:sz w:val="24"/>
          <w:szCs w:val="24"/>
        </w:rPr>
      </w:pPr>
      <w:r w:rsidRPr="00800B47">
        <w:rPr>
          <w:color w:val="auto"/>
          <w:sz w:val="24"/>
          <w:szCs w:val="24"/>
          <w:lang w:val="en-US"/>
        </w:rPr>
        <w:lastRenderedPageBreak/>
        <w:t>II</w:t>
      </w:r>
    </w:p>
    <w:p w:rsidR="00800B47" w:rsidRDefault="00800B47" w:rsidP="00800B47">
      <w:pPr>
        <w:pStyle w:val="1"/>
        <w:shd w:val="clear" w:color="auto" w:fill="FFFFFF"/>
        <w:spacing w:before="0" w:after="0" w:line="360" w:lineRule="auto"/>
        <w:ind w:firstLine="709"/>
        <w:jc w:val="center"/>
        <w:rPr>
          <w:b w:val="0"/>
          <w:color w:val="auto"/>
          <w:sz w:val="24"/>
          <w:szCs w:val="24"/>
        </w:rPr>
      </w:pPr>
    </w:p>
    <w:p w:rsidR="00A11DB9" w:rsidRDefault="000D66B3" w:rsidP="00EB646B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cs="Times New Roman"/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Законопроект предусматривает обязательное проведение </w:t>
      </w:r>
      <w:r w:rsidR="00EB646B">
        <w:rPr>
          <w:b w:val="0"/>
          <w:color w:val="auto"/>
          <w:sz w:val="24"/>
          <w:szCs w:val="24"/>
        </w:rPr>
        <w:t xml:space="preserve">очного контрольного медицинского освидетельствования всем гражданам </w:t>
      </w:r>
      <w:r w:rsidR="00EB646B" w:rsidRPr="00EB646B">
        <w:rPr>
          <w:rFonts w:cs="Times New Roman"/>
          <w:b w:val="0"/>
          <w:color w:val="auto"/>
          <w:sz w:val="24"/>
          <w:szCs w:val="24"/>
        </w:rPr>
        <w:t>получивши</w:t>
      </w:r>
      <w:r w:rsidR="00EB646B">
        <w:rPr>
          <w:rFonts w:cs="Times New Roman"/>
          <w:b w:val="0"/>
          <w:color w:val="auto"/>
          <w:sz w:val="24"/>
          <w:szCs w:val="24"/>
        </w:rPr>
        <w:t>м</w:t>
      </w:r>
      <w:r w:rsidR="00EB646B" w:rsidRPr="00EB646B">
        <w:rPr>
          <w:rFonts w:cs="Times New Roman"/>
          <w:b w:val="0"/>
          <w:color w:val="auto"/>
          <w:sz w:val="24"/>
          <w:szCs w:val="24"/>
        </w:rPr>
        <w:t xml:space="preserve"> отсрочку или освобождение от призыва на военную службу по состоян</w:t>
      </w:r>
      <w:r w:rsidR="001E647A">
        <w:rPr>
          <w:rFonts w:cs="Times New Roman"/>
          <w:b w:val="0"/>
          <w:color w:val="auto"/>
          <w:sz w:val="24"/>
          <w:szCs w:val="24"/>
        </w:rPr>
        <w:t>ию здоровья, граждан, получившим</w:t>
      </w:r>
      <w:r w:rsidR="00EB646B" w:rsidRPr="00EB646B">
        <w:rPr>
          <w:rFonts w:cs="Times New Roman"/>
          <w:b w:val="0"/>
          <w:color w:val="auto"/>
          <w:sz w:val="24"/>
          <w:szCs w:val="24"/>
        </w:rPr>
        <w:t xml:space="preserve"> освобождение от исполнения воинской обязанн</w:t>
      </w:r>
      <w:r w:rsidR="0045115F">
        <w:rPr>
          <w:rFonts w:cs="Times New Roman"/>
          <w:b w:val="0"/>
          <w:color w:val="auto"/>
          <w:sz w:val="24"/>
          <w:szCs w:val="24"/>
        </w:rPr>
        <w:t xml:space="preserve">ости в связи с признанием их не </w:t>
      </w:r>
      <w:proofErr w:type="gramStart"/>
      <w:r w:rsidR="00EB646B" w:rsidRPr="00EB646B">
        <w:rPr>
          <w:rFonts w:cs="Times New Roman"/>
          <w:b w:val="0"/>
          <w:color w:val="auto"/>
          <w:sz w:val="24"/>
          <w:szCs w:val="24"/>
        </w:rPr>
        <w:t>годными</w:t>
      </w:r>
      <w:proofErr w:type="gramEnd"/>
      <w:r w:rsidR="00EB646B" w:rsidRPr="00EB646B">
        <w:rPr>
          <w:rFonts w:cs="Times New Roman"/>
          <w:b w:val="0"/>
          <w:color w:val="auto"/>
          <w:sz w:val="24"/>
          <w:szCs w:val="24"/>
        </w:rPr>
        <w:t xml:space="preserve"> к военной службе по состоянию здоровья</w:t>
      </w:r>
      <w:r w:rsidR="00EB646B">
        <w:rPr>
          <w:rFonts w:cs="Times New Roman"/>
          <w:b w:val="0"/>
          <w:color w:val="auto"/>
          <w:sz w:val="24"/>
          <w:szCs w:val="24"/>
        </w:rPr>
        <w:t xml:space="preserve">. </w:t>
      </w:r>
    </w:p>
    <w:p w:rsidR="00EB646B" w:rsidRDefault="00EB646B" w:rsidP="00EB646B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cs="Times New Roman"/>
          <w:b w:val="0"/>
          <w:color w:val="auto"/>
          <w:sz w:val="24"/>
          <w:szCs w:val="24"/>
        </w:rPr>
      </w:pPr>
      <w:proofErr w:type="gramStart"/>
      <w:r>
        <w:rPr>
          <w:rFonts w:cs="Times New Roman"/>
          <w:b w:val="0"/>
          <w:color w:val="auto"/>
          <w:sz w:val="24"/>
          <w:szCs w:val="24"/>
        </w:rPr>
        <w:t>Таким образом</w:t>
      </w:r>
      <w:r w:rsidR="008433C7">
        <w:rPr>
          <w:rFonts w:cs="Times New Roman"/>
          <w:b w:val="0"/>
          <w:color w:val="auto"/>
          <w:sz w:val="24"/>
          <w:szCs w:val="24"/>
        </w:rPr>
        <w:t>,</w:t>
      </w:r>
      <w:r>
        <w:rPr>
          <w:rFonts w:cs="Times New Roman"/>
          <w:b w:val="0"/>
          <w:color w:val="auto"/>
          <w:sz w:val="24"/>
          <w:szCs w:val="24"/>
        </w:rPr>
        <w:t xml:space="preserve"> в случае принятия </w:t>
      </w:r>
      <w:r w:rsidR="00413D00">
        <w:rPr>
          <w:rFonts w:cs="Times New Roman"/>
          <w:b w:val="0"/>
          <w:color w:val="auto"/>
          <w:sz w:val="24"/>
          <w:szCs w:val="24"/>
        </w:rPr>
        <w:t>з</w:t>
      </w:r>
      <w:r>
        <w:rPr>
          <w:rFonts w:cs="Times New Roman"/>
          <w:b w:val="0"/>
          <w:color w:val="auto"/>
          <w:sz w:val="24"/>
          <w:szCs w:val="24"/>
        </w:rPr>
        <w:t xml:space="preserve">аконопроекта все </w:t>
      </w:r>
      <w:r w:rsidR="001E647A">
        <w:rPr>
          <w:rFonts w:cs="Times New Roman"/>
          <w:b w:val="0"/>
          <w:color w:val="auto"/>
          <w:sz w:val="24"/>
          <w:szCs w:val="24"/>
        </w:rPr>
        <w:t xml:space="preserve">призывника, признанные </w:t>
      </w:r>
      <w:r>
        <w:rPr>
          <w:rFonts w:cs="Times New Roman"/>
          <w:b w:val="0"/>
          <w:color w:val="auto"/>
          <w:sz w:val="24"/>
          <w:szCs w:val="24"/>
        </w:rPr>
        <w:t>«В</w:t>
      </w:r>
      <w:r w:rsidR="00C8561B">
        <w:rPr>
          <w:rFonts w:cs="Times New Roman"/>
          <w:b w:val="0"/>
          <w:color w:val="auto"/>
          <w:sz w:val="24"/>
          <w:szCs w:val="24"/>
        </w:rPr>
        <w:t xml:space="preserve"> </w:t>
      </w:r>
      <w:r w:rsidR="001E647A">
        <w:rPr>
          <w:rFonts w:cs="Times New Roman"/>
          <w:b w:val="0"/>
          <w:color w:val="auto"/>
          <w:sz w:val="24"/>
          <w:szCs w:val="24"/>
        </w:rPr>
        <w:t>- ограниченно годными», «Г - временно негодными</w:t>
      </w:r>
      <w:r>
        <w:rPr>
          <w:rFonts w:cs="Times New Roman"/>
          <w:b w:val="0"/>
          <w:color w:val="auto"/>
          <w:sz w:val="24"/>
          <w:szCs w:val="24"/>
        </w:rPr>
        <w:t>», «Д</w:t>
      </w:r>
      <w:r w:rsidR="00C8561B">
        <w:rPr>
          <w:rFonts w:cs="Times New Roman"/>
          <w:b w:val="0"/>
          <w:color w:val="auto"/>
          <w:sz w:val="24"/>
          <w:szCs w:val="24"/>
        </w:rPr>
        <w:t xml:space="preserve"> </w:t>
      </w:r>
      <w:r w:rsidR="001E647A">
        <w:rPr>
          <w:rFonts w:cs="Times New Roman"/>
          <w:b w:val="0"/>
          <w:color w:val="auto"/>
          <w:sz w:val="24"/>
          <w:szCs w:val="24"/>
        </w:rPr>
        <w:t>– не год</w:t>
      </w:r>
      <w:r w:rsidR="0045115F">
        <w:rPr>
          <w:rFonts w:cs="Times New Roman"/>
          <w:b w:val="0"/>
          <w:color w:val="auto"/>
          <w:sz w:val="24"/>
          <w:szCs w:val="24"/>
        </w:rPr>
        <w:t>н</w:t>
      </w:r>
      <w:r w:rsidR="001E647A">
        <w:rPr>
          <w:rFonts w:cs="Times New Roman"/>
          <w:b w:val="0"/>
          <w:color w:val="auto"/>
          <w:sz w:val="24"/>
          <w:szCs w:val="24"/>
        </w:rPr>
        <w:t>ыми</w:t>
      </w:r>
      <w:r>
        <w:rPr>
          <w:rFonts w:cs="Times New Roman"/>
          <w:b w:val="0"/>
          <w:color w:val="auto"/>
          <w:sz w:val="24"/>
          <w:szCs w:val="24"/>
        </w:rPr>
        <w:t>» к военной службе</w:t>
      </w:r>
      <w:r w:rsidR="001E647A">
        <w:rPr>
          <w:rFonts w:cs="Times New Roman"/>
          <w:b w:val="0"/>
          <w:color w:val="auto"/>
          <w:sz w:val="24"/>
          <w:szCs w:val="24"/>
        </w:rPr>
        <w:t>,</w:t>
      </w:r>
      <w:r>
        <w:rPr>
          <w:rFonts w:cs="Times New Roman"/>
          <w:b w:val="0"/>
          <w:color w:val="auto"/>
          <w:sz w:val="24"/>
          <w:szCs w:val="24"/>
        </w:rPr>
        <w:t xml:space="preserve"> будут проходить очное контрольное медицинское освидетельствование в призывной комисси</w:t>
      </w:r>
      <w:r w:rsidR="008433C7">
        <w:rPr>
          <w:rFonts w:cs="Times New Roman"/>
          <w:b w:val="0"/>
          <w:color w:val="auto"/>
          <w:sz w:val="24"/>
          <w:szCs w:val="24"/>
        </w:rPr>
        <w:t>и субъекта Российской Федерации, что создаст дополнительные сложности для работы государстве</w:t>
      </w:r>
      <w:r w:rsidR="004D6DF9">
        <w:rPr>
          <w:rFonts w:cs="Times New Roman"/>
          <w:b w:val="0"/>
          <w:color w:val="auto"/>
          <w:sz w:val="24"/>
          <w:szCs w:val="24"/>
        </w:rPr>
        <w:t>нных органов, граждан, и возложи</w:t>
      </w:r>
      <w:r w:rsidR="008433C7">
        <w:rPr>
          <w:rFonts w:cs="Times New Roman"/>
          <w:b w:val="0"/>
          <w:color w:val="auto"/>
          <w:sz w:val="24"/>
          <w:szCs w:val="24"/>
        </w:rPr>
        <w:t>т дополнительные издержки на казну Российской Федерации.</w:t>
      </w:r>
      <w:proofErr w:type="gramEnd"/>
    </w:p>
    <w:p w:rsidR="008433C7" w:rsidRDefault="003F053D" w:rsidP="00EB646B">
      <w:pPr>
        <w:pStyle w:val="1"/>
        <w:shd w:val="clear" w:color="auto" w:fill="FFFFFF"/>
        <w:spacing w:before="0" w:after="0" w:line="360" w:lineRule="auto"/>
        <w:ind w:firstLine="709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А. </w:t>
      </w:r>
      <w:r w:rsidR="001E647A">
        <w:rPr>
          <w:b w:val="0"/>
          <w:color w:val="auto"/>
          <w:sz w:val="24"/>
          <w:szCs w:val="24"/>
        </w:rPr>
        <w:t>Обращения в правозащитную организацию «Солдатские матери Санкт-Петербурга» свидетельствуют о многочисленных фактах бездействия призывной комиссии субъекта Федерации. В частности, врачи-специалисты, члены призывной комиссии субъекта Федерации в силу разных обстоятельств нарушают сроки проведения</w:t>
      </w:r>
      <w:r w:rsidR="001E647A">
        <w:rPr>
          <w:b w:val="0"/>
          <w:color w:val="auto"/>
          <w:sz w:val="24"/>
          <w:szCs w:val="24"/>
        </w:rPr>
        <w:t xml:space="preserve"> контрольного медицинского освидетельствования</w:t>
      </w:r>
      <w:r w:rsidR="001E647A">
        <w:rPr>
          <w:b w:val="0"/>
          <w:color w:val="auto"/>
          <w:sz w:val="24"/>
          <w:szCs w:val="24"/>
        </w:rPr>
        <w:t xml:space="preserve">, не успевая освидетельствовать призывников, вызываемых на </w:t>
      </w:r>
      <w:proofErr w:type="gramStart"/>
      <w:r w:rsidR="001E647A">
        <w:rPr>
          <w:b w:val="0"/>
          <w:color w:val="auto"/>
          <w:sz w:val="24"/>
          <w:szCs w:val="24"/>
        </w:rPr>
        <w:t>очное</w:t>
      </w:r>
      <w:proofErr w:type="gramEnd"/>
      <w:r w:rsidR="001E647A">
        <w:rPr>
          <w:b w:val="0"/>
          <w:color w:val="auto"/>
          <w:sz w:val="24"/>
          <w:szCs w:val="24"/>
        </w:rPr>
        <w:t xml:space="preserve"> КМО. Введение обязательного очного КМО существенно повысит нагрузку на призывную комиссию субъекта Федерации, что, в свою очередь, создаст условия для новых фактов нарушений законодательства.</w:t>
      </w:r>
    </w:p>
    <w:p w:rsidR="001E647A" w:rsidRDefault="003F053D" w:rsidP="001E647A">
      <w:pPr>
        <w:pStyle w:val="1"/>
        <w:shd w:val="clear" w:color="auto" w:fill="FFFFFF"/>
        <w:spacing w:before="0" w:after="0" w:line="360" w:lineRule="auto"/>
        <w:ind w:firstLine="709"/>
        <w:jc w:val="both"/>
        <w:rPr>
          <w:b w:val="0"/>
          <w:color w:val="auto"/>
          <w:sz w:val="24"/>
          <w:szCs w:val="24"/>
        </w:rPr>
      </w:pPr>
      <w:proofErr w:type="gramStart"/>
      <w:r>
        <w:rPr>
          <w:b w:val="0"/>
          <w:color w:val="auto"/>
          <w:sz w:val="24"/>
          <w:szCs w:val="24"/>
        </w:rPr>
        <w:t xml:space="preserve">Б. </w:t>
      </w:r>
      <w:r w:rsidR="001E647A">
        <w:rPr>
          <w:b w:val="0"/>
          <w:color w:val="auto"/>
          <w:sz w:val="24"/>
          <w:szCs w:val="24"/>
        </w:rPr>
        <w:t xml:space="preserve">В </w:t>
      </w:r>
      <w:r>
        <w:rPr>
          <w:b w:val="0"/>
          <w:color w:val="auto"/>
          <w:sz w:val="24"/>
          <w:szCs w:val="24"/>
        </w:rPr>
        <w:t>большинстве субъектов Федерации контрольное медицинское освидетельствование проводится в административном центра (столице) Субъекта Российской Федерации.</w:t>
      </w:r>
      <w:proofErr w:type="gramEnd"/>
      <w:r>
        <w:rPr>
          <w:b w:val="0"/>
          <w:color w:val="auto"/>
          <w:sz w:val="24"/>
          <w:szCs w:val="24"/>
        </w:rPr>
        <w:t xml:space="preserve"> В отдельных случаях (например</w:t>
      </w:r>
      <w:r w:rsidR="001E647A">
        <w:rPr>
          <w:b w:val="0"/>
          <w:color w:val="auto"/>
          <w:sz w:val="24"/>
          <w:szCs w:val="24"/>
        </w:rPr>
        <w:t>, в Красноярском крае) проводи</w:t>
      </w:r>
      <w:r>
        <w:rPr>
          <w:b w:val="0"/>
          <w:color w:val="auto"/>
          <w:sz w:val="24"/>
          <w:szCs w:val="24"/>
        </w:rPr>
        <w:t xml:space="preserve">тся выездное контрольное медицинское освидетельствование, </w:t>
      </w:r>
      <w:r w:rsidR="001E647A">
        <w:rPr>
          <w:b w:val="0"/>
          <w:color w:val="auto"/>
          <w:sz w:val="24"/>
          <w:szCs w:val="24"/>
        </w:rPr>
        <w:t>о</w:t>
      </w:r>
      <w:r w:rsidR="001E647A">
        <w:rPr>
          <w:b w:val="0"/>
          <w:color w:val="auto"/>
          <w:sz w:val="24"/>
          <w:szCs w:val="24"/>
        </w:rPr>
        <w:t xml:space="preserve">днако такая практика имеет место не везде, и КМО проводится только один раз в призывную кампанию. </w:t>
      </w:r>
      <w:proofErr w:type="gramStart"/>
      <w:r w:rsidR="001E647A">
        <w:rPr>
          <w:b w:val="0"/>
          <w:color w:val="auto"/>
          <w:sz w:val="24"/>
          <w:szCs w:val="24"/>
        </w:rPr>
        <w:t>При введении обязательного очного КМО граждане (в том числе, имеющие инвалидность и категорию годности «</w:t>
      </w:r>
      <w:proofErr w:type="spellStart"/>
      <w:r w:rsidR="001E647A">
        <w:rPr>
          <w:b w:val="0"/>
          <w:color w:val="auto"/>
          <w:sz w:val="24"/>
          <w:szCs w:val="24"/>
        </w:rPr>
        <w:t>Д-не</w:t>
      </w:r>
      <w:proofErr w:type="spellEnd"/>
      <w:r w:rsidR="001E647A">
        <w:rPr>
          <w:b w:val="0"/>
          <w:color w:val="auto"/>
          <w:sz w:val="24"/>
          <w:szCs w:val="24"/>
        </w:rPr>
        <w:t xml:space="preserve"> годен к военной службе») будут вынуждены самостоятельно добираться до места проведения контрольного медицинского освидетельствования.</w:t>
      </w:r>
      <w:proofErr w:type="gramEnd"/>
      <w:r w:rsidR="001E647A">
        <w:rPr>
          <w:b w:val="0"/>
          <w:color w:val="auto"/>
          <w:sz w:val="24"/>
          <w:szCs w:val="24"/>
        </w:rPr>
        <w:t xml:space="preserve"> А это с учетом отдаленности населенных пунктов, является несоразмерной обязанностью, возлагаемой на гражданина, а также дополнительной финансовой нагрузкой на бюджет РФ.</w:t>
      </w:r>
    </w:p>
    <w:p w:rsidR="003F053D" w:rsidRDefault="00D71D83" w:rsidP="004C792F">
      <w:pPr>
        <w:pStyle w:val="1"/>
        <w:shd w:val="clear" w:color="auto" w:fill="FFFFFF"/>
        <w:spacing w:before="0" w:after="0" w:line="360" w:lineRule="auto"/>
        <w:ind w:firstLine="709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В. </w:t>
      </w:r>
      <w:r w:rsidR="0098147E">
        <w:rPr>
          <w:b w:val="0"/>
          <w:color w:val="auto"/>
          <w:sz w:val="24"/>
          <w:szCs w:val="24"/>
        </w:rPr>
        <w:t>Постановление Правительства Российской Федерации от 01.12.2004 года № 704 предусматривает возможность компенсации понесенных</w:t>
      </w:r>
      <w:r w:rsidR="001E647A">
        <w:rPr>
          <w:b w:val="0"/>
          <w:color w:val="auto"/>
          <w:sz w:val="24"/>
          <w:szCs w:val="24"/>
        </w:rPr>
        <w:t xml:space="preserve"> </w:t>
      </w:r>
      <w:r w:rsidR="001E647A">
        <w:rPr>
          <w:b w:val="0"/>
          <w:color w:val="auto"/>
          <w:sz w:val="24"/>
          <w:szCs w:val="24"/>
        </w:rPr>
        <w:t>расходов граждан за счет средств</w:t>
      </w:r>
      <w:r w:rsidR="001E647A">
        <w:rPr>
          <w:b w:val="0"/>
          <w:color w:val="auto"/>
          <w:sz w:val="24"/>
          <w:szCs w:val="24"/>
        </w:rPr>
        <w:t xml:space="preserve"> бюджета РФ</w:t>
      </w:r>
      <w:r w:rsidR="0098147E">
        <w:rPr>
          <w:b w:val="0"/>
          <w:color w:val="auto"/>
          <w:sz w:val="24"/>
          <w:szCs w:val="24"/>
        </w:rPr>
        <w:t>, однако уже сейчас возникают случаи</w:t>
      </w:r>
      <w:r w:rsidR="001B583D">
        <w:rPr>
          <w:b w:val="0"/>
          <w:color w:val="auto"/>
          <w:sz w:val="24"/>
          <w:szCs w:val="24"/>
        </w:rPr>
        <w:t>,</w:t>
      </w:r>
      <w:r w:rsidR="0098147E">
        <w:rPr>
          <w:b w:val="0"/>
          <w:color w:val="auto"/>
          <w:sz w:val="24"/>
          <w:szCs w:val="24"/>
        </w:rPr>
        <w:t xml:space="preserve"> когда граждане не могут найти </w:t>
      </w:r>
      <w:r w:rsidR="0098147E">
        <w:rPr>
          <w:b w:val="0"/>
          <w:color w:val="auto"/>
          <w:sz w:val="24"/>
          <w:szCs w:val="24"/>
        </w:rPr>
        <w:lastRenderedPageBreak/>
        <w:t xml:space="preserve">средства для приобретения дорогостоящих билетов до административных центов. Введение обязательного </w:t>
      </w:r>
      <w:r w:rsidR="001B583D">
        <w:rPr>
          <w:b w:val="0"/>
          <w:color w:val="auto"/>
          <w:sz w:val="24"/>
          <w:szCs w:val="24"/>
        </w:rPr>
        <w:t xml:space="preserve">очного </w:t>
      </w:r>
      <w:r w:rsidR="0098147E">
        <w:rPr>
          <w:b w:val="0"/>
          <w:color w:val="auto"/>
          <w:sz w:val="24"/>
          <w:szCs w:val="24"/>
        </w:rPr>
        <w:t>контрольного медицинского освидетельст</w:t>
      </w:r>
      <w:r w:rsidR="001B583D">
        <w:rPr>
          <w:b w:val="0"/>
          <w:color w:val="auto"/>
          <w:sz w:val="24"/>
          <w:szCs w:val="24"/>
        </w:rPr>
        <w:t>во</w:t>
      </w:r>
      <w:r w:rsidR="0098147E">
        <w:rPr>
          <w:b w:val="0"/>
          <w:color w:val="auto"/>
          <w:sz w:val="24"/>
          <w:szCs w:val="24"/>
        </w:rPr>
        <w:t xml:space="preserve">вания </w:t>
      </w:r>
      <w:r w:rsidR="001B583D">
        <w:rPr>
          <w:b w:val="0"/>
          <w:color w:val="auto"/>
          <w:sz w:val="24"/>
          <w:szCs w:val="24"/>
        </w:rPr>
        <w:t>значительно обострит данную проблему, а так же значительно увеличит финансовые издержки федерально</w:t>
      </w:r>
      <w:r>
        <w:rPr>
          <w:b w:val="0"/>
          <w:color w:val="auto"/>
          <w:sz w:val="24"/>
          <w:szCs w:val="24"/>
        </w:rPr>
        <w:t>го бюджета Российской Федерации. Довод</w:t>
      </w:r>
      <w:r w:rsidR="00B742D9">
        <w:rPr>
          <w:b w:val="0"/>
          <w:color w:val="auto"/>
          <w:sz w:val="24"/>
          <w:szCs w:val="24"/>
        </w:rPr>
        <w:t>,</w:t>
      </w:r>
      <w:r>
        <w:rPr>
          <w:b w:val="0"/>
          <w:color w:val="auto"/>
          <w:sz w:val="24"/>
          <w:szCs w:val="24"/>
        </w:rPr>
        <w:t xml:space="preserve"> содержащейся в пояснительной записке к Законопроекту</w:t>
      </w:r>
      <w:r w:rsidR="00B742D9">
        <w:rPr>
          <w:b w:val="0"/>
          <w:color w:val="auto"/>
          <w:sz w:val="24"/>
          <w:szCs w:val="24"/>
        </w:rPr>
        <w:t>,</w:t>
      </w:r>
      <w:r>
        <w:rPr>
          <w:b w:val="0"/>
          <w:color w:val="auto"/>
          <w:sz w:val="24"/>
          <w:szCs w:val="24"/>
        </w:rPr>
        <w:t xml:space="preserve"> о том, что его принятие не потребу</w:t>
      </w:r>
      <w:r w:rsidR="00B742D9">
        <w:rPr>
          <w:b w:val="0"/>
          <w:color w:val="auto"/>
          <w:sz w:val="24"/>
          <w:szCs w:val="24"/>
        </w:rPr>
        <w:t xml:space="preserve">ет дополнительных финансовых расходов бюджета РФ </w:t>
      </w:r>
      <w:r>
        <w:rPr>
          <w:b w:val="0"/>
          <w:color w:val="auto"/>
          <w:sz w:val="24"/>
          <w:szCs w:val="24"/>
        </w:rPr>
        <w:t>не соответствует действительности.</w:t>
      </w:r>
    </w:p>
    <w:p w:rsidR="006A6AB9" w:rsidRDefault="006A6AB9" w:rsidP="004C792F">
      <w:pPr>
        <w:pStyle w:val="1"/>
        <w:shd w:val="clear" w:color="auto" w:fill="FFFFFF"/>
        <w:spacing w:before="0" w:after="0" w:line="360" w:lineRule="auto"/>
        <w:ind w:firstLine="709"/>
        <w:jc w:val="both"/>
        <w:rPr>
          <w:b w:val="0"/>
          <w:color w:val="auto"/>
          <w:sz w:val="24"/>
          <w:szCs w:val="24"/>
        </w:rPr>
      </w:pPr>
    </w:p>
    <w:p w:rsidR="007F64B2" w:rsidRDefault="007F64B2" w:rsidP="007F64B2">
      <w:pPr>
        <w:pStyle w:val="1"/>
        <w:shd w:val="clear" w:color="auto" w:fill="FFFFFF"/>
        <w:spacing w:before="0" w:after="0" w:line="360" w:lineRule="auto"/>
        <w:ind w:firstLine="708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Введение обязательного контрольного медицинского освидетельствования для граждан, освобожденных по состоянию здоровья и имеющих отсрочку от призыва на военную службу,  возлагает чрезмерные обязанности на граждан. Данное положение законопроекта является избыточным, поскольку в существующих нормативных правовых </w:t>
      </w:r>
      <w:proofErr w:type="gramStart"/>
      <w:r>
        <w:rPr>
          <w:b w:val="0"/>
          <w:color w:val="auto"/>
          <w:sz w:val="24"/>
          <w:szCs w:val="24"/>
        </w:rPr>
        <w:t>актах</w:t>
      </w:r>
      <w:proofErr w:type="gramEnd"/>
      <w:r>
        <w:rPr>
          <w:b w:val="0"/>
          <w:color w:val="auto"/>
          <w:sz w:val="24"/>
          <w:szCs w:val="24"/>
        </w:rPr>
        <w:t xml:space="preserve"> предусмотрена возможность вызвать гражданина на очное КМО при наличии сомнений в диагнозе по результатам изучения материалов личного дела.</w:t>
      </w:r>
    </w:p>
    <w:p w:rsidR="007F64B2" w:rsidRDefault="007F64B2" w:rsidP="007F64B2">
      <w:pPr>
        <w:pStyle w:val="1"/>
        <w:shd w:val="clear" w:color="auto" w:fill="FFFFFF"/>
        <w:spacing w:before="0" w:after="0" w:line="360" w:lineRule="auto"/>
        <w:ind w:firstLine="708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Кроме того данное положение законопроекта возложит дополнительные затраты на бюджет Российской Федерации без достаточных к тому оснований.</w:t>
      </w:r>
    </w:p>
    <w:p w:rsidR="00532B30" w:rsidRDefault="00532B30" w:rsidP="007F64B2">
      <w:pPr>
        <w:pStyle w:val="1"/>
        <w:shd w:val="clear" w:color="auto" w:fill="FFFFFF"/>
        <w:spacing w:before="0" w:after="0" w:line="360" w:lineRule="auto"/>
        <w:jc w:val="both"/>
        <w:rPr>
          <w:b w:val="0"/>
          <w:color w:val="auto"/>
          <w:sz w:val="24"/>
          <w:szCs w:val="24"/>
        </w:rPr>
      </w:pPr>
    </w:p>
    <w:p w:rsidR="00532B30" w:rsidRPr="00532B30" w:rsidRDefault="00532B30" w:rsidP="00532B30">
      <w:pPr>
        <w:pStyle w:val="1"/>
        <w:shd w:val="clear" w:color="auto" w:fill="FFFFFF"/>
        <w:spacing w:before="0" w:after="0" w:line="360" w:lineRule="auto"/>
        <w:ind w:firstLine="709"/>
        <w:jc w:val="center"/>
        <w:rPr>
          <w:color w:val="auto"/>
          <w:sz w:val="24"/>
          <w:szCs w:val="24"/>
        </w:rPr>
      </w:pPr>
      <w:r w:rsidRPr="00532B30">
        <w:rPr>
          <w:color w:val="auto"/>
          <w:sz w:val="24"/>
          <w:szCs w:val="24"/>
          <w:lang w:val="en-US"/>
        </w:rPr>
        <w:t>III</w:t>
      </w:r>
    </w:p>
    <w:p w:rsidR="006A6AB9" w:rsidRDefault="006A6AB9" w:rsidP="004C792F">
      <w:pPr>
        <w:pStyle w:val="1"/>
        <w:shd w:val="clear" w:color="auto" w:fill="FFFFFF"/>
        <w:spacing w:before="0" w:after="0" w:line="360" w:lineRule="auto"/>
        <w:ind w:firstLine="709"/>
        <w:jc w:val="both"/>
        <w:rPr>
          <w:b w:val="0"/>
          <w:color w:val="auto"/>
          <w:sz w:val="24"/>
          <w:szCs w:val="24"/>
        </w:rPr>
      </w:pPr>
    </w:p>
    <w:p w:rsidR="00532B30" w:rsidRDefault="00532B30" w:rsidP="00C724E0">
      <w:pPr>
        <w:shd w:val="clear" w:color="auto" w:fill="FFFFFF"/>
        <w:spacing w:before="120" w:after="0" w:line="360" w:lineRule="auto"/>
        <w:ind w:firstLine="709"/>
        <w:jc w:val="both"/>
        <w:rPr>
          <w:rStyle w:val="a5"/>
          <w:rFonts w:ascii="Times New Roman" w:hAnsi="Times New Roman"/>
          <w:bCs/>
          <w:sz w:val="24"/>
          <w:szCs w:val="24"/>
        </w:rPr>
      </w:pPr>
      <w:r w:rsidRPr="0098351E">
        <w:rPr>
          <w:rStyle w:val="a5"/>
          <w:rFonts w:ascii="Times New Roman" w:hAnsi="Times New Roman"/>
          <w:bCs/>
          <w:sz w:val="24"/>
          <w:szCs w:val="24"/>
        </w:rPr>
        <w:t>Правозащитная организация «Солдатские матери Санкт-Петербурга» полагает, что предложенные изменения</w:t>
      </w:r>
      <w:r>
        <w:rPr>
          <w:rStyle w:val="a5"/>
          <w:rFonts w:ascii="Times New Roman" w:hAnsi="Times New Roman"/>
          <w:bCs/>
          <w:sz w:val="24"/>
          <w:szCs w:val="24"/>
        </w:rPr>
        <w:t xml:space="preserve"> в </w:t>
      </w:r>
      <w:r w:rsidRPr="00134CD6">
        <w:rPr>
          <w:rStyle w:val="a5"/>
          <w:rFonts w:ascii="Times New Roman" w:hAnsi="Times New Roman"/>
          <w:b/>
          <w:bCs/>
          <w:sz w:val="24"/>
          <w:szCs w:val="24"/>
        </w:rPr>
        <w:t>статью 5.1</w:t>
      </w:r>
      <w:r w:rsidRPr="0098351E">
        <w:rPr>
          <w:rStyle w:val="a5"/>
          <w:rFonts w:ascii="Times New Roman" w:hAnsi="Times New Roman"/>
          <w:bCs/>
          <w:sz w:val="24"/>
          <w:szCs w:val="24"/>
        </w:rPr>
        <w:t xml:space="preserve"> Федеральн</w:t>
      </w:r>
      <w:r>
        <w:rPr>
          <w:rStyle w:val="a5"/>
          <w:rFonts w:ascii="Times New Roman" w:hAnsi="Times New Roman"/>
          <w:bCs/>
          <w:sz w:val="24"/>
          <w:szCs w:val="24"/>
        </w:rPr>
        <w:t>ого</w:t>
      </w:r>
      <w:r w:rsidRPr="0098351E">
        <w:rPr>
          <w:rStyle w:val="a5"/>
          <w:rFonts w:ascii="Times New Roman" w:hAnsi="Times New Roman"/>
          <w:bCs/>
          <w:sz w:val="24"/>
          <w:szCs w:val="24"/>
        </w:rPr>
        <w:t xml:space="preserve"> закон</w:t>
      </w:r>
      <w:r>
        <w:rPr>
          <w:rStyle w:val="a5"/>
          <w:rFonts w:ascii="Times New Roman" w:hAnsi="Times New Roman"/>
          <w:bCs/>
          <w:sz w:val="24"/>
          <w:szCs w:val="24"/>
        </w:rPr>
        <w:t>а № 53-ФЗ являются избыточными,</w:t>
      </w:r>
      <w:r w:rsidRPr="0098351E">
        <w:rPr>
          <w:rStyle w:val="a5"/>
          <w:rFonts w:ascii="Times New Roman" w:hAnsi="Times New Roman"/>
          <w:bCs/>
          <w:sz w:val="24"/>
          <w:szCs w:val="24"/>
        </w:rPr>
        <w:t xml:space="preserve"> не соответствуют уровню федерального законодательства</w:t>
      </w:r>
      <w:r>
        <w:rPr>
          <w:rStyle w:val="a5"/>
          <w:rFonts w:ascii="Times New Roman" w:hAnsi="Times New Roman"/>
          <w:bCs/>
          <w:sz w:val="24"/>
          <w:szCs w:val="24"/>
        </w:rPr>
        <w:t xml:space="preserve"> и отражены в действующих нормативных правовых актах</w:t>
      </w:r>
      <w:r w:rsidRPr="0098351E">
        <w:rPr>
          <w:rStyle w:val="a5"/>
          <w:rFonts w:ascii="Times New Roman" w:hAnsi="Times New Roman"/>
          <w:bCs/>
          <w:sz w:val="24"/>
          <w:szCs w:val="24"/>
        </w:rPr>
        <w:t>.</w:t>
      </w:r>
    </w:p>
    <w:p w:rsidR="00532B30" w:rsidRDefault="00532B30" w:rsidP="00C724E0">
      <w:pPr>
        <w:shd w:val="clear" w:color="auto" w:fill="FFFFFF"/>
        <w:spacing w:before="120" w:after="0" w:line="360" w:lineRule="auto"/>
        <w:ind w:firstLine="709"/>
        <w:jc w:val="both"/>
        <w:rPr>
          <w:rStyle w:val="a5"/>
          <w:rFonts w:ascii="Times New Roman" w:hAnsi="Times New Roman"/>
          <w:bCs/>
          <w:sz w:val="24"/>
          <w:szCs w:val="24"/>
        </w:rPr>
      </w:pPr>
      <w:r>
        <w:rPr>
          <w:rStyle w:val="a5"/>
          <w:rFonts w:ascii="Times New Roman" w:hAnsi="Times New Roman"/>
          <w:bCs/>
          <w:sz w:val="24"/>
          <w:szCs w:val="24"/>
        </w:rPr>
        <w:t>Так, процедуры:</w:t>
      </w:r>
    </w:p>
    <w:p w:rsidR="00532B30" w:rsidRDefault="00532B30" w:rsidP="00C724E0">
      <w:pPr>
        <w:pStyle w:val="a3"/>
        <w:numPr>
          <w:ilvl w:val="0"/>
          <w:numId w:val="6"/>
        </w:numPr>
        <w:shd w:val="clear" w:color="auto" w:fill="FFFFFF"/>
        <w:spacing w:before="120" w:after="0" w:line="360" w:lineRule="auto"/>
        <w:ind w:left="0" w:firstLine="709"/>
        <w:jc w:val="both"/>
        <w:rPr>
          <w:rStyle w:val="a5"/>
          <w:rFonts w:ascii="Times New Roman" w:hAnsi="Times New Roman"/>
          <w:bCs/>
          <w:sz w:val="24"/>
          <w:szCs w:val="24"/>
        </w:rPr>
      </w:pPr>
      <w:r w:rsidRPr="002C1A6E">
        <w:rPr>
          <w:rStyle w:val="a5"/>
          <w:rFonts w:ascii="Times New Roman" w:hAnsi="Times New Roman"/>
          <w:bCs/>
          <w:sz w:val="24"/>
          <w:szCs w:val="24"/>
        </w:rPr>
        <w:t>направления и проведения обследования по решению призывной комиссии</w:t>
      </w:r>
      <w:r>
        <w:rPr>
          <w:rStyle w:val="a5"/>
          <w:rFonts w:ascii="Times New Roman" w:hAnsi="Times New Roman"/>
          <w:bCs/>
          <w:sz w:val="24"/>
          <w:szCs w:val="24"/>
        </w:rPr>
        <w:t>;</w:t>
      </w:r>
    </w:p>
    <w:p w:rsidR="00532B30" w:rsidRPr="002C1A6E" w:rsidRDefault="00532B30" w:rsidP="00C724E0">
      <w:pPr>
        <w:pStyle w:val="a3"/>
        <w:numPr>
          <w:ilvl w:val="0"/>
          <w:numId w:val="6"/>
        </w:numPr>
        <w:shd w:val="clear" w:color="auto" w:fill="FFFFFF"/>
        <w:spacing w:before="120" w:after="0" w:line="360" w:lineRule="auto"/>
        <w:ind w:left="0" w:firstLine="709"/>
        <w:jc w:val="both"/>
        <w:rPr>
          <w:rStyle w:val="a5"/>
        </w:rPr>
      </w:pPr>
      <w:r>
        <w:rPr>
          <w:rStyle w:val="a5"/>
          <w:rFonts w:ascii="Times New Roman" w:hAnsi="Times New Roman"/>
          <w:bCs/>
          <w:sz w:val="24"/>
          <w:szCs w:val="24"/>
        </w:rPr>
        <w:t xml:space="preserve">проведения медицинского осмотра граждан, </w:t>
      </w:r>
      <w:r w:rsidRPr="002C1A6E">
        <w:rPr>
          <w:rStyle w:val="a5"/>
          <w:rFonts w:ascii="Times New Roman" w:hAnsi="Times New Roman"/>
          <w:bCs/>
          <w:sz w:val="24"/>
          <w:szCs w:val="24"/>
        </w:rPr>
        <w:t>не пребывающих в запасе, призванных на военную службу, непосредственно перед направлением к месту военной службы</w:t>
      </w:r>
      <w:r>
        <w:rPr>
          <w:rStyle w:val="a5"/>
          <w:rFonts w:ascii="Times New Roman" w:hAnsi="Times New Roman"/>
          <w:bCs/>
          <w:sz w:val="24"/>
          <w:szCs w:val="24"/>
        </w:rPr>
        <w:t>;</w:t>
      </w:r>
    </w:p>
    <w:p w:rsidR="00532B30" w:rsidRPr="000B0965" w:rsidRDefault="00532B30" w:rsidP="00C724E0">
      <w:pPr>
        <w:pStyle w:val="a3"/>
        <w:numPr>
          <w:ilvl w:val="0"/>
          <w:numId w:val="6"/>
        </w:numPr>
        <w:shd w:val="clear" w:color="auto" w:fill="FFFFFF"/>
        <w:spacing w:before="120" w:after="0" w:line="360" w:lineRule="auto"/>
        <w:ind w:left="0" w:firstLine="709"/>
        <w:jc w:val="both"/>
        <w:rPr>
          <w:rStyle w:val="a5"/>
          <w:rFonts w:ascii="Times New Roman" w:hAnsi="Times New Roman"/>
          <w:bCs/>
          <w:sz w:val="24"/>
          <w:szCs w:val="24"/>
        </w:rPr>
      </w:pPr>
      <w:r>
        <w:rPr>
          <w:rStyle w:val="a5"/>
          <w:rFonts w:ascii="Times New Roman" w:hAnsi="Times New Roman"/>
          <w:bCs/>
          <w:sz w:val="24"/>
          <w:szCs w:val="24"/>
        </w:rPr>
        <w:t xml:space="preserve">проведения </w:t>
      </w:r>
      <w:r w:rsidRPr="000B0965">
        <w:rPr>
          <w:rStyle w:val="a5"/>
          <w:rFonts w:ascii="Times New Roman" w:hAnsi="Times New Roman"/>
          <w:bCs/>
          <w:sz w:val="24"/>
          <w:szCs w:val="24"/>
        </w:rPr>
        <w:t xml:space="preserve">очного контрольного медицинского освидетельствования граждан, получивших отсрочку или освобождение от призыва на военную службу по состоянию здоровья, граждан, получивших освобождение от исполнения воинской обязанности в связи с признанием их не годными к военной службе по состоянию здоровья, и граждан, заявивших о несогласии с </w:t>
      </w:r>
      <w:proofErr w:type="gramStart"/>
      <w:r w:rsidRPr="000B0965">
        <w:rPr>
          <w:rStyle w:val="a5"/>
          <w:rFonts w:ascii="Times New Roman" w:hAnsi="Times New Roman"/>
          <w:bCs/>
          <w:sz w:val="24"/>
          <w:szCs w:val="24"/>
        </w:rPr>
        <w:t>заключением</w:t>
      </w:r>
      <w:proofErr w:type="gramEnd"/>
      <w:r w:rsidRPr="000B0965">
        <w:rPr>
          <w:rStyle w:val="a5"/>
          <w:rFonts w:ascii="Times New Roman" w:hAnsi="Times New Roman"/>
          <w:bCs/>
          <w:sz w:val="24"/>
          <w:szCs w:val="24"/>
        </w:rPr>
        <w:t xml:space="preserve"> об их годности к военной службе по результатам освидетельствования</w:t>
      </w:r>
    </w:p>
    <w:p w:rsidR="00532B30" w:rsidRDefault="00532B30" w:rsidP="00C724E0">
      <w:pPr>
        <w:shd w:val="clear" w:color="auto" w:fill="FFFFFF"/>
        <w:spacing w:before="120" w:after="0" w:line="360" w:lineRule="auto"/>
        <w:ind w:firstLine="709"/>
        <w:jc w:val="both"/>
        <w:rPr>
          <w:rStyle w:val="a5"/>
          <w:rFonts w:ascii="Times New Roman" w:hAnsi="Times New Roman"/>
          <w:bCs/>
          <w:sz w:val="24"/>
          <w:szCs w:val="24"/>
        </w:rPr>
      </w:pPr>
      <w:r>
        <w:rPr>
          <w:rStyle w:val="a5"/>
          <w:rFonts w:ascii="Times New Roman" w:hAnsi="Times New Roman"/>
          <w:bCs/>
          <w:sz w:val="24"/>
          <w:szCs w:val="24"/>
        </w:rPr>
        <w:lastRenderedPageBreak/>
        <w:t>отражены</w:t>
      </w:r>
      <w:r w:rsidRPr="000B0965">
        <w:rPr>
          <w:rStyle w:val="a5"/>
          <w:rFonts w:ascii="Times New Roman" w:hAnsi="Times New Roman"/>
          <w:bCs/>
          <w:sz w:val="24"/>
          <w:szCs w:val="24"/>
        </w:rPr>
        <w:t xml:space="preserve"> в совместном приказе Министерства обороны и Министерства здравоохранения РФ № 240/168 от 23 мая 2001 года </w:t>
      </w:r>
      <w:r w:rsidRPr="000B0965">
        <w:rPr>
          <w:rStyle w:val="a5"/>
          <w:rFonts w:ascii="Times New Roman" w:hAnsi="Times New Roman"/>
          <w:bCs/>
          <w:i/>
          <w:sz w:val="24"/>
          <w:szCs w:val="24"/>
        </w:rPr>
        <w:t>(далее – приказ).</w:t>
      </w:r>
      <w:r w:rsidRPr="000B0965">
        <w:rPr>
          <w:rStyle w:val="a5"/>
          <w:rFonts w:ascii="Times New Roman" w:hAnsi="Times New Roman"/>
          <w:bCs/>
          <w:sz w:val="24"/>
          <w:szCs w:val="24"/>
        </w:rPr>
        <w:t xml:space="preserve"> </w:t>
      </w:r>
    </w:p>
    <w:p w:rsidR="00532B30" w:rsidRPr="000B0965" w:rsidRDefault="00532B30" w:rsidP="00C724E0">
      <w:pPr>
        <w:shd w:val="clear" w:color="auto" w:fill="FFFFFF"/>
        <w:spacing w:before="120" w:after="0" w:line="360" w:lineRule="auto"/>
        <w:ind w:firstLine="709"/>
        <w:jc w:val="both"/>
        <w:rPr>
          <w:rStyle w:val="a5"/>
          <w:rFonts w:ascii="Times New Roman" w:hAnsi="Times New Roman"/>
          <w:bCs/>
          <w:sz w:val="24"/>
          <w:szCs w:val="24"/>
        </w:rPr>
      </w:pPr>
      <w:r w:rsidRPr="000B0965">
        <w:rPr>
          <w:rStyle w:val="a5"/>
          <w:rFonts w:ascii="Times New Roman" w:hAnsi="Times New Roman"/>
          <w:bCs/>
          <w:sz w:val="24"/>
          <w:szCs w:val="24"/>
        </w:rPr>
        <w:t>Данный приказ, содержащий Инструкции по медицинскому обеспечению граждан до первоначальной постановки на воинский учет, при первоначальной постановке на воинский учет и при призыве на военную службу действует и применяется в военных комиссариатах Российской Федерации.</w:t>
      </w:r>
    </w:p>
    <w:p w:rsidR="00532B30" w:rsidRDefault="00532B30" w:rsidP="00C724E0">
      <w:pPr>
        <w:shd w:val="clear" w:color="auto" w:fill="FFFFFF"/>
        <w:spacing w:before="120" w:after="0" w:line="360" w:lineRule="auto"/>
        <w:ind w:firstLine="709"/>
        <w:jc w:val="both"/>
        <w:rPr>
          <w:rStyle w:val="a5"/>
          <w:rFonts w:ascii="Times New Roman" w:hAnsi="Times New Roman"/>
          <w:bCs/>
          <w:sz w:val="24"/>
          <w:szCs w:val="24"/>
        </w:rPr>
      </w:pPr>
      <w:r>
        <w:rPr>
          <w:rStyle w:val="a5"/>
          <w:rFonts w:ascii="Times New Roman" w:hAnsi="Times New Roman"/>
          <w:bCs/>
          <w:sz w:val="24"/>
          <w:szCs w:val="24"/>
        </w:rPr>
        <w:t xml:space="preserve">Указание в пояснительной записке к законопроекту на то, что </w:t>
      </w:r>
      <w:r w:rsidRPr="00101515">
        <w:rPr>
          <w:rStyle w:val="a5"/>
          <w:rFonts w:ascii="Times New Roman" w:hAnsi="Times New Roman"/>
          <w:bCs/>
          <w:sz w:val="24"/>
          <w:szCs w:val="24"/>
        </w:rPr>
        <w:t>полномочия на издание приказа в настоящее время у Минобороны России</w:t>
      </w:r>
      <w:r>
        <w:rPr>
          <w:rStyle w:val="a5"/>
          <w:rFonts w:ascii="Times New Roman" w:hAnsi="Times New Roman"/>
          <w:bCs/>
          <w:sz w:val="24"/>
          <w:szCs w:val="24"/>
        </w:rPr>
        <w:t xml:space="preserve"> и Минздрава России отсутствуют, не подтверждены и не соответствуют действительности.</w:t>
      </w:r>
    </w:p>
    <w:p w:rsidR="00532B30" w:rsidRDefault="00532B30" w:rsidP="00C724E0">
      <w:pPr>
        <w:shd w:val="clear" w:color="auto" w:fill="FFFFFF"/>
        <w:spacing w:before="120" w:after="0" w:line="360" w:lineRule="auto"/>
        <w:ind w:firstLine="709"/>
        <w:jc w:val="both"/>
        <w:rPr>
          <w:rStyle w:val="a5"/>
          <w:rFonts w:ascii="Times New Roman" w:hAnsi="Times New Roman"/>
          <w:bCs/>
          <w:sz w:val="24"/>
          <w:szCs w:val="24"/>
        </w:rPr>
      </w:pPr>
      <w:r>
        <w:rPr>
          <w:rStyle w:val="a5"/>
          <w:rFonts w:ascii="Times New Roman" w:hAnsi="Times New Roman"/>
          <w:bCs/>
          <w:sz w:val="24"/>
          <w:szCs w:val="24"/>
        </w:rPr>
        <w:t>Введение в статью 5.1 Федерального закона № 53-ФЗ пункта 5.1 фактически дублирует соответствующие положения статьи 29 Федерального закона № 53-ФЗ, определяющие полномочия призывной комиссии субъекта Федерации.</w:t>
      </w:r>
    </w:p>
    <w:p w:rsidR="00532B30" w:rsidRDefault="00532B30" w:rsidP="00C724E0">
      <w:pPr>
        <w:shd w:val="clear" w:color="auto" w:fill="FFFFFF"/>
        <w:spacing w:before="120" w:after="0" w:line="360" w:lineRule="auto"/>
        <w:ind w:firstLine="709"/>
        <w:jc w:val="both"/>
        <w:rPr>
          <w:rStyle w:val="a5"/>
          <w:rFonts w:ascii="Times New Roman" w:hAnsi="Times New Roman"/>
          <w:bCs/>
          <w:sz w:val="24"/>
          <w:szCs w:val="24"/>
        </w:rPr>
      </w:pPr>
      <w:proofErr w:type="gramStart"/>
      <w:r>
        <w:rPr>
          <w:rStyle w:val="a5"/>
          <w:rFonts w:ascii="Times New Roman" w:hAnsi="Times New Roman"/>
          <w:bCs/>
          <w:sz w:val="24"/>
          <w:szCs w:val="24"/>
        </w:rPr>
        <w:t>Указание на то, что «</w:t>
      </w:r>
      <w:r w:rsidRPr="009457F0">
        <w:rPr>
          <w:rStyle w:val="a5"/>
          <w:rFonts w:ascii="Times New Roman" w:hAnsi="Times New Roman"/>
          <w:bCs/>
          <w:sz w:val="24"/>
          <w:szCs w:val="24"/>
        </w:rPr>
        <w:t>правильность предоставления гражданам отсрочек и освобождений от призыва на военную службу по состоянию здоровья, освобождений от исполнения воинской обязанности в связи с признанием их не годными к военной службе по состоянию здоровья проверяется путем изучения личных дел и медицинских документов указанных граждан, а также очного контрольного м</w:t>
      </w:r>
      <w:r>
        <w:rPr>
          <w:rStyle w:val="a5"/>
          <w:rFonts w:ascii="Times New Roman" w:hAnsi="Times New Roman"/>
          <w:bCs/>
          <w:sz w:val="24"/>
          <w:szCs w:val="24"/>
        </w:rPr>
        <w:t>едицинского освидетельствования»</w:t>
      </w:r>
      <w:r w:rsidRPr="009457F0">
        <w:rPr>
          <w:rStyle w:val="a5"/>
          <w:rFonts w:ascii="Times New Roman" w:hAnsi="Times New Roman"/>
          <w:bCs/>
          <w:i/>
          <w:sz w:val="24"/>
          <w:szCs w:val="24"/>
        </w:rPr>
        <w:t>,</w:t>
      </w:r>
      <w:r>
        <w:rPr>
          <w:rStyle w:val="a5"/>
          <w:rFonts w:ascii="Times New Roman" w:hAnsi="Times New Roman"/>
          <w:bCs/>
          <w:sz w:val="24"/>
          <w:szCs w:val="24"/>
        </w:rPr>
        <w:t xml:space="preserve"> противоречит установленной приказом процедуре проведения</w:t>
      </w:r>
      <w:r w:rsidR="007A2B3B">
        <w:rPr>
          <w:rStyle w:val="a5"/>
          <w:rFonts w:ascii="Times New Roman" w:hAnsi="Times New Roman"/>
          <w:bCs/>
          <w:sz w:val="24"/>
          <w:szCs w:val="24"/>
        </w:rPr>
        <w:t xml:space="preserve"> контрольного медицинского освидетельствования</w:t>
      </w:r>
      <w:r>
        <w:rPr>
          <w:rStyle w:val="a5"/>
          <w:rFonts w:ascii="Times New Roman" w:hAnsi="Times New Roman"/>
          <w:bCs/>
          <w:sz w:val="24"/>
          <w:szCs w:val="24"/>
        </w:rPr>
        <w:t xml:space="preserve">. </w:t>
      </w:r>
      <w:proofErr w:type="gramEnd"/>
    </w:p>
    <w:p w:rsidR="00532B30" w:rsidRDefault="00532B30" w:rsidP="00C724E0">
      <w:pPr>
        <w:shd w:val="clear" w:color="auto" w:fill="FFFFFF"/>
        <w:spacing w:before="120" w:after="0" w:line="360" w:lineRule="auto"/>
        <w:ind w:firstLine="709"/>
        <w:jc w:val="both"/>
        <w:rPr>
          <w:rStyle w:val="a5"/>
          <w:rFonts w:ascii="Times New Roman" w:hAnsi="Times New Roman"/>
          <w:bCs/>
          <w:sz w:val="24"/>
          <w:szCs w:val="24"/>
        </w:rPr>
      </w:pPr>
      <w:proofErr w:type="gramStart"/>
      <w:r>
        <w:rPr>
          <w:rStyle w:val="a5"/>
          <w:rFonts w:ascii="Times New Roman" w:hAnsi="Times New Roman"/>
          <w:bCs/>
          <w:sz w:val="24"/>
          <w:szCs w:val="24"/>
        </w:rPr>
        <w:t>Согласно приказу контрольное медицинское освидетельствование проводится лишь в отношении тех граждан, которые нуждаются в очном КМО по результатам изучения личных дела и документов врачом-членом призывной комиссии субъекта Федерации.</w:t>
      </w:r>
      <w:proofErr w:type="gramEnd"/>
    </w:p>
    <w:p w:rsidR="00532B30" w:rsidRDefault="00532B30" w:rsidP="00C724E0">
      <w:pPr>
        <w:shd w:val="clear" w:color="auto" w:fill="FFFFFF"/>
        <w:spacing w:before="120" w:after="0" w:line="360" w:lineRule="auto"/>
        <w:ind w:firstLine="709"/>
        <w:jc w:val="both"/>
        <w:rPr>
          <w:rStyle w:val="a5"/>
          <w:rFonts w:ascii="Times New Roman" w:hAnsi="Times New Roman"/>
          <w:bCs/>
          <w:sz w:val="24"/>
          <w:szCs w:val="24"/>
        </w:rPr>
      </w:pPr>
      <w:r>
        <w:rPr>
          <w:rStyle w:val="a5"/>
          <w:rFonts w:ascii="Times New Roman" w:hAnsi="Times New Roman"/>
          <w:bCs/>
          <w:sz w:val="24"/>
          <w:szCs w:val="24"/>
        </w:rPr>
        <w:t xml:space="preserve">В предлагаемой законопроектом формулировке очное </w:t>
      </w:r>
      <w:r w:rsidR="007A2B3B">
        <w:rPr>
          <w:rStyle w:val="a5"/>
          <w:rFonts w:ascii="Times New Roman" w:hAnsi="Times New Roman"/>
          <w:bCs/>
          <w:sz w:val="24"/>
          <w:szCs w:val="24"/>
        </w:rPr>
        <w:t xml:space="preserve">контрольное медицинское освидетельствование </w:t>
      </w:r>
      <w:r>
        <w:rPr>
          <w:rStyle w:val="a5"/>
          <w:rFonts w:ascii="Times New Roman" w:hAnsi="Times New Roman"/>
          <w:bCs/>
          <w:sz w:val="24"/>
          <w:szCs w:val="24"/>
        </w:rPr>
        <w:t xml:space="preserve">будет проводиться </w:t>
      </w:r>
      <w:r w:rsidRPr="00D35642">
        <w:rPr>
          <w:rStyle w:val="a5"/>
          <w:rFonts w:ascii="Times New Roman" w:hAnsi="Times New Roman"/>
          <w:b/>
          <w:bCs/>
          <w:sz w:val="24"/>
          <w:szCs w:val="24"/>
        </w:rPr>
        <w:t>всем гражданам</w:t>
      </w:r>
      <w:r>
        <w:rPr>
          <w:rStyle w:val="a5"/>
          <w:rFonts w:ascii="Times New Roman" w:hAnsi="Times New Roman"/>
          <w:bCs/>
          <w:sz w:val="24"/>
          <w:szCs w:val="24"/>
        </w:rPr>
        <w:t xml:space="preserve">, получившим отсрочку, освобождение от призыва или освобождения от исполнения воинской обязанности в связи с признанием их </w:t>
      </w:r>
      <w:proofErr w:type="gramStart"/>
      <w:r>
        <w:rPr>
          <w:rStyle w:val="a5"/>
          <w:rFonts w:ascii="Times New Roman" w:hAnsi="Times New Roman"/>
          <w:bCs/>
          <w:sz w:val="24"/>
          <w:szCs w:val="24"/>
        </w:rPr>
        <w:t>негодными</w:t>
      </w:r>
      <w:proofErr w:type="gramEnd"/>
      <w:r>
        <w:rPr>
          <w:rStyle w:val="a5"/>
          <w:rFonts w:ascii="Times New Roman" w:hAnsi="Times New Roman"/>
          <w:bCs/>
          <w:sz w:val="24"/>
          <w:szCs w:val="24"/>
        </w:rPr>
        <w:t xml:space="preserve"> к военной службе, что фактически будет дублировать работу нижестоящих призывных комиссий и нивелирует контрольную функцию призывной комиссии субъекта Федерации.</w:t>
      </w:r>
    </w:p>
    <w:p w:rsidR="00532B30" w:rsidRDefault="00532B30" w:rsidP="004C792F">
      <w:pPr>
        <w:pStyle w:val="1"/>
        <w:shd w:val="clear" w:color="auto" w:fill="FFFFFF"/>
        <w:spacing w:before="0" w:after="0" w:line="360" w:lineRule="auto"/>
        <w:ind w:firstLine="709"/>
        <w:jc w:val="both"/>
        <w:rPr>
          <w:b w:val="0"/>
          <w:color w:val="auto"/>
          <w:sz w:val="24"/>
          <w:szCs w:val="24"/>
        </w:rPr>
      </w:pPr>
    </w:p>
    <w:p w:rsidR="004740BC" w:rsidRDefault="004740BC" w:rsidP="004740BC">
      <w:pPr>
        <w:pStyle w:val="1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 статьи 11 Федерального закона № 53-ФЗ «О воинской обязанности и военной службе» </w:t>
      </w:r>
    </w:p>
    <w:p w:rsidR="0098147E" w:rsidRDefault="0098147E" w:rsidP="004740BC">
      <w:pPr>
        <w:pStyle w:val="1"/>
        <w:shd w:val="clear" w:color="auto" w:fill="FFFFFF"/>
        <w:spacing w:before="0" w:after="0" w:line="360" w:lineRule="auto"/>
        <w:ind w:left="709"/>
        <w:jc w:val="both"/>
        <w:rPr>
          <w:b w:val="0"/>
          <w:color w:val="auto"/>
          <w:sz w:val="24"/>
          <w:szCs w:val="24"/>
        </w:rPr>
      </w:pPr>
    </w:p>
    <w:p w:rsidR="004740BC" w:rsidRDefault="004740BC" w:rsidP="004740BC">
      <w:pPr>
        <w:pStyle w:val="1"/>
        <w:numPr>
          <w:ilvl w:val="1"/>
          <w:numId w:val="1"/>
        </w:numPr>
        <w:shd w:val="clear" w:color="auto" w:fill="FFFFFF"/>
        <w:tabs>
          <w:tab w:val="clear" w:pos="2976"/>
          <w:tab w:val="num" w:pos="709"/>
        </w:tabs>
        <w:spacing w:before="0" w:after="0" w:line="36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Предложение по изменению законодательства.</w:t>
      </w:r>
    </w:p>
    <w:p w:rsidR="004740BC" w:rsidRDefault="004740BC" w:rsidP="004740BC">
      <w:pPr>
        <w:pStyle w:val="1"/>
        <w:shd w:val="clear" w:color="auto" w:fill="FFFFFF"/>
        <w:spacing w:before="0" w:after="0" w:line="360" w:lineRule="auto"/>
        <w:ind w:left="709"/>
        <w:jc w:val="both"/>
        <w:rPr>
          <w:b w:val="0"/>
          <w:color w:val="auto"/>
          <w:sz w:val="24"/>
          <w:szCs w:val="24"/>
        </w:rPr>
      </w:pPr>
    </w:p>
    <w:p w:rsidR="004740BC" w:rsidRDefault="004740BC" w:rsidP="004740BC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eastAsia="Calibri" w:cs="Times New Roman"/>
          <w:b w:val="0"/>
          <w:i/>
          <w:color w:val="auto"/>
          <w:sz w:val="24"/>
          <w:szCs w:val="24"/>
        </w:rPr>
      </w:pPr>
      <w:r w:rsidRPr="004740BC">
        <w:rPr>
          <w:rFonts w:cs="Times New Roman"/>
          <w:b w:val="0"/>
          <w:color w:val="auto"/>
          <w:sz w:val="24"/>
          <w:szCs w:val="24"/>
        </w:rPr>
        <w:t xml:space="preserve">Законопроект предлагает </w:t>
      </w:r>
      <w:r w:rsidRPr="004740BC">
        <w:rPr>
          <w:rFonts w:eastAsia="Calibri" w:cs="Times New Roman"/>
          <w:b w:val="0"/>
          <w:color w:val="auto"/>
          <w:sz w:val="24"/>
          <w:szCs w:val="24"/>
        </w:rPr>
        <w:t xml:space="preserve">абзац шестой пункта 1 </w:t>
      </w:r>
      <w:r>
        <w:rPr>
          <w:rFonts w:cs="Times New Roman"/>
          <w:b w:val="0"/>
          <w:color w:val="auto"/>
          <w:sz w:val="24"/>
          <w:szCs w:val="24"/>
        </w:rPr>
        <w:t>статью 11</w:t>
      </w:r>
      <w:r w:rsidRPr="004740BC">
        <w:rPr>
          <w:rFonts w:cs="Times New Roman"/>
          <w:b w:val="0"/>
          <w:color w:val="auto"/>
          <w:sz w:val="24"/>
          <w:szCs w:val="24"/>
        </w:rPr>
        <w:t xml:space="preserve"> Федерального закона № 53-ФЗ «О воинской обязанности и военной службе»</w:t>
      </w:r>
      <w:r w:rsidRPr="004740BC">
        <w:rPr>
          <w:rFonts w:eastAsia="Calibri" w:cs="Times New Roman"/>
          <w:b w:val="0"/>
          <w:color w:val="auto"/>
          <w:sz w:val="24"/>
          <w:szCs w:val="24"/>
        </w:rPr>
        <w:t xml:space="preserve"> изложить в следующей редакции: </w:t>
      </w:r>
      <w:r w:rsidRPr="004740BC">
        <w:rPr>
          <w:rFonts w:eastAsia="Calibri" w:cs="Times New Roman"/>
          <w:b w:val="0"/>
          <w:i/>
          <w:color w:val="auto"/>
          <w:sz w:val="24"/>
          <w:szCs w:val="24"/>
        </w:rPr>
        <w:t>«</w:t>
      </w:r>
      <w:r w:rsidRPr="004740BC">
        <w:rPr>
          <w:rFonts w:eastAsia="Calibri" w:cs="Times New Roman"/>
          <w:b w:val="0"/>
          <w:i/>
          <w:color w:val="auto"/>
          <w:sz w:val="24"/>
          <w:szCs w:val="24"/>
          <w:u w:val="single"/>
        </w:rPr>
        <w:t>медицинское обследование,</w:t>
      </w:r>
      <w:r w:rsidRPr="004740BC">
        <w:rPr>
          <w:rFonts w:eastAsia="Calibri" w:cs="Times New Roman"/>
          <w:b w:val="0"/>
          <w:i/>
          <w:color w:val="auto"/>
          <w:sz w:val="24"/>
          <w:szCs w:val="24"/>
        </w:rPr>
        <w:t xml:space="preserve"> медицинское освидетельствование и профессиональный психологический отбор</w:t>
      </w:r>
      <w:proofErr w:type="gramStart"/>
      <w:r w:rsidRPr="004740BC">
        <w:rPr>
          <w:rFonts w:eastAsia="Calibri" w:cs="Times New Roman"/>
          <w:b w:val="0"/>
          <w:i/>
          <w:color w:val="auto"/>
          <w:sz w:val="24"/>
          <w:szCs w:val="24"/>
        </w:rPr>
        <w:t>;»</w:t>
      </w:r>
      <w:proofErr w:type="gramEnd"/>
      <w:r>
        <w:rPr>
          <w:rFonts w:eastAsia="Calibri" w:cs="Times New Roman"/>
          <w:b w:val="0"/>
          <w:i/>
          <w:color w:val="auto"/>
          <w:sz w:val="24"/>
          <w:szCs w:val="24"/>
        </w:rPr>
        <w:t>.</w:t>
      </w:r>
    </w:p>
    <w:p w:rsidR="004740BC" w:rsidRDefault="004740BC" w:rsidP="004740BC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eastAsia="Calibri" w:cs="Times New Roman"/>
          <w:b w:val="0"/>
          <w:i/>
          <w:color w:val="auto"/>
          <w:sz w:val="24"/>
          <w:szCs w:val="24"/>
        </w:rPr>
      </w:pPr>
    </w:p>
    <w:p w:rsidR="004740BC" w:rsidRDefault="004740BC" w:rsidP="004740BC">
      <w:pPr>
        <w:pStyle w:val="1"/>
        <w:numPr>
          <w:ilvl w:val="1"/>
          <w:numId w:val="1"/>
        </w:numPr>
        <w:shd w:val="clear" w:color="auto" w:fill="FFFFFF"/>
        <w:tabs>
          <w:tab w:val="clear" w:pos="2976"/>
          <w:tab w:val="num" w:pos="709"/>
        </w:tabs>
        <w:spacing w:before="0" w:after="0" w:line="36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Действующее законодательство.</w:t>
      </w:r>
    </w:p>
    <w:p w:rsidR="004740BC" w:rsidRDefault="004740BC" w:rsidP="004740BC">
      <w:pPr>
        <w:pStyle w:val="1"/>
        <w:shd w:val="clear" w:color="auto" w:fill="FFFFFF"/>
        <w:spacing w:before="0" w:after="0" w:line="360" w:lineRule="auto"/>
        <w:jc w:val="both"/>
        <w:rPr>
          <w:sz w:val="24"/>
          <w:szCs w:val="24"/>
        </w:rPr>
      </w:pPr>
    </w:p>
    <w:p w:rsidR="004740BC" w:rsidRDefault="004740BC" w:rsidP="000A55B3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cs="Times New Roman"/>
          <w:b w:val="0"/>
          <w:color w:val="auto"/>
          <w:sz w:val="24"/>
          <w:szCs w:val="24"/>
        </w:rPr>
      </w:pPr>
      <w:r w:rsidRPr="004740BC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ункт</w:t>
      </w:r>
      <w:r w:rsidRPr="004740BC">
        <w:rPr>
          <w:b w:val="0"/>
          <w:sz w:val="24"/>
          <w:szCs w:val="24"/>
        </w:rPr>
        <w:t xml:space="preserve"> 1 </w:t>
      </w:r>
      <w:r>
        <w:rPr>
          <w:b w:val="0"/>
          <w:sz w:val="24"/>
          <w:szCs w:val="24"/>
        </w:rPr>
        <w:t xml:space="preserve">статьи 11 </w:t>
      </w:r>
      <w:r w:rsidRPr="004740BC">
        <w:rPr>
          <w:rFonts w:cs="Times New Roman"/>
          <w:b w:val="0"/>
          <w:color w:val="auto"/>
          <w:sz w:val="24"/>
          <w:szCs w:val="24"/>
        </w:rPr>
        <w:t>Федерального закона № 53-ФЗ «О воинской обязанности и военной службе»</w:t>
      </w:r>
      <w:r>
        <w:rPr>
          <w:rFonts w:cs="Times New Roman"/>
          <w:b w:val="0"/>
          <w:color w:val="auto"/>
          <w:sz w:val="24"/>
          <w:szCs w:val="24"/>
        </w:rPr>
        <w:t xml:space="preserve"> прописывает перечень обязательной подготовки граждан к военной службе, одним из пунктов которых является</w:t>
      </w:r>
      <w:r w:rsidRPr="004740BC">
        <w:rPr>
          <w:rFonts w:cs="Times New Roman"/>
          <w:b w:val="0"/>
          <w:color w:val="auto"/>
          <w:sz w:val="24"/>
          <w:szCs w:val="24"/>
        </w:rPr>
        <w:t>:</w:t>
      </w:r>
      <w:r>
        <w:rPr>
          <w:rFonts w:cs="Times New Roman"/>
          <w:b w:val="0"/>
          <w:color w:val="auto"/>
          <w:sz w:val="24"/>
          <w:szCs w:val="24"/>
        </w:rPr>
        <w:t xml:space="preserve"> «медицинское освидетельствование и профессиональный психологический отбор».</w:t>
      </w:r>
    </w:p>
    <w:p w:rsidR="004740BC" w:rsidRDefault="004740BC" w:rsidP="004740BC">
      <w:pPr>
        <w:pStyle w:val="1"/>
        <w:shd w:val="clear" w:color="auto" w:fill="FFFFFF"/>
        <w:spacing w:before="0" w:after="0" w:line="360" w:lineRule="auto"/>
        <w:jc w:val="both"/>
        <w:rPr>
          <w:rFonts w:cs="Times New Roman"/>
          <w:b w:val="0"/>
          <w:color w:val="auto"/>
          <w:sz w:val="24"/>
          <w:szCs w:val="24"/>
        </w:rPr>
      </w:pPr>
    </w:p>
    <w:p w:rsidR="004740BC" w:rsidRPr="004740BC" w:rsidRDefault="004740BC" w:rsidP="004740BC">
      <w:pPr>
        <w:pStyle w:val="1"/>
        <w:numPr>
          <w:ilvl w:val="1"/>
          <w:numId w:val="1"/>
        </w:numPr>
        <w:shd w:val="clear" w:color="auto" w:fill="FFFFFF"/>
        <w:tabs>
          <w:tab w:val="clear" w:pos="2976"/>
          <w:tab w:val="num" w:pos="1418"/>
        </w:tabs>
        <w:spacing w:before="0" w:after="0" w:line="360" w:lineRule="auto"/>
        <w:ind w:left="709" w:firstLine="0"/>
        <w:jc w:val="both"/>
        <w:rPr>
          <w:sz w:val="24"/>
          <w:szCs w:val="24"/>
        </w:rPr>
      </w:pPr>
      <w:r w:rsidRPr="00783531">
        <w:rPr>
          <w:rStyle w:val="a5"/>
          <w:sz w:val="24"/>
          <w:szCs w:val="24"/>
        </w:rPr>
        <w:t>Предложения НКО «Солдатские матери Санкт-Петербурга»</w:t>
      </w:r>
      <w:r>
        <w:rPr>
          <w:rStyle w:val="a5"/>
          <w:sz w:val="24"/>
          <w:szCs w:val="24"/>
        </w:rPr>
        <w:t>.</w:t>
      </w:r>
    </w:p>
    <w:p w:rsidR="004740BC" w:rsidRPr="004740BC" w:rsidRDefault="004740BC" w:rsidP="00C724E0">
      <w:pPr>
        <w:pStyle w:val="1"/>
        <w:shd w:val="clear" w:color="auto" w:fill="FFFFFF"/>
        <w:spacing w:before="0" w:after="0" w:line="360" w:lineRule="auto"/>
        <w:jc w:val="both"/>
        <w:rPr>
          <w:b w:val="0"/>
          <w:sz w:val="24"/>
          <w:szCs w:val="24"/>
        </w:rPr>
      </w:pPr>
      <w:bookmarkStart w:id="3" w:name="dst676"/>
      <w:bookmarkEnd w:id="3"/>
    </w:p>
    <w:p w:rsidR="006F38EF" w:rsidRDefault="000A55B3" w:rsidP="00C724E0">
      <w:pPr>
        <w:pStyle w:val="1"/>
        <w:shd w:val="clear" w:color="auto" w:fill="FFFFFF"/>
        <w:spacing w:before="0" w:after="0" w:line="360" w:lineRule="auto"/>
        <w:ind w:firstLine="709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Правозащитная организация «Солдатские матери Санкт-Петербурга» считает важным отметить, что медицинское обследование не может являться обязательным элементом подготовки граждан к военной службе, так как проводится не всем категория лиц подлежащих призыву на военную службу. </w:t>
      </w:r>
    </w:p>
    <w:p w:rsidR="004740BC" w:rsidRDefault="000A55B3" w:rsidP="00C724E0">
      <w:pPr>
        <w:pStyle w:val="1"/>
        <w:shd w:val="clear" w:color="auto" w:fill="FFFFFF"/>
        <w:spacing w:before="0" w:after="0" w:line="360" w:lineRule="auto"/>
        <w:ind w:firstLine="709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Так</w:t>
      </w:r>
      <w:r w:rsidR="00A45B88">
        <w:rPr>
          <w:b w:val="0"/>
          <w:color w:val="auto"/>
          <w:sz w:val="24"/>
          <w:szCs w:val="24"/>
        </w:rPr>
        <w:t>,</w:t>
      </w:r>
      <w:r>
        <w:rPr>
          <w:b w:val="0"/>
          <w:color w:val="auto"/>
          <w:sz w:val="24"/>
          <w:szCs w:val="24"/>
        </w:rPr>
        <w:t xml:space="preserve"> </w:t>
      </w:r>
      <w:proofErr w:type="gramStart"/>
      <w:r>
        <w:rPr>
          <w:b w:val="0"/>
          <w:color w:val="auto"/>
          <w:sz w:val="24"/>
          <w:szCs w:val="24"/>
        </w:rPr>
        <w:t>граждане</w:t>
      </w:r>
      <w:proofErr w:type="gramEnd"/>
      <w:r>
        <w:rPr>
          <w:b w:val="0"/>
          <w:color w:val="auto"/>
          <w:sz w:val="24"/>
          <w:szCs w:val="24"/>
        </w:rPr>
        <w:t xml:space="preserve"> не имеющие проблем со здоровьем, которым определятся категория годности «А – годен к военной службе» </w:t>
      </w:r>
      <w:r w:rsidR="00E71241">
        <w:rPr>
          <w:b w:val="0"/>
          <w:color w:val="auto"/>
          <w:sz w:val="24"/>
          <w:szCs w:val="24"/>
        </w:rPr>
        <w:t>на медицинское обследование не направляются.</w:t>
      </w:r>
    </w:p>
    <w:p w:rsidR="006F38EF" w:rsidRDefault="006F38EF" w:rsidP="00C724E0">
      <w:pPr>
        <w:shd w:val="clear" w:color="auto" w:fill="FFFFFF"/>
        <w:spacing w:after="0" w:line="360" w:lineRule="auto"/>
        <w:ind w:firstLine="709"/>
        <w:jc w:val="both"/>
        <w:rPr>
          <w:rStyle w:val="a5"/>
          <w:rFonts w:ascii="Times New Roman" w:hAnsi="Times New Roman"/>
          <w:bCs/>
          <w:sz w:val="24"/>
          <w:szCs w:val="24"/>
        </w:rPr>
      </w:pPr>
      <w:r>
        <w:rPr>
          <w:rStyle w:val="a5"/>
          <w:rFonts w:ascii="Times New Roman" w:hAnsi="Times New Roman"/>
          <w:bCs/>
          <w:sz w:val="24"/>
          <w:szCs w:val="24"/>
        </w:rPr>
        <w:t xml:space="preserve">Направление на обследование осуществляется в отношении лишь тех призывников, невозможность </w:t>
      </w:r>
      <w:proofErr w:type="gramStart"/>
      <w:r>
        <w:rPr>
          <w:rStyle w:val="a5"/>
          <w:rFonts w:ascii="Times New Roman" w:hAnsi="Times New Roman"/>
          <w:bCs/>
          <w:sz w:val="24"/>
          <w:szCs w:val="24"/>
        </w:rPr>
        <w:t>установления</w:t>
      </w:r>
      <w:proofErr w:type="gramEnd"/>
      <w:r>
        <w:rPr>
          <w:rStyle w:val="a5"/>
          <w:rFonts w:ascii="Times New Roman" w:hAnsi="Times New Roman"/>
          <w:bCs/>
          <w:sz w:val="24"/>
          <w:szCs w:val="24"/>
        </w:rPr>
        <w:t xml:space="preserve"> категории годности которых определена врачами-специалистами при проведении медицинского освидетельствования.</w:t>
      </w:r>
    </w:p>
    <w:p w:rsidR="006F38EF" w:rsidRPr="00C724E0" w:rsidRDefault="006F38EF" w:rsidP="00C724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a5"/>
          <w:rFonts w:ascii="Times New Roman" w:hAnsi="Times New Roman"/>
          <w:bCs/>
          <w:sz w:val="24"/>
          <w:szCs w:val="24"/>
        </w:rPr>
        <w:t>Частью обязательной подготовки гражданина к военной службе может быть только  проведение обязательных диагностических исследований, проводимых до начала медицинского освидетельствования всем гражданам, подлежащим призыву на военную службу, перечень которых установлен пунктом 14 Положения о военно-врачебной экспертизе (Постановление Правительства РФ от 4.07.2013 № 565).</w:t>
      </w:r>
    </w:p>
    <w:p w:rsidR="00493BA7" w:rsidRDefault="00493BA7" w:rsidP="000A55B3">
      <w:pPr>
        <w:pStyle w:val="1"/>
        <w:shd w:val="clear" w:color="auto" w:fill="FFFFFF"/>
        <w:spacing w:before="0" w:after="0" w:line="360" w:lineRule="auto"/>
        <w:ind w:firstLine="709"/>
        <w:jc w:val="both"/>
        <w:rPr>
          <w:b w:val="0"/>
          <w:color w:val="auto"/>
          <w:sz w:val="24"/>
          <w:szCs w:val="24"/>
        </w:rPr>
      </w:pPr>
    </w:p>
    <w:p w:rsidR="00493BA7" w:rsidRPr="00493BA7" w:rsidRDefault="00493BA7" w:rsidP="00493BA7">
      <w:pPr>
        <w:pStyle w:val="1"/>
        <w:numPr>
          <w:ilvl w:val="0"/>
          <w:numId w:val="1"/>
        </w:numPr>
        <w:shd w:val="clear" w:color="auto" w:fill="FFFFFF"/>
        <w:spacing w:before="0" w:after="0" w:line="360" w:lineRule="auto"/>
        <w:rPr>
          <w:rStyle w:val="pt-fontstyle12"/>
          <w:sz w:val="24"/>
          <w:szCs w:val="24"/>
        </w:rPr>
      </w:pPr>
      <w:r>
        <w:rPr>
          <w:sz w:val="24"/>
          <w:szCs w:val="24"/>
        </w:rPr>
        <w:t xml:space="preserve">Изменения в Федеральный закон № 323-ФЗ </w:t>
      </w:r>
      <w:r w:rsidRPr="00493BA7">
        <w:rPr>
          <w:rStyle w:val="pt-fontstyle12"/>
          <w:bCs w:val="0"/>
          <w:sz w:val="24"/>
          <w:szCs w:val="24"/>
        </w:rPr>
        <w:t>«Об основах охраны здоровья граждан в Российской Федерации»</w:t>
      </w:r>
    </w:p>
    <w:p w:rsidR="00493BA7" w:rsidRDefault="00493BA7" w:rsidP="00493BA7">
      <w:pPr>
        <w:pStyle w:val="1"/>
        <w:shd w:val="clear" w:color="auto" w:fill="FFFFFF"/>
        <w:spacing w:before="0" w:after="0" w:line="360" w:lineRule="auto"/>
        <w:ind w:left="709"/>
        <w:rPr>
          <w:sz w:val="24"/>
          <w:szCs w:val="24"/>
        </w:rPr>
      </w:pPr>
    </w:p>
    <w:p w:rsidR="00493BA7" w:rsidRDefault="00493BA7" w:rsidP="00493BA7">
      <w:pPr>
        <w:pStyle w:val="1"/>
        <w:numPr>
          <w:ilvl w:val="1"/>
          <w:numId w:val="1"/>
        </w:numPr>
        <w:shd w:val="clear" w:color="auto" w:fill="FFFFFF"/>
        <w:tabs>
          <w:tab w:val="clear" w:pos="2976"/>
          <w:tab w:val="num" w:pos="1418"/>
        </w:tabs>
        <w:spacing w:before="0" w:after="0" w:line="36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законодателя</w:t>
      </w:r>
    </w:p>
    <w:p w:rsidR="00493BA7" w:rsidRDefault="00493BA7" w:rsidP="00493BA7">
      <w:pPr>
        <w:pStyle w:val="1"/>
        <w:shd w:val="clear" w:color="auto" w:fill="FFFFFF"/>
        <w:spacing w:before="0" w:after="0" w:line="360" w:lineRule="auto"/>
        <w:ind w:left="709"/>
        <w:jc w:val="both"/>
        <w:rPr>
          <w:sz w:val="24"/>
          <w:szCs w:val="24"/>
        </w:rPr>
      </w:pPr>
    </w:p>
    <w:p w:rsidR="00493BA7" w:rsidRDefault="00493BA7" w:rsidP="00C724E0">
      <w:pPr>
        <w:shd w:val="clear" w:color="auto" w:fill="FFFFFF"/>
        <w:spacing w:after="0" w:line="360" w:lineRule="auto"/>
        <w:ind w:firstLine="709"/>
        <w:jc w:val="both"/>
        <w:rPr>
          <w:rStyle w:val="a5"/>
          <w:rFonts w:ascii="Times New Roman" w:hAnsi="Times New Roman"/>
          <w:bCs/>
          <w:sz w:val="24"/>
          <w:szCs w:val="24"/>
        </w:rPr>
      </w:pPr>
      <w:r>
        <w:rPr>
          <w:rStyle w:val="a5"/>
          <w:rFonts w:ascii="Times New Roman" w:hAnsi="Times New Roman"/>
          <w:bCs/>
          <w:sz w:val="24"/>
          <w:szCs w:val="24"/>
        </w:rPr>
        <w:t>В ч</w:t>
      </w:r>
      <w:r w:rsidRPr="00AC4FB6">
        <w:rPr>
          <w:rStyle w:val="a5"/>
          <w:rFonts w:ascii="Times New Roman" w:hAnsi="Times New Roman"/>
          <w:bCs/>
          <w:sz w:val="24"/>
          <w:szCs w:val="24"/>
        </w:rPr>
        <w:t>асть 8 статьи 21 Федерального закона</w:t>
      </w:r>
      <w:r>
        <w:rPr>
          <w:rStyle w:val="a5"/>
          <w:rFonts w:ascii="Times New Roman" w:hAnsi="Times New Roman"/>
          <w:bCs/>
          <w:sz w:val="24"/>
          <w:szCs w:val="24"/>
        </w:rPr>
        <w:t xml:space="preserve"> № 323-ФЗ предлагается внести следующие изменения:</w:t>
      </w:r>
      <w:r w:rsidRPr="00AC4FB6">
        <w:rPr>
          <w:rStyle w:val="a5"/>
          <w:rFonts w:ascii="Times New Roman" w:hAnsi="Times New Roman"/>
          <w:bCs/>
          <w:sz w:val="24"/>
          <w:szCs w:val="24"/>
        </w:rPr>
        <w:t xml:space="preserve"> после слов «статьями 25 и 26 настоящего Федерально</w:t>
      </w:r>
      <w:r>
        <w:rPr>
          <w:rStyle w:val="a5"/>
          <w:rFonts w:ascii="Times New Roman" w:hAnsi="Times New Roman"/>
          <w:bCs/>
          <w:sz w:val="24"/>
          <w:szCs w:val="24"/>
        </w:rPr>
        <w:t>го закона» дополнить словами «</w:t>
      </w:r>
      <w:r w:rsidRPr="00AC4FB6">
        <w:rPr>
          <w:rStyle w:val="a5"/>
          <w:rFonts w:ascii="Times New Roman" w:hAnsi="Times New Roman"/>
          <w:bCs/>
          <w:sz w:val="24"/>
          <w:szCs w:val="24"/>
        </w:rPr>
        <w:t>а также с учетом особенностей, установленных Федеральным законом «О воинской обязанности и военной службе».</w:t>
      </w:r>
    </w:p>
    <w:p w:rsidR="00493BA7" w:rsidRDefault="00493BA7" w:rsidP="00493BA7">
      <w:pPr>
        <w:shd w:val="clear" w:color="auto" w:fill="FFFFFF"/>
        <w:spacing w:after="0" w:line="360" w:lineRule="auto"/>
        <w:ind w:firstLine="708"/>
        <w:jc w:val="both"/>
        <w:rPr>
          <w:rStyle w:val="a5"/>
          <w:rFonts w:ascii="Times New Roman" w:hAnsi="Times New Roman"/>
          <w:bCs/>
          <w:sz w:val="24"/>
          <w:szCs w:val="24"/>
        </w:rPr>
      </w:pPr>
    </w:p>
    <w:p w:rsidR="00493BA7" w:rsidRPr="00493BA7" w:rsidRDefault="00493BA7" w:rsidP="00493BA7">
      <w:pPr>
        <w:pStyle w:val="a3"/>
        <w:numPr>
          <w:ilvl w:val="1"/>
          <w:numId w:val="1"/>
        </w:numPr>
        <w:shd w:val="clear" w:color="auto" w:fill="FFFFFF"/>
        <w:tabs>
          <w:tab w:val="clear" w:pos="2976"/>
          <w:tab w:val="num" w:pos="1418"/>
        </w:tabs>
        <w:spacing w:after="0" w:line="360" w:lineRule="auto"/>
        <w:ind w:left="709" w:firstLine="0"/>
        <w:jc w:val="both"/>
        <w:rPr>
          <w:rStyle w:val="a5"/>
          <w:rFonts w:ascii="Times New Roman" w:hAnsi="Times New Roman"/>
          <w:bCs/>
          <w:sz w:val="24"/>
          <w:szCs w:val="24"/>
        </w:rPr>
      </w:pPr>
      <w:r w:rsidRPr="00493BA7">
        <w:rPr>
          <w:rStyle w:val="a5"/>
          <w:rFonts w:ascii="Times New Roman" w:hAnsi="Times New Roman"/>
          <w:b/>
          <w:bCs/>
          <w:sz w:val="24"/>
          <w:szCs w:val="24"/>
        </w:rPr>
        <w:t>Комментарий НКО «Солдатские матери Санкт-Петербурга»</w:t>
      </w:r>
    </w:p>
    <w:p w:rsidR="00493BA7" w:rsidRDefault="00493BA7" w:rsidP="00493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BA7" w:rsidRDefault="00493BA7" w:rsidP="00C72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предложение представляется избыточным и необоснованным, поскольку Федеральный закон № 323-ФЗ уже устанавливает особенности реализации права на выбор врача и медицинского учреждения для отдельных категорий граждан, в частности, для граждан, подлежащих призыву на военную службу, и военнослужащих. Эти особенности установлены частью 5 статьи 25 Федерального закона № 323-ФЗ.</w:t>
      </w:r>
    </w:p>
    <w:p w:rsidR="00493BA7" w:rsidRDefault="00493BA7" w:rsidP="000A55B3">
      <w:pPr>
        <w:pStyle w:val="1"/>
        <w:shd w:val="clear" w:color="auto" w:fill="FFFFFF"/>
        <w:spacing w:before="0" w:after="0" w:line="360" w:lineRule="auto"/>
        <w:ind w:firstLine="709"/>
        <w:jc w:val="both"/>
        <w:rPr>
          <w:b w:val="0"/>
          <w:color w:val="auto"/>
          <w:sz w:val="24"/>
          <w:szCs w:val="24"/>
        </w:rPr>
      </w:pPr>
    </w:p>
    <w:p w:rsidR="0061437F" w:rsidRDefault="0061437F" w:rsidP="0061437F">
      <w:pPr>
        <w:pStyle w:val="1"/>
        <w:spacing w:line="360" w:lineRule="auto"/>
        <w:rPr>
          <w:rStyle w:val="a5"/>
          <w:b w:val="0"/>
          <w:bCs w:val="0"/>
          <w:sz w:val="24"/>
          <w:szCs w:val="24"/>
        </w:rPr>
      </w:pPr>
      <w:r>
        <w:rPr>
          <w:rStyle w:val="a5"/>
          <w:b w:val="0"/>
          <w:bCs w:val="0"/>
          <w:sz w:val="24"/>
          <w:szCs w:val="24"/>
        </w:rPr>
        <w:t xml:space="preserve">С уважением, </w:t>
      </w:r>
    </w:p>
    <w:p w:rsidR="0061437F" w:rsidRDefault="0061437F" w:rsidP="006F38EF">
      <w:pPr>
        <w:pStyle w:val="1"/>
        <w:spacing w:before="0" w:after="0"/>
        <w:rPr>
          <w:rStyle w:val="a5"/>
          <w:b w:val="0"/>
          <w:bCs w:val="0"/>
          <w:sz w:val="24"/>
          <w:szCs w:val="24"/>
        </w:rPr>
      </w:pPr>
      <w:r>
        <w:rPr>
          <w:rStyle w:val="a5"/>
          <w:b w:val="0"/>
          <w:bCs w:val="0"/>
          <w:sz w:val="24"/>
          <w:szCs w:val="24"/>
        </w:rPr>
        <w:t>председатель СПб РОПО «Солдатские матери Санкт-Петербурга», член Комиссии по правам человека в Санкт-Петербурге,</w:t>
      </w:r>
    </w:p>
    <w:p w:rsidR="0061437F" w:rsidRDefault="0061437F" w:rsidP="006F38EF">
      <w:pPr>
        <w:pStyle w:val="1"/>
        <w:spacing w:before="0" w:after="0"/>
        <w:rPr>
          <w:rStyle w:val="a5"/>
          <w:b w:val="0"/>
          <w:bCs w:val="0"/>
          <w:sz w:val="24"/>
          <w:szCs w:val="24"/>
        </w:rPr>
      </w:pPr>
      <w:r>
        <w:rPr>
          <w:rStyle w:val="a5"/>
          <w:b w:val="0"/>
          <w:bCs w:val="0"/>
          <w:sz w:val="24"/>
          <w:szCs w:val="24"/>
        </w:rPr>
        <w:t xml:space="preserve">Полякова Э.М. </w:t>
      </w:r>
    </w:p>
    <w:p w:rsidR="0061437F" w:rsidRPr="009B47EC" w:rsidRDefault="0061437F" w:rsidP="0061437F">
      <w:pPr>
        <w:spacing w:before="120" w:line="360" w:lineRule="auto"/>
        <w:jc w:val="both"/>
        <w:rPr>
          <w:rStyle w:val="a5"/>
          <w:rFonts w:ascii="Times New Roman" w:eastAsia="Times New Roman" w:hAnsi="Times New Roman" w:cs="Times New Roman"/>
          <w:i/>
          <w:iCs/>
        </w:rPr>
      </w:pPr>
    </w:p>
    <w:p w:rsidR="0061437F" w:rsidRDefault="0061437F" w:rsidP="0061437F">
      <w:pPr>
        <w:pStyle w:val="a3"/>
        <w:spacing w:after="0" w:line="240" w:lineRule="auto"/>
        <w:ind w:left="0"/>
        <w:rPr>
          <w:rStyle w:val="a5"/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Style w:val="a5"/>
          <w:rFonts w:ascii="Times New Roman" w:hAnsi="Times New Roman"/>
          <w:i/>
          <w:iCs/>
          <w:sz w:val="16"/>
          <w:szCs w:val="16"/>
        </w:rPr>
        <w:t xml:space="preserve">Исполнители </w:t>
      </w:r>
    </w:p>
    <w:p w:rsidR="0061437F" w:rsidRDefault="0061437F" w:rsidP="0061437F">
      <w:pPr>
        <w:pStyle w:val="a3"/>
        <w:spacing w:after="0" w:line="240" w:lineRule="auto"/>
        <w:ind w:left="0"/>
        <w:rPr>
          <w:rStyle w:val="a5"/>
          <w:rFonts w:ascii="Times New Roman" w:hAnsi="Times New Roman"/>
          <w:i/>
          <w:iCs/>
          <w:sz w:val="16"/>
          <w:szCs w:val="16"/>
        </w:rPr>
      </w:pPr>
      <w:r>
        <w:rPr>
          <w:rStyle w:val="a5"/>
          <w:rFonts w:ascii="Times New Roman" w:hAnsi="Times New Roman"/>
          <w:i/>
          <w:iCs/>
          <w:sz w:val="16"/>
          <w:szCs w:val="16"/>
        </w:rPr>
        <w:t>Парамонова О.М.</w:t>
      </w:r>
    </w:p>
    <w:p w:rsidR="0061437F" w:rsidRPr="006F38EF" w:rsidRDefault="0061437F" w:rsidP="006F38E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Style w:val="a5"/>
          <w:rFonts w:ascii="Times New Roman" w:hAnsi="Times New Roman"/>
          <w:i/>
          <w:iCs/>
          <w:sz w:val="16"/>
          <w:szCs w:val="16"/>
        </w:rPr>
        <w:t>Горбачев А.Н.</w:t>
      </w:r>
    </w:p>
    <w:sectPr w:rsidR="0061437F" w:rsidRPr="006F38EF" w:rsidSect="0068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593"/>
    <w:multiLevelType w:val="multilevel"/>
    <w:tmpl w:val="6512CFFC"/>
    <w:lvl w:ilvl="0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976"/>
        </w:tabs>
        <w:ind w:left="2267" w:firstLine="2"/>
      </w:pPr>
      <w:rPr>
        <w:rFonts w:ascii="Times New Roman" w:hAnsi="Times New Roman" w:cs="Times New Roman" w:hint="default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D893DF1"/>
    <w:multiLevelType w:val="hybridMultilevel"/>
    <w:tmpl w:val="E1866B8A"/>
    <w:lvl w:ilvl="0" w:tplc="E8C6A12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3D0AD7"/>
    <w:multiLevelType w:val="multilevel"/>
    <w:tmpl w:val="F1DC4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FE4507B"/>
    <w:multiLevelType w:val="multilevel"/>
    <w:tmpl w:val="6512CFFC"/>
    <w:lvl w:ilvl="0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976"/>
        </w:tabs>
        <w:ind w:left="2267" w:firstLine="2"/>
      </w:pPr>
      <w:rPr>
        <w:rFonts w:ascii="Times New Roman" w:hAnsi="Times New Roman" w:cs="Times New Roman" w:hint="default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A5F05EF"/>
    <w:multiLevelType w:val="hybridMultilevel"/>
    <w:tmpl w:val="1F44CC66"/>
    <w:lvl w:ilvl="0" w:tplc="04190017">
      <w:start w:val="1"/>
      <w:numFmt w:val="lowerLetter"/>
      <w:lvlText w:val="%1)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5">
    <w:nsid w:val="6C1A7421"/>
    <w:multiLevelType w:val="multilevel"/>
    <w:tmpl w:val="D0B419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215A"/>
    <w:rsid w:val="00034AC2"/>
    <w:rsid w:val="00091FBE"/>
    <w:rsid w:val="000A55B3"/>
    <w:rsid w:val="000D0BAE"/>
    <w:rsid w:val="000D66B3"/>
    <w:rsid w:val="001245F2"/>
    <w:rsid w:val="001A15B9"/>
    <w:rsid w:val="001B583D"/>
    <w:rsid w:val="001E647A"/>
    <w:rsid w:val="00210C18"/>
    <w:rsid w:val="0021602C"/>
    <w:rsid w:val="00271022"/>
    <w:rsid w:val="002F7CD3"/>
    <w:rsid w:val="00337CFD"/>
    <w:rsid w:val="00356F13"/>
    <w:rsid w:val="003B3C61"/>
    <w:rsid w:val="003E5246"/>
    <w:rsid w:val="003F053D"/>
    <w:rsid w:val="00413D00"/>
    <w:rsid w:val="00447F94"/>
    <w:rsid w:val="0045115F"/>
    <w:rsid w:val="004740BC"/>
    <w:rsid w:val="00493BA7"/>
    <w:rsid w:val="004C792F"/>
    <w:rsid w:val="004D6DF9"/>
    <w:rsid w:val="004F56A2"/>
    <w:rsid w:val="004F7191"/>
    <w:rsid w:val="00532B30"/>
    <w:rsid w:val="0061437F"/>
    <w:rsid w:val="00623642"/>
    <w:rsid w:val="0064589F"/>
    <w:rsid w:val="006710B6"/>
    <w:rsid w:val="00681BA2"/>
    <w:rsid w:val="006A6AB9"/>
    <w:rsid w:val="006B6BFD"/>
    <w:rsid w:val="006D3C95"/>
    <w:rsid w:val="006F38EF"/>
    <w:rsid w:val="0071215A"/>
    <w:rsid w:val="007913A2"/>
    <w:rsid w:val="007A2B3B"/>
    <w:rsid w:val="007F45BC"/>
    <w:rsid w:val="007F64B2"/>
    <w:rsid w:val="00800B47"/>
    <w:rsid w:val="008433C7"/>
    <w:rsid w:val="0087054D"/>
    <w:rsid w:val="009515AD"/>
    <w:rsid w:val="0098147E"/>
    <w:rsid w:val="009A04F4"/>
    <w:rsid w:val="009D0CB1"/>
    <w:rsid w:val="00A11DB9"/>
    <w:rsid w:val="00A2385E"/>
    <w:rsid w:val="00A45B88"/>
    <w:rsid w:val="00A852BC"/>
    <w:rsid w:val="00B742D9"/>
    <w:rsid w:val="00C5213E"/>
    <w:rsid w:val="00C724E0"/>
    <w:rsid w:val="00C8561B"/>
    <w:rsid w:val="00C94597"/>
    <w:rsid w:val="00CF39A8"/>
    <w:rsid w:val="00D35CA4"/>
    <w:rsid w:val="00D71D83"/>
    <w:rsid w:val="00D900FD"/>
    <w:rsid w:val="00DA2004"/>
    <w:rsid w:val="00DA2670"/>
    <w:rsid w:val="00E07FF7"/>
    <w:rsid w:val="00E71241"/>
    <w:rsid w:val="00E977D1"/>
    <w:rsid w:val="00EB646B"/>
    <w:rsid w:val="00ED63E9"/>
    <w:rsid w:val="00F1273C"/>
    <w:rsid w:val="00F81EF8"/>
    <w:rsid w:val="00F956CA"/>
    <w:rsid w:val="00FD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1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1">
    <w:name w:val="heading 1"/>
    <w:link w:val="10"/>
    <w:rsid w:val="00A11DB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">
    <w:name w:val="text-justif"/>
    <w:rsid w:val="0071215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3">
    <w:name w:val="List Paragraph"/>
    <w:uiPriority w:val="34"/>
    <w:qFormat/>
    <w:rsid w:val="0071215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pt-a">
    <w:name w:val="pt-a"/>
    <w:basedOn w:val="a"/>
    <w:rsid w:val="007121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pt-fontstyle12">
    <w:name w:val="pt-fontstyle12"/>
    <w:basedOn w:val="a0"/>
    <w:rsid w:val="0071215A"/>
  </w:style>
  <w:style w:type="character" w:customStyle="1" w:styleId="10">
    <w:name w:val="Заголовок 1 Знак"/>
    <w:basedOn w:val="a0"/>
    <w:link w:val="1"/>
    <w:rsid w:val="00A11DB9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eastAsia="ru-RU"/>
    </w:rPr>
  </w:style>
  <w:style w:type="character" w:styleId="a4">
    <w:name w:val="Hyperlink"/>
    <w:basedOn w:val="a0"/>
    <w:uiPriority w:val="99"/>
    <w:semiHidden/>
    <w:unhideWhenUsed/>
    <w:rsid w:val="007913A2"/>
    <w:rPr>
      <w:color w:val="0000FF"/>
      <w:u w:val="single"/>
    </w:rPr>
  </w:style>
  <w:style w:type="character" w:customStyle="1" w:styleId="blk">
    <w:name w:val="blk"/>
    <w:basedOn w:val="a0"/>
    <w:rsid w:val="004F7191"/>
  </w:style>
  <w:style w:type="character" w:customStyle="1" w:styleId="a5">
    <w:name w:val="Нет"/>
    <w:rsid w:val="00034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9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ulation.gov.ru/projec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Alex.0412</dc:creator>
  <cp:keywords/>
  <dc:description/>
  <cp:lastModifiedBy>Alex.0412</cp:lastModifiedBy>
  <cp:revision>64</cp:revision>
  <dcterms:created xsi:type="dcterms:W3CDTF">2019-06-04T10:18:00Z</dcterms:created>
  <dcterms:modified xsi:type="dcterms:W3CDTF">2019-06-04T15:49:00Z</dcterms:modified>
</cp:coreProperties>
</file>