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tbl>
      <w:tblPr>
        <w:tblStyle w:val="a3"/>
        <w:tblW w:type="auto" w:w="0"/>
        <w:tblBorders>
          <w:top w:color="000000" w:sz="0" w:val="none"/>
          <w:left w:color="000000" w:sz="0" w:val="none"/>
          <w:bottom w:color="000000" w:sz="0" w:val="none"/>
          <w:right w:color="000000" w:sz="0" w:val="none"/>
          <w:insideH w:color="000000" w:sz="0" w:val="none"/>
          <w:insideV w:color="000000" w:sz="0" w:val="none"/>
        </w:tblBorders>
        <w:tblLook w:val="04A0"/>
      </w:tblPr>
      <w:tblGrid>
        <w:gridCol w:w="3936"/>
        <w:gridCol w:w="5635"/>
      </w:tblGrid>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rPr>
                <w:rFonts w:ascii="Times New Roman" w:hAnsi="Times New Roman"/>
                <w:b w:val="1"/>
                <w:sz w:val="25"/>
                <w:szCs w:val="25"/>
                <w:lang w:bidi="ar_SA" w:eastAsia="en_US" w:val="ru_RU"/>
              </w:rPr>
            </w:pPr>
            <w:r>
              <w:rPr>
                <w:rFonts w:ascii="Times New Roman" w:hAnsi="Times New Roman"/>
                <w:b w:val="1"/>
                <w:sz w:val="25"/>
                <w:szCs w:val="25"/>
              </w:rPr>
              <w:t>Конституционный</w:t>
            </w:r>
            <w:r>
              <w:rPr>
                <w:rFonts w:ascii="Times New Roman" w:hAnsi="Times New Roman"/>
                <w:b w:val="1"/>
                <w:sz w:val="25"/>
                <w:szCs w:val="25"/>
              </w:rPr>
              <w:t xml:space="preserve"> Суд Российской Федерации</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Сенатская пл., д. 1, Санкт-Петербург, 190000</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u w:val="single"/>
              </w:rPr>
              <w:t>Заявитель</w:t>
            </w:r>
            <w:r>
              <w:rPr>
                <w:rFonts w:ascii="Times New Roman" w:hAnsi="Times New Roman"/>
                <w:sz w:val="25"/>
                <w:szCs w:val="25"/>
              </w:rPr>
              <w:t>:</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Игорь Александрович Суворов</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p>
            <w:pPr>
              <w:spacing w:line="276" w:lineRule="auto"/>
              <w:jc w:val="both"/>
              <w:rPr>
                <w:rFonts w:ascii="Times New Roman" w:hAnsi="Times New Roman"/>
                <w:sz w:val="25"/>
                <w:szCs w:val="25"/>
                <w:lang w:bidi="ar_SA" w:eastAsia="en_US" w:val="ru_RU"/>
              </w:rPr>
            </w:pPr>
            <w:r>
              <w:rPr>
                <w:rFonts w:ascii="Times New Roman" w:hAnsi="Times New Roman"/>
                <w:sz w:val="25"/>
                <w:szCs w:val="25"/>
              </w:rPr>
              <w:t>г. Гулькевичи, Краснодарский край, 352192</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u w:val="single"/>
              </w:rPr>
              <w:t>Представители заявителя</w:t>
            </w:r>
            <w:r>
              <w:rPr>
                <w:rFonts w:ascii="Times New Roman" w:hAnsi="Times New Roman"/>
                <w:sz w:val="25"/>
                <w:szCs w:val="25"/>
              </w:rPr>
              <w:t>:</w:t>
            </w:r>
          </w:p>
        </w:tc>
      </w:tr>
      <w:tr>
        <w:tc>
          <w:tcPr>
            <w:tcW w:type="dxa" w:w="3936"/>
          </w:tcPr>
          <w:p>
            <w:pPr>
              <w:spacing w:line="276" w:lineRule="auto"/>
              <w:jc w:val="right"/>
              <w:rPr>
                <w:rFonts w:ascii="Times New Roman" w:hAnsi="Times New Roman"/>
                <w:sz w:val="25"/>
                <w:szCs w:val="25"/>
                <w:lang w:val="en-US"/>
              </w:rPr>
            </w:pPr>
            <w:r>
              <w:rPr>
                <w:rFonts w:ascii="Times New Roman" w:hAnsi="Times New Roman"/>
                <w:sz w:val="25"/>
                <w:szCs w:val="25"/>
                <w:lang w:val="en-US"/>
              </w:rPr>
              <w:t>(1)</w:t>
            </w: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Адвокат Александр Дмитриевич Передрук</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Телефон:</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rPr>
                <w:rFonts w:ascii="Times New Roman" w:hAnsi="Times New Roman"/>
                <w:sz w:val="25"/>
                <w:szCs w:val="25"/>
                <w:lang w:bidi="ar_SA" w:eastAsia="en_US" w:val="ru_RU"/>
              </w:rPr>
            </w:pPr>
            <w:r>
              <w:rPr>
                <w:rFonts w:ascii="Times New Roman" w:hAnsi="Times New Roman"/>
                <w:sz w:val="25"/>
                <w:szCs w:val="25"/>
              </w:rPr>
              <w:t>Адрес э</w:t>
            </w:r>
            <w:r>
              <w:rPr>
                <w:rFonts w:ascii="Times New Roman" w:hAnsi="Times New Roman"/>
                <w:sz w:val="25"/>
                <w:szCs w:val="25"/>
              </w:rPr>
              <w:t>лектронн</w:t>
            </w:r>
            <w:r>
              <w:rPr>
                <w:rFonts w:ascii="Times New Roman" w:hAnsi="Times New Roman"/>
                <w:sz w:val="25"/>
                <w:szCs w:val="25"/>
              </w:rPr>
              <w:t>ой</w:t>
            </w:r>
            <w:r>
              <w:rPr>
                <w:rFonts w:ascii="Times New Roman" w:hAnsi="Times New Roman"/>
                <w:sz w:val="25"/>
                <w:szCs w:val="25"/>
              </w:rPr>
              <w:t xml:space="preserve"> почт</w:t>
            </w:r>
            <w:r>
              <w:rPr>
                <w:rFonts w:ascii="Times New Roman" w:hAnsi="Times New Roman"/>
                <w:sz w:val="25"/>
                <w:szCs w:val="25"/>
              </w:rPr>
              <w:t>ы</w:t>
            </w:r>
            <w:r>
              <w:rPr>
                <w:rFonts w:ascii="Times New Roman" w:hAnsi="Times New Roman"/>
                <w:sz w:val="25"/>
                <w:szCs w:val="25"/>
              </w:rPr>
              <w:t>:</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jc w:val="right"/>
              <w:rPr>
                <w:rFonts w:ascii="Times New Roman" w:hAnsi="Times New Roman"/>
                <w:sz w:val="25"/>
                <w:szCs w:val="25"/>
                <w:lang w:val="en-US"/>
              </w:rPr>
            </w:pPr>
            <w:r>
              <w:rPr>
                <w:rFonts w:ascii="Times New Roman" w:hAnsi="Times New Roman"/>
                <w:sz w:val="25"/>
                <w:szCs w:val="25"/>
                <w:lang w:val="en-US"/>
              </w:rPr>
              <w:t>(2)</w:t>
            </w: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Адвокат Сергей Александрович Голубок</w:t>
            </w:r>
          </w:p>
        </w:tc>
      </w:tr>
      <w:tr>
        <w:tc>
          <w:tcPr>
            <w:tcW w:type="dxa" w:w="3936"/>
          </w:tcPr>
          <w:p>
            <w:pPr>
              <w:spacing w:line="276" w:lineRule="auto"/>
              <w:jc w:val="right"/>
              <w:rPr>
                <w:rFonts w:ascii="Times New Roman" w:hAnsi="Times New Roman"/>
                <w:sz w:val="25"/>
                <w:szCs w:val="25"/>
                <w:lang w:val="en-US"/>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Телефон:</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Адрес электронной почты:</w:t>
            </w:r>
          </w:p>
        </w:tc>
      </w:tr>
      <w:tr>
        <w:trPr>
          <w:trHeight w:hRule="atLeast" w:val="184"/>
        </w:trPr>
        <w:tc>
          <w:tcPr>
            <w:tcW w:type="dxa" w:w="3936"/>
          </w:tcPr>
          <w:p>
            <w:pPr>
              <w:spacing w:line="276" w:lineRule="auto"/>
              <w:rPr>
                <w:rFonts w:ascii="Times New Roman" w:hAnsi="Times New Roman"/>
                <w:color w:val="000000"/>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rPr>
                <w:rFonts w:ascii="Times New Roman" w:hAnsi="Times New Roman"/>
                <w:color w:val="000000"/>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Факс представителей: +7 (812) 712 41 99</w:t>
            </w:r>
          </w:p>
        </w:tc>
      </w:tr>
      <w:tr>
        <w:tc>
          <w:tcPr>
            <w:tcW w:type="dxa" w:w="3936"/>
          </w:tcPr>
          <w:p>
            <w:pPr>
              <w:spacing w:line="276" w:lineRule="auto"/>
              <w:rPr>
                <w:rFonts w:ascii="Times New Roman" w:hAnsi="Times New Roman"/>
                <w:color w:val="000000"/>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Адрес представителей: офис правозащитной организации «Солдатские матери Санкт-Петербурга», ул. Разъезжая, д. 9, Санкт-Петербург, 191002</w:t>
            </w:r>
          </w:p>
        </w:tc>
      </w:tr>
      <w:tr>
        <w:tc>
          <w:tcPr>
            <w:tcW w:type="dxa" w:w="3936"/>
          </w:tcPr>
          <w:p>
            <w:pPr>
              <w:spacing w:line="276" w:lineRule="auto"/>
              <w:rPr>
                <w:rFonts w:ascii="Times New Roman" w:hAnsi="Times New Roman"/>
                <w:color w:val="000000"/>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u w:val="single"/>
              </w:rPr>
              <w:t>Обжалуемые положения закона</w:t>
            </w:r>
            <w:r>
              <w:rPr>
                <w:rFonts w:ascii="Times New Roman" w:hAnsi="Times New Roman"/>
                <w:sz w:val="25"/>
                <w:szCs w:val="25"/>
              </w:rPr>
              <w:t>:</w:t>
            </w:r>
          </w:p>
        </w:tc>
      </w:tr>
      <w:tr>
        <w:trPr>
          <w:trHeight w:hRule="atLeast" w:val="679"/>
        </w:trPr>
        <w:tc>
          <w:tcPr>
            <w:tcW w:type="dxa" w:w="3936"/>
          </w:tcPr>
          <w:p>
            <w:pPr>
              <w:spacing w:line="276" w:lineRule="auto"/>
              <w:jc w:val="both"/>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пункт 4 статьи 13 Федеральн</w:t>
            </w:r>
            <w:r>
              <w:rPr>
                <w:rFonts w:ascii="Times New Roman" w:hAnsi="Times New Roman"/>
                <w:sz w:val="25"/>
                <w:szCs w:val="25"/>
              </w:rPr>
              <w:t>ого</w:t>
            </w:r>
            <w:r>
              <w:rPr>
                <w:rFonts w:ascii="Times New Roman" w:hAnsi="Times New Roman"/>
                <w:sz w:val="25"/>
                <w:szCs w:val="25"/>
              </w:rPr>
              <w:t xml:space="preserve"> закон</w:t>
            </w:r>
            <w:r>
              <w:rPr>
                <w:rFonts w:ascii="Times New Roman" w:hAnsi="Times New Roman"/>
                <w:sz w:val="25"/>
                <w:szCs w:val="25"/>
              </w:rPr>
              <w:t>а</w:t>
            </w:r>
            <w:r>
              <w:rPr>
                <w:rFonts w:ascii="Times New Roman" w:hAnsi="Times New Roman"/>
                <w:sz w:val="25"/>
                <w:szCs w:val="25"/>
              </w:rPr>
              <w:t xml:space="preserve"> от 25 июля 2002 года № 113-ФЗ «Об альтернативной гражданской службе» и часть 1 статьи 328 УК РФ</w:t>
            </w:r>
          </w:p>
        </w:tc>
      </w:tr>
      <w:tr>
        <w:tc>
          <w:tcPr>
            <w:tcW w:type="dxa" w:w="3936"/>
          </w:tcPr>
          <w:p>
            <w:pPr>
              <w:spacing w:line="276" w:lineRule="auto"/>
              <w:jc w:val="both"/>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jc w:val="both"/>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в порядке статьи 125 (часть 4) Конституции Российской Федерации и статьи 96 Федерального конституционного закона «О Конституционном Суде Российской Федерации»</w:t>
            </w: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sz w:val="25"/>
                <w:szCs w:val="25"/>
                <w:lang w:bidi="ar_SA" w:eastAsia="en_US" w:val="ru_RU"/>
              </w:rPr>
            </w:pPr>
          </w:p>
          <w:p>
            <w:pPr>
              <w:spacing w:line="276" w:lineRule="auto"/>
              <w:jc w:val="both"/>
              <w:rPr>
                <w:rFonts w:ascii="Times New Roman" w:hAnsi="Times New Roman"/>
                <w:sz w:val="25"/>
                <w:szCs w:val="25"/>
                <w:lang w:bidi="ar_SA" w:eastAsia="en_US" w:val="ru_RU"/>
              </w:rPr>
            </w:pPr>
          </w:p>
        </w:tc>
      </w:tr>
      <w:tr>
        <w:tc>
          <w:tcPr>
            <w:tcW w:type="dxa" w:w="3936"/>
          </w:tcPr>
          <w:p>
            <w:pPr>
              <w:spacing w:line="276" w:lineRule="auto"/>
              <w:rPr>
                <w:rFonts w:ascii="Times New Roman" w:hAnsi="Times New Roman"/>
                <w:sz w:val="25"/>
                <w:szCs w:val="25"/>
                <w:lang w:bidi="ar_SA" w:eastAsia="en_US" w:val="ru_RU"/>
              </w:rPr>
            </w:pPr>
          </w:p>
        </w:tc>
        <w:tc>
          <w:tcPr>
            <w:tcW w:type="dxa" w:w="5635"/>
          </w:tcPr>
          <w:p>
            <w:pPr>
              <w:spacing w:line="276" w:lineRule="auto"/>
              <w:jc w:val="both"/>
              <w:rPr>
                <w:rFonts w:ascii="Times New Roman" w:hAnsi="Times New Roman"/>
                <w:b w:val="1"/>
                <w:sz w:val="25"/>
                <w:szCs w:val="25"/>
                <w:lang w:bidi="ar_SA" w:eastAsia="en_US" w:val="ru_RU"/>
              </w:rPr>
            </w:pPr>
            <w:r>
              <w:rPr>
                <w:rFonts w:ascii="Times New Roman" w:hAnsi="Times New Roman"/>
                <w:b w:val="1"/>
                <w:sz w:val="25"/>
                <w:szCs w:val="25"/>
              </w:rPr>
              <w:t>ЖАЛОБА</w:t>
            </w:r>
          </w:p>
        </w:tc>
      </w:tr>
      <w:tr>
        <w:tc>
          <w:tcPr>
            <w:tcW w:type="dxa" w:w="9571"/>
            <w:gridSpan w:val="2"/>
          </w:tcPr>
          <w:p>
            <w:pPr>
              <w:spacing w:line="276" w:lineRule="auto"/>
              <w:jc w:val="center"/>
              <w:rPr>
                <w:rFonts w:ascii="Times New Roman" w:hAnsi="Times New Roman"/>
                <w:b w:val="1"/>
                <w:sz w:val="25"/>
                <w:szCs w:val="25"/>
                <w:lang w:bidi="ar_SA" w:eastAsia="en_US" w:val="ru_RU"/>
              </w:rPr>
            </w:pPr>
            <w:r>
              <w:rPr>
                <w:rFonts w:ascii="Times New Roman" w:hAnsi="Times New Roman"/>
                <w:b w:val="1"/>
                <w:sz w:val="25"/>
                <w:szCs w:val="25"/>
              </w:rPr>
              <w:t>на нарушение конституционных прав гражданина положениями пункта 4 статьи 13 Федерального закона «Об альтернативной гражданской службе» и частью 1 статьи 328 Уголовного кодекса Российской Федерации</w:t>
            </w:r>
          </w:p>
        </w:tc>
      </w:tr>
    </w:tbl>
    <w:p>
      <w:pPr>
        <w:spacing w:after="0"/>
        <w:jc w:val="center"/>
        <w:rPr>
          <w:rFonts w:ascii="Times New Roman" w:hAnsi="Times New Roman"/>
          <w:b w:val="1"/>
          <w:sz w:val="25"/>
          <w:szCs w:val="25"/>
          <w:lang w:bidi="ar_SA" w:eastAsia="en_US" w:val="ru_RU"/>
        </w:rPr>
      </w:pP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Настоящая жалоба касается нарушений положениями </w:t>
      </w:r>
      <w:r>
        <w:rPr>
          <w:rFonts w:ascii="Times New Roman" w:hAnsi="Times New Roman"/>
          <w:sz w:val="25"/>
          <w:szCs w:val="25"/>
        </w:rPr>
        <w:t xml:space="preserve">пункта 4 статьи 13 </w:t>
      </w:r>
      <w:r>
        <w:rPr>
          <w:rFonts w:ascii="Times New Roman" w:hAnsi="Times New Roman"/>
          <w:sz w:val="25"/>
          <w:szCs w:val="25"/>
        </w:rPr>
        <w:t xml:space="preserve">Федерального </w:t>
      </w:r>
      <w:r>
        <w:rPr>
          <w:rFonts w:ascii="Times New Roman" w:hAnsi="Times New Roman"/>
          <w:sz w:val="25"/>
          <w:szCs w:val="25"/>
        </w:rPr>
        <w:t>закон</w:t>
      </w:r>
      <w:r>
        <w:rPr>
          <w:rFonts w:ascii="Times New Roman" w:hAnsi="Times New Roman"/>
          <w:sz w:val="25"/>
          <w:szCs w:val="25"/>
        </w:rPr>
        <w:t>а</w:t>
      </w:r>
      <w:r>
        <w:rPr>
          <w:rFonts w:ascii="Times New Roman" w:hAnsi="Times New Roman"/>
          <w:sz w:val="25"/>
          <w:szCs w:val="25"/>
        </w:rPr>
        <w:t xml:space="preserve"> от 25 июля 2002 года № 113-ФЗ «Об альтернативной гражданской службе»</w:t>
      </w:r>
      <w:r>
        <w:rPr>
          <w:rFonts w:ascii="Times New Roman" w:hAnsi="Times New Roman"/>
          <w:color w:val="000000"/>
          <w:sz w:val="25"/>
          <w:szCs w:val="25"/>
        </w:rPr>
        <w:t xml:space="preserve"> (</w:t>
      </w:r>
      <w:r>
        <w:rPr>
          <w:rFonts w:ascii="Times New Roman" w:hAnsi="Times New Roman"/>
          <w:i w:val="1"/>
          <w:color w:val="000000"/>
          <w:sz w:val="25"/>
          <w:szCs w:val="25"/>
        </w:rPr>
        <w:t>далее</w:t>
      </w:r>
      <w:r>
        <w:rPr>
          <w:rFonts w:ascii="Times New Roman" w:hAnsi="Times New Roman"/>
          <w:color w:val="000000"/>
          <w:sz w:val="25"/>
          <w:szCs w:val="25"/>
        </w:rPr>
        <w:t xml:space="preserve"> – Федеральный закон № 113-ФЗ) прав гражданина И.А. Суворова (</w:t>
      </w:r>
      <w:r>
        <w:rPr>
          <w:rFonts w:ascii="Times New Roman" w:hAnsi="Times New Roman"/>
          <w:i w:val="1"/>
          <w:color w:val="000000"/>
          <w:sz w:val="25"/>
          <w:szCs w:val="25"/>
        </w:rPr>
        <w:t>далее также</w:t>
      </w:r>
      <w:r>
        <w:rPr>
          <w:rFonts w:ascii="Times New Roman" w:hAnsi="Times New Roman"/>
          <w:color w:val="000000"/>
          <w:sz w:val="25"/>
          <w:szCs w:val="25"/>
        </w:rPr>
        <w:t xml:space="preserve"> – заявитель) на свободу совести, включая право свободно выбирать, иметь убеждения совести и действовать в соответствии с ними, без </w:t>
      </w:r>
      <w:r>
        <w:rPr>
          <w:rFonts w:ascii="Times New Roman" w:hAnsi="Times New Roman"/>
          <w:color w:val="000000"/>
          <w:sz w:val="25"/>
          <w:szCs w:val="25"/>
        </w:rPr>
        <w:t>принуждения к отказу от них, а также права на прохождение альтернативной гражданской службы взамен военной службы по призыву, гарантируемых Конституцией Российской Федерации, её статьями 1 (часть 1), 15 (часть 4), 17 (часть 1), 18, 19 (часть 1), 28, 29 (части 1 и 3), 55 (часть 3) и 59 (часть 3).</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Обжалуемые положения Федерального закона № 113-ФЗ нарушают конституционные права и свободы заявителя, поскольку: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i w:val="1"/>
          <w:color w:val="000000"/>
          <w:sz w:val="25"/>
          <w:szCs w:val="25"/>
        </w:rPr>
        <w:t xml:space="preserve">а) </w:t>
      </w:r>
      <w:r>
        <w:rPr>
          <w:rFonts w:ascii="Times New Roman" w:hAnsi="Times New Roman"/>
          <w:color w:val="000000"/>
          <w:sz w:val="25"/>
          <w:szCs w:val="25"/>
        </w:rPr>
        <w:t>предполагают безусловное лишение гражданина конституционного права на прохождение альтернативной гражданской службы взамен военной службы по призыву, ранее признанного в установленном законом порядке компетентным органом (призывной комиссией);</w:t>
      </w:r>
    </w:p>
    <w:p>
      <w:pPr>
        <w:spacing w:after="0"/>
        <w:ind w:firstLine="708"/>
        <w:jc w:val="both"/>
        <w:rPr>
          <w:rFonts w:ascii="Times New Roman" w:hAnsi="Times New Roman"/>
          <w:color w:val="000000"/>
          <w:sz w:val="25"/>
          <w:szCs w:val="25"/>
          <w:lang w:bidi="ar_SA" w:eastAsia="en_US" w:val="ru_RU"/>
        </w:rPr>
      </w:pPr>
      <w:r>
        <w:rPr>
          <w:rFonts w:ascii="Times New Roman" w:hAnsi="Times New Roman"/>
          <w:i w:val="1"/>
          <w:color w:val="000000"/>
          <w:sz w:val="25"/>
          <w:szCs w:val="25"/>
        </w:rPr>
        <w:t>б)</w:t>
      </w:r>
      <w:r>
        <w:rPr>
          <w:rFonts w:ascii="Times New Roman" w:hAnsi="Times New Roman"/>
          <w:color w:val="000000"/>
          <w:sz w:val="25"/>
          <w:szCs w:val="25"/>
        </w:rPr>
        <w:t xml:space="preserve"> </w:t>
      </w:r>
      <w:r>
        <w:rPr>
          <w:rFonts w:ascii="Times New Roman" w:hAnsi="Times New Roman"/>
          <w:sz w:val="25"/>
          <w:szCs w:val="25"/>
        </w:rPr>
        <w:t xml:space="preserve">лишают гражданина права на альтернативную </w:t>
      </w:r>
      <w:r>
        <w:rPr>
          <w:rFonts w:ascii="Times New Roman" w:hAnsi="Times New Roman"/>
          <w:color w:val="000000"/>
          <w:sz w:val="25"/>
          <w:szCs w:val="25"/>
        </w:rPr>
        <w:t xml:space="preserve">гражданскую службу на основании единственного факта противоправной неявки на заседание призывной комиссии в </w:t>
      </w:r>
      <w:r>
        <w:rPr>
          <w:rFonts w:ascii="Times New Roman" w:hAnsi="Times New Roman"/>
          <w:sz w:val="25"/>
          <w:szCs w:val="25"/>
        </w:rPr>
        <w:t>отсутствие необходимых институциональных и процедурных гарантий, в том числе</w:t>
      </w:r>
      <w:r>
        <w:rPr>
          <w:rFonts w:ascii="Times New Roman" w:hAnsi="Times New Roman"/>
          <w:color w:val="000000"/>
          <w:sz w:val="25"/>
          <w:szCs w:val="25"/>
        </w:rPr>
        <w:t xml:space="preserve"> без соблюдения принципа мотивированности соответствующего решения и в отсутствие оценки необходимости (пропорциональности) вмешательства в конституционные права гражданина.</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В свою очередь положения</w:t>
      </w:r>
      <w:r>
        <w:rPr>
          <w:rFonts w:ascii="Times New Roman" w:hAnsi="Times New Roman"/>
          <w:i w:val="1"/>
          <w:color w:val="000000"/>
          <w:sz w:val="25"/>
          <w:szCs w:val="25"/>
        </w:rPr>
        <w:t xml:space="preserve"> </w:t>
      </w:r>
      <w:r>
        <w:rPr>
          <w:rFonts w:ascii="Times New Roman" w:hAnsi="Times New Roman"/>
          <w:color w:val="000000"/>
          <w:sz w:val="25"/>
          <w:szCs w:val="25"/>
        </w:rPr>
        <w:t>части 1 статьи 328 Уголовного кодекса Российской Федерации (</w:t>
      </w:r>
      <w:r>
        <w:rPr>
          <w:rFonts w:ascii="Times New Roman" w:hAnsi="Times New Roman"/>
          <w:i w:val="1"/>
          <w:color w:val="000000"/>
          <w:sz w:val="25"/>
          <w:szCs w:val="25"/>
        </w:rPr>
        <w:t>далее</w:t>
      </w:r>
      <w:r>
        <w:rPr>
          <w:rFonts w:ascii="Times New Roman" w:hAnsi="Times New Roman"/>
          <w:color w:val="000000"/>
          <w:sz w:val="25"/>
          <w:szCs w:val="25"/>
        </w:rPr>
        <w:t xml:space="preserve"> – УК РФ) нарушают конституционные права заявителя, поскольку позволяют привлекать к уголовной ответственности за уклонение от призыва на военную службу граждан, чьим убеждениям противоречит несение военной службы.</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Настоящая жалоба содержит четыре раздела. В разделе I указаны сведения о законодательных актах, нормы которых обжалуются, и органах, издавших их; в разделе II описаны фактические обстоятельства дела заявителя; в разделе III обосновано несоответствие обжалуемых нормативных положений Конституции Российской Федерации; в разделе IV сформулировано требование, обращённое к Конституционному Суду.</w:t>
      </w:r>
    </w:p>
    <w:p>
      <w:pPr>
        <w:spacing w:after="0"/>
        <w:ind w:firstLine="708"/>
        <w:jc w:val="both"/>
        <w:rPr>
          <w:rFonts w:ascii="Times New Roman" w:hAnsi="Times New Roman"/>
          <w:color w:val="000000"/>
          <w:sz w:val="25"/>
          <w:szCs w:val="25"/>
          <w:lang w:bidi="ar_SA" w:eastAsia="en_US" w:val="ru_RU"/>
        </w:rPr>
      </w:pPr>
    </w:p>
    <w:p>
      <w:pPr>
        <w:pStyle w:val="a7"/>
        <w:numPr>
          <w:ilvl w:val="0"/>
          <w:numId w:val="1"/>
        </w:numPr>
        <w:spacing w:after="0"/>
        <w:ind w:left="0"/>
        <w:jc w:val="center"/>
        <w:rPr>
          <w:rStyle w:val="a"/>
          <w:rFonts w:ascii="Times New Roman" w:hAnsi="Times New Roman"/>
          <w:b w:val="1"/>
          <w:sz w:val="25"/>
          <w:szCs w:val="25"/>
          <w:lang w:bidi="ar_SA" w:eastAsia="en_US" w:val="ru_RU"/>
        </w:rPr>
      </w:pPr>
      <w:r>
        <w:rPr>
          <w:rFonts w:ascii="Times New Roman" w:hAnsi="Times New Roman"/>
          <w:b w:val="1"/>
          <w:sz w:val="25"/>
          <w:szCs w:val="25"/>
        </w:rPr>
        <w:t>СВЕДЕНИЯ ОБ ОБЖАЛУЕМЫХ НОРМАТИВНЫХ ПРАВОВЫХ АКТАХ И ОРГАНАХ, ИЗДАВШИХ ИХ</w:t>
      </w:r>
    </w:p>
    <w:p>
      <w:pPr>
        <w:pStyle w:val="a7"/>
        <w:spacing w:after="0"/>
        <w:ind w:left="0"/>
        <w:rPr>
          <w:rStyle w:val="a"/>
          <w:rFonts w:ascii="Times New Roman" w:hAnsi="Times New Roman"/>
          <w:sz w:val="25"/>
          <w:szCs w:val="25"/>
          <w:lang w:bidi="ar_SA" w:eastAsia="en_US" w:val="ru_RU"/>
        </w:rPr>
      </w:pPr>
    </w:p>
    <w:p>
      <w:pPr>
        <w:pStyle w:val="a7"/>
        <w:spacing w:after="0"/>
        <w:ind w:firstLine="709" w:left="0"/>
        <w:rPr>
          <w:rStyle w:val="a"/>
          <w:rFonts w:ascii="Times New Roman" w:hAnsi="Times New Roman"/>
          <w:i w:val="1"/>
          <w:sz w:val="25"/>
          <w:szCs w:val="25"/>
          <w:lang w:bidi="ar_SA" w:eastAsia="en_US" w:val="ru_RU"/>
        </w:rPr>
      </w:pPr>
      <w:r>
        <w:rPr>
          <w:rFonts w:ascii="Times New Roman" w:hAnsi="Times New Roman"/>
          <w:i w:val="1"/>
          <w:sz w:val="25"/>
          <w:szCs w:val="25"/>
        </w:rPr>
        <w:t>А. Сведения об обжалуемых нормативных правовых актах</w:t>
      </w:r>
    </w:p>
    <w:p>
      <w:pPr>
        <w:spacing w:after="0"/>
        <w:ind w:firstLine="708"/>
        <w:jc w:val="both"/>
        <w:rPr>
          <w:rFonts w:ascii="Times New Roman" w:hAnsi="Times New Roman"/>
          <w:b w:val="1"/>
          <w:sz w:val="25"/>
          <w:szCs w:val="25"/>
          <w:lang w:bidi="ar_SA" w:eastAsia="en_US" w:val="ru_RU"/>
        </w:rPr>
      </w:pPr>
      <w:r>
        <w:rPr>
          <w:rFonts w:ascii="Times New Roman" w:hAnsi="Times New Roman"/>
          <w:b w:val="1"/>
          <w:bCs w:val="1"/>
          <w:color w:val="666699"/>
          <w:sz w:val="25"/>
          <w:szCs w:val="25"/>
        </w:rPr>
        <w:br/>
      </w:r>
      <w:r>
        <w:rPr>
          <w:rFonts w:ascii="Times New Roman" w:hAnsi="Times New Roman"/>
          <w:b w:val="1"/>
          <w:sz w:val="25"/>
          <w:szCs w:val="25"/>
        </w:rPr>
        <w:tab/>
        <w:t>1. Федеральный закон «Об альтернативной гражданской службе» от 25 июля 2002 года № 113-ФЗ.</w:t>
      </w: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Статья 13. Медицинское освидетельствование гражданина и принятие решения о направлении его на альтернативную гражданскую службу</w:t>
      </w: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&lt;…&gt;</w:t>
      </w:r>
    </w:p>
    <w:p>
      <w:pPr>
        <w:spacing w:after="0"/>
        <w:ind w:firstLine="708"/>
        <w:jc w:val="both"/>
        <w:rPr>
          <w:rFonts w:ascii="Times New Roman" w:hAnsi="Times New Roman"/>
          <w:sz w:val="25"/>
          <w:szCs w:val="25"/>
          <w:lang w:bidi="ar_SA" w:eastAsia="en_US" w:val="ru_RU"/>
        </w:rPr>
      </w:pPr>
      <w:bookmarkStart w:id="0" w:name="dst100387"/>
      <w:bookmarkEnd w:id="0"/>
      <w:r>
        <w:rPr>
          <w:rFonts w:ascii="Times New Roman" w:hAnsi="Times New Roman"/>
          <w:sz w:val="25"/>
          <w:szCs w:val="25"/>
        </w:rPr>
        <w:t xml:space="preserve">4. В случае неявки гражданина на заседание призывной комиссии без уважительных причин, определенных пунктом 5 статьи 12 настоящего Федерального закона, он подлежит призыву на военную службу в соответствии с Федеральным законом «О воинской обязанности и военной службе». </w:t>
      </w:r>
    </w:p>
    <w:p>
      <w:pPr>
        <w:spacing w:after="0"/>
        <w:ind w:firstLine="708"/>
        <w:jc w:val="both"/>
        <w:rPr>
          <w:rFonts w:ascii="Times New Roman" w:hAnsi="Times New Roman"/>
          <w:sz w:val="25"/>
          <w:szCs w:val="25"/>
          <w:lang w:bidi="ar_SA" w:eastAsia="en_US" w:val="ru_RU"/>
        </w:rPr>
      </w:pP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Первоначальный текст документа опубликован в Собрании законодательства Российской Федерации от 29 июля 2002 года № 30 ст. 3030, в «Парламентской газете» от 30 июля 2002 года №№ 142-143 и в «Российской газете» от 30 июля 2002 года № 138-139.</w:t>
      </w:r>
    </w:p>
    <w:p>
      <w:pPr>
        <w:spacing w:after="0"/>
        <w:ind w:firstLine="708"/>
        <w:jc w:val="both"/>
        <w:rPr>
          <w:rFonts w:ascii="Times New Roman" w:hAnsi="Times New Roman"/>
          <w:b w:val="1"/>
          <w:sz w:val="25"/>
          <w:szCs w:val="25"/>
          <w:lang w:bidi="ar_SA" w:eastAsia="en_US" w:val="ru_RU"/>
        </w:rPr>
      </w:pPr>
    </w:p>
    <w:p>
      <w:pPr>
        <w:spacing w:after="0"/>
        <w:ind w:firstLine="708"/>
        <w:jc w:val="both"/>
        <w:rPr>
          <w:rFonts w:ascii="Times New Roman" w:hAnsi="Times New Roman"/>
          <w:b w:val="1"/>
          <w:sz w:val="25"/>
          <w:szCs w:val="25"/>
          <w:lang w:bidi="ar_SA" w:eastAsia="en_US" w:val="ru_RU"/>
        </w:rPr>
      </w:pPr>
      <w:r>
        <w:rPr>
          <w:rFonts w:ascii="Times New Roman" w:hAnsi="Times New Roman"/>
          <w:b w:val="1"/>
          <w:sz w:val="25"/>
          <w:szCs w:val="25"/>
        </w:rPr>
        <w:t>2. Уголовный кодекс Российской Федерации от 13 июня 1996 года № 63-ФЗ</w:t>
      </w:r>
    </w:p>
    <w:p>
      <w:pPr>
        <w:spacing w:after="0"/>
        <w:ind w:firstLine="708"/>
        <w:jc w:val="both"/>
        <w:rPr>
          <w:rFonts w:ascii="Times New Roman" w:hAnsi="Times New Roman"/>
          <w:sz w:val="25"/>
          <w:szCs w:val="25"/>
          <w:lang w:bidi="ar_SA" w:eastAsia="en_US" w:val="ru_RU"/>
        </w:rPr>
      </w:pP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Статья 328. Уклонение от прохождения военной и альтернативной гражданской службы</w:t>
      </w: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1. Уклонение от призыва на военную службу при отсутствии законных оснований для освобождения от этой службы &lt;...&gt;</w:t>
      </w: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Первоначальный текст документа опубликован в Собрании законодательства Российской Федерации от 17 июня 1996 г. № 25 ст. 2954, в «Российской газете» от 18 (ст.ст. 1-96), 19 (ст.ст. 97-200), 20 (ст.ст. 201-265), 25 (ст.ст. 266-360) июня 1996 г. № 113, 114, 115, 118.</w:t>
      </w:r>
    </w:p>
    <w:p>
      <w:pPr>
        <w:spacing w:after="0"/>
        <w:ind w:firstLine="708"/>
        <w:jc w:val="both"/>
        <w:rPr>
          <w:rFonts w:ascii="Times New Roman" w:hAnsi="Times New Roman"/>
          <w:sz w:val="25"/>
          <w:szCs w:val="25"/>
          <w:lang w:bidi="ar_SA" w:eastAsia="en_US" w:val="ru_RU"/>
        </w:rPr>
      </w:pPr>
    </w:p>
    <w:p>
      <w:pPr>
        <w:pStyle w:val="a7"/>
        <w:spacing w:after="0"/>
        <w:ind w:firstLine="709" w:left="0"/>
        <w:jc w:val="both"/>
        <w:rPr>
          <w:rStyle w:val="a"/>
          <w:rFonts w:ascii="Times New Roman" w:hAnsi="Times New Roman"/>
          <w:i w:val="1"/>
          <w:sz w:val="25"/>
          <w:szCs w:val="25"/>
          <w:lang w:bidi="ar_SA" w:eastAsia="en_US" w:val="ru_RU"/>
        </w:rPr>
      </w:pPr>
      <w:r>
        <w:rPr>
          <w:rFonts w:ascii="Times New Roman" w:hAnsi="Times New Roman"/>
          <w:i w:val="1"/>
          <w:sz w:val="25"/>
          <w:szCs w:val="25"/>
        </w:rPr>
        <w:t>Б. Сведения об органах, издавших нормативные правовые акты, конституционность которых обжалуется</w:t>
      </w:r>
    </w:p>
    <w:p>
      <w:pPr>
        <w:pStyle w:val="a7"/>
        <w:spacing w:after="0"/>
        <w:ind w:left="0"/>
        <w:rPr>
          <w:rStyle w:val="a"/>
          <w:rFonts w:ascii="Times New Roman" w:hAnsi="Times New Roman"/>
          <w:sz w:val="25"/>
          <w:szCs w:val="25"/>
          <w:lang w:bidi="ar_SA" w:eastAsia="en_US" w:val="ru_RU"/>
        </w:rPr>
      </w:pPr>
    </w:p>
    <w:p>
      <w:pPr>
        <w:pStyle w:val="a7"/>
        <w:numPr>
          <w:ilvl w:val="0"/>
          <w:numId w:val="2"/>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Государственная Дума Федерального Собрания Российской Федерации (Охотный ряд, д. 1, г. Москва, 103265);</w:t>
      </w:r>
    </w:p>
    <w:p>
      <w:pPr>
        <w:pStyle w:val="a7"/>
        <w:numPr>
          <w:ilvl w:val="0"/>
          <w:numId w:val="2"/>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Совет Федерации Федерального Собрания Российской Федерации (ул. Большая Дмитровка, д. 26, г. Москва, 103426);</w:t>
      </w:r>
    </w:p>
    <w:p>
      <w:pPr>
        <w:pStyle w:val="a7"/>
        <w:numPr>
          <w:ilvl w:val="0"/>
          <w:numId w:val="2"/>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Президент Российской Федерации (ул. Ильинка, д. 23, г. Москва, 103132).</w:t>
      </w:r>
    </w:p>
    <w:p>
      <w:pPr>
        <w:pStyle w:val="a7"/>
        <w:spacing w:after="0"/>
        <w:ind w:left="0"/>
        <w:jc w:val="both"/>
        <w:rPr>
          <w:rStyle w:val="a"/>
          <w:rFonts w:ascii="Times New Roman" w:hAnsi="Times New Roman"/>
          <w:sz w:val="25"/>
          <w:szCs w:val="25"/>
          <w:lang w:bidi="ar_SA" w:eastAsia="en_US" w:val="ru_RU"/>
        </w:rPr>
      </w:pPr>
    </w:p>
    <w:p>
      <w:pPr>
        <w:pStyle w:val="a7"/>
        <w:numPr>
          <w:ilvl w:val="0"/>
          <w:numId w:val="1"/>
        </w:numPr>
        <w:spacing w:after="0"/>
        <w:ind w:left="0"/>
        <w:jc w:val="center"/>
        <w:rPr>
          <w:rStyle w:val="a"/>
          <w:rFonts w:ascii="Times New Roman" w:hAnsi="Times New Roman"/>
          <w:b w:val="1"/>
          <w:sz w:val="25"/>
          <w:szCs w:val="25"/>
          <w:lang w:bidi="ar_SA" w:eastAsia="en_US" w:val="ru_RU"/>
        </w:rPr>
      </w:pPr>
      <w:r>
        <w:rPr>
          <w:rFonts w:ascii="Times New Roman" w:hAnsi="Times New Roman"/>
          <w:b w:val="1"/>
          <w:sz w:val="25"/>
          <w:szCs w:val="25"/>
        </w:rPr>
        <w:t>ФАКТИЧЕСКИЕ ОБСТОЯТЕЛЬСТВА ДЕЛА ЗАЯВИТЕЛЯ</w:t>
      </w:r>
    </w:p>
    <w:p>
      <w:pPr>
        <w:pStyle w:val="a7"/>
        <w:spacing w:after="0"/>
        <w:ind w:left="0"/>
        <w:rPr>
          <w:rStyle w:val="a"/>
          <w:rFonts w:ascii="Times New Roman" w:hAnsi="Times New Roman"/>
          <w:b w:val="1"/>
          <w:sz w:val="25"/>
          <w:szCs w:val="25"/>
          <w:lang w:bidi="ar_SA" w:eastAsia="en_US" w:val="ru_RU"/>
        </w:rPr>
      </w:pP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2 ноября 2016 года заявитель обратился в военный комиссариат Гулькевичского и Кавказского районов, г. Кропоткин Краснодарского края (</w:t>
      </w:r>
      <w:r>
        <w:rPr>
          <w:rFonts w:ascii="Times New Roman" w:hAnsi="Times New Roman"/>
          <w:i w:val="1"/>
          <w:color w:val="000000"/>
          <w:sz w:val="25"/>
          <w:szCs w:val="25"/>
        </w:rPr>
        <w:t>далее</w:t>
      </w:r>
      <w:r>
        <w:rPr>
          <w:rFonts w:ascii="Times New Roman" w:hAnsi="Times New Roman"/>
          <w:color w:val="000000"/>
          <w:sz w:val="25"/>
          <w:szCs w:val="25"/>
        </w:rPr>
        <w:t xml:space="preserve"> – военный комиссариат) с заявлением о замене военной службы по призыву альтернативной гражданской службой, мотивируя его тем, что его убеждениям совести противоречит несение военной службы, поскольку он является пацифистом. </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1 декабря 2016 г. призывная комиссия по Гулькевичскому и Кавказскому районам, г. Кропоткин (</w:t>
      </w:r>
      <w:r>
        <w:rPr>
          <w:rFonts w:ascii="Times New Roman" w:hAnsi="Times New Roman"/>
          <w:i w:val="1"/>
          <w:color w:val="000000"/>
          <w:sz w:val="25"/>
          <w:szCs w:val="25"/>
        </w:rPr>
        <w:t>далее –</w:t>
      </w:r>
      <w:r>
        <w:rPr>
          <w:rFonts w:ascii="Times New Roman" w:hAnsi="Times New Roman"/>
          <w:color w:val="000000"/>
          <w:sz w:val="25"/>
          <w:szCs w:val="25"/>
        </w:rPr>
        <w:t xml:space="preserve"> призывная комиссия), рассмотрев заявление И.А. Суворова, на основании статьи 59 (часть 3) Конституции Российской Федерации единогласно вынесла заключение о замене военной службы по призыву альтернативной службой (</w:t>
      </w:r>
      <w:r>
        <w:rPr>
          <w:rFonts w:ascii="Times New Roman" w:hAnsi="Times New Roman"/>
          <w:i w:val="1"/>
          <w:color w:val="000000"/>
          <w:sz w:val="25"/>
          <w:szCs w:val="25"/>
        </w:rPr>
        <w:t>Приложение № 1</w:t>
      </w:r>
      <w:r>
        <w:rPr>
          <w:rFonts w:ascii="Times New Roman" w:hAnsi="Times New Roman"/>
          <w:color w:val="000000"/>
          <w:sz w:val="25"/>
          <w:szCs w:val="25"/>
        </w:rPr>
        <w:t>), тем самым согласившись, что неприятие им военной службы мотивировано серьёзным и непреодолимым конфликтом между обязанностью служить в армии и его совестью, а его взгляды являются достаточно неопровержимыми и серьёзными, чтобы освободить его от службы в вооружённых силах и предоставить возможность пройти службу без оружия в руках.</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3 апреля 2017 года И.А. Суворов явился в военный комиссариат для прохождения медицинского освидетельствования перед прохождением альтернативной гражданской службы, однако не завершил его, поскольку между ним и врачом, осуществляющим медицинское освидетельствование, возник конфликт – врач потребовал от заявителя раздеваться не в кабинете, а в коридоре в присутствии посторонних людей, что последний посчитал унижающим его честь и достоинство. Кроме того, медицинское освидетельствование не было завершено ввиду отсутствия результатов клинико-инструментальных исследований, поскольку ранее военным комиссаром заявителю не были вручены соответствующие направления (документы).</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24 июля 2017 года начальник отделения подготовки и призыва граждан на военную службу военного комиссариата И.И. Бережецкий подал в адрес военного комиссара Гулькевичского и Кавказского районов, г. Кропоткин Краснодарского края П.А. Колотева (</w:t>
      </w:r>
      <w:r>
        <w:rPr>
          <w:rFonts w:ascii="Times New Roman" w:hAnsi="Times New Roman"/>
          <w:i w:val="1"/>
          <w:color w:val="000000"/>
          <w:sz w:val="25"/>
          <w:szCs w:val="25"/>
        </w:rPr>
        <w:t>далее</w:t>
      </w:r>
      <w:r>
        <w:rPr>
          <w:rFonts w:ascii="Times New Roman" w:hAnsi="Times New Roman"/>
          <w:color w:val="000000"/>
          <w:sz w:val="25"/>
          <w:szCs w:val="25"/>
        </w:rPr>
        <w:t xml:space="preserve"> – военный комиссар) служебную записку, в которой утверждалось, что 3 апреля 2017 года заявитель убыл из военного комиссариата, не завершив медицинское освидетельствование (</w:t>
      </w:r>
      <w:r>
        <w:rPr>
          <w:rFonts w:ascii="Times New Roman" w:hAnsi="Times New Roman"/>
          <w:i w:val="1"/>
          <w:color w:val="000000"/>
          <w:sz w:val="25"/>
          <w:szCs w:val="25"/>
        </w:rPr>
        <w:t>Приложение № 2</w:t>
      </w:r>
      <w:r>
        <w:rPr>
          <w:rFonts w:ascii="Times New Roman" w:hAnsi="Times New Roman"/>
          <w:color w:val="000000"/>
          <w:sz w:val="25"/>
          <w:szCs w:val="25"/>
        </w:rPr>
        <w:t>). В тот же день военный комиссар поставил на указанном документе резолюцию, в которой указал следующее:</w:t>
      </w:r>
    </w:p>
    <w:p>
      <w:pPr>
        <w:spacing w:after="0"/>
        <w:ind w:firstLine="708"/>
        <w:jc w:val="both"/>
        <w:rPr>
          <w:rFonts w:ascii="Times New Roman" w:hAnsi="Times New Roman"/>
          <w:sz w:val="25"/>
          <w:szCs w:val="25"/>
          <w:lang w:bidi="ar_SA" w:eastAsia="en_US" w:val="ru_RU"/>
        </w:rPr>
      </w:pPr>
      <w:r>
        <w:rPr>
          <w:rFonts w:ascii="Times New Roman" w:hAnsi="Times New Roman"/>
          <w:sz w:val="25"/>
          <w:szCs w:val="25"/>
        </w:rPr>
        <w:t>«</w:t>
      </w:r>
      <w:r>
        <w:rPr>
          <w:rFonts w:ascii="Times New Roman" w:hAnsi="Times New Roman"/>
          <w:i w:val="1"/>
          <w:sz w:val="25"/>
          <w:szCs w:val="25"/>
        </w:rPr>
        <w:t>в связи с неявкой гражданина Суворова И.А. на заседание призывной комиссии без уважительных причин и на основании п. 4 статьи 13 113-ФЗ «Об альтернативной гражданской службе» в отношении гражданина Суворова И.А. провести мероприятия, связанные с призывом на военную службу осенью 2017 года</w:t>
      </w:r>
      <w:r>
        <w:rPr>
          <w:rFonts w:ascii="Times New Roman" w:hAnsi="Times New Roman"/>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Иными словами, военный комиссар единолично лишил заявителя права пройти альтернативную службу и распорядился провести «мероприятия, связанные с призывом на военную службу», фактически приняв это решение в одиночестве в собственном кабинете, поскольку И.А. Суворов не был уведомлён о рассмотрении этого вопроса, а также не был проинформирован о принятом в отношении него решении.</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Позже заявителю были вручены повестки с целью явки 25 октября 2017 для призыва на военную службу. И.А. Суворов не явился в военный комиссариат по указанным повесткам, поскольку был убеждён в том, что он подлежит направлению на альтернативную гражданскую службу, а не на военную службу, так как призывной комиссией в отношении него было принято заключение о замене военной службы альтернативной гражданской службой.</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10 января 2018 года в отношении И.А. Суворова было возбуждено уголовное дело по признакам преступления, предусмотренного частью 1 статьи 328 УК РФ (уклонение от призыва на военную службу). В ходе предварительного следствия заявитель сообщил следователю, что является сознательным отказчиком от военной службы по соображениям совести и представил ему выписку решения призывной комиссии от 1 декабря 2016 года о замене военной службы альтернативной гражданской службой. Заявитель подтвердил, что он не явился 25 октября 2017 года по двум повесткам с целью призыва его на военную службу, так как защищал собственные убеждения, реализуя конституционное право на альтернативную гражданскую службу (</w:t>
      </w:r>
      <w:r>
        <w:rPr>
          <w:rFonts w:ascii="Times New Roman" w:hAnsi="Times New Roman"/>
          <w:i w:val="1"/>
          <w:color w:val="000000"/>
          <w:sz w:val="25"/>
          <w:szCs w:val="25"/>
        </w:rPr>
        <w:t>Приложение № 3</w:t>
      </w:r>
      <w:r>
        <w:rPr>
          <w:rFonts w:ascii="Times New Roman" w:hAnsi="Times New Roman"/>
          <w:color w:val="000000"/>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В процессе ознакомления с материалами уголовного дела, 30 марта 2018 года, заявителю стало известно о принятом военным комиссаром решении от 24 июля 2017 года, в связи с чем 30 мая 2017 года он обжаловал в судебном порядке действия военного комиссара, связанные с лишением его права на прохождение альтернативной гражданской службы и вынесением резолюции о проведении в отношении него мероприятий, связанных с призывом на военную службу (</w:t>
      </w:r>
      <w:r>
        <w:rPr>
          <w:rFonts w:ascii="Times New Roman" w:hAnsi="Times New Roman"/>
          <w:i w:val="1"/>
          <w:color w:val="000000"/>
          <w:sz w:val="25"/>
          <w:szCs w:val="25"/>
        </w:rPr>
        <w:t>Приложения №№ 11 и 12).</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В административном исковом заявлении, поданном в Гулькевичский районный суд Краснодарского края, И.А. Суворов указал, что фактически военный комиссар, игнорируя его убеждения, единолично лишил его права на прохождение альтернативной гражданской службы, которое было признано призывной комиссией, являющейся коллегиальным органом. Заявитель утверждал, что действия военного комиссара повлекли за собой нарушение его права на свободу совести, а также </w:t>
      </w:r>
      <w:r>
        <w:rPr>
          <w:rFonts w:ascii="Times New Roman" w:hAnsi="Times New Roman"/>
          <w:color w:val="000000"/>
          <w:sz w:val="25"/>
          <w:szCs w:val="25"/>
        </w:rPr>
        <w:t xml:space="preserve">права </w:t>
      </w:r>
      <w:r>
        <w:rPr>
          <w:rFonts w:ascii="Times New Roman" w:hAnsi="Times New Roman"/>
          <w:color w:val="000000"/>
          <w:sz w:val="25"/>
          <w:szCs w:val="25"/>
        </w:rPr>
        <w:t>на альтернативную гражданскую службу.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24 апреля 2018 года Гулькевичский районный суд Краснодарского края постановил обвинительный приговор по уголовному делу, признав И.А. Суворова виновным в уклонении от призыва на военную службу, назначив ему наказание в виде штрафа в размере 20 000 рублей (</w:t>
      </w:r>
      <w:r>
        <w:rPr>
          <w:rFonts w:ascii="Times New Roman" w:hAnsi="Times New Roman"/>
          <w:i w:val="1"/>
          <w:color w:val="000000"/>
          <w:sz w:val="25"/>
          <w:szCs w:val="25"/>
        </w:rPr>
        <w:t>Приложение № 4</w:t>
      </w:r>
      <w:r>
        <w:rPr>
          <w:rFonts w:ascii="Times New Roman" w:hAnsi="Times New Roman"/>
          <w:color w:val="000000"/>
          <w:sz w:val="25"/>
          <w:szCs w:val="25"/>
        </w:rPr>
        <w:t>). Судебный акт был обжалован защитой (</w:t>
      </w:r>
      <w:r>
        <w:rPr>
          <w:rFonts w:ascii="Times New Roman" w:hAnsi="Times New Roman"/>
          <w:i w:val="1"/>
          <w:color w:val="000000"/>
          <w:sz w:val="25"/>
          <w:szCs w:val="25"/>
        </w:rPr>
        <w:t>Приложение № 5</w:t>
      </w:r>
      <w:r>
        <w:rPr>
          <w:rFonts w:ascii="Times New Roman" w:hAnsi="Times New Roman"/>
          <w:color w:val="000000"/>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Апелляционным постановлением Краснодарского краевого суда от 19 июня 2019 года приговор районного суда был оставлен без изменения (</w:t>
      </w:r>
      <w:r>
        <w:rPr>
          <w:rFonts w:ascii="Times New Roman" w:hAnsi="Times New Roman"/>
          <w:i w:val="1"/>
          <w:color w:val="000000"/>
          <w:sz w:val="25"/>
          <w:szCs w:val="25"/>
        </w:rPr>
        <w:t>Приложение № 6</w:t>
      </w:r>
      <w:r>
        <w:rPr>
          <w:rFonts w:ascii="Times New Roman" w:hAnsi="Times New Roman"/>
          <w:color w:val="000000"/>
          <w:sz w:val="25"/>
          <w:szCs w:val="25"/>
        </w:rPr>
        <w:t xml:space="preserve">). Краевой суд отклонил доводы стороны защиты об отсутствии в действиях заявителя признаков состава преступления, предусмотренного частью 1 статьи 328 УК РФ, указав следующее: </w:t>
      </w:r>
    </w:p>
    <w:p>
      <w:pPr>
        <w:spacing w:after="0"/>
        <w:ind w:firstLine="708"/>
        <w:jc w:val="both"/>
        <w:rPr>
          <w:rFonts w:ascii="Times New Roman" w:hAnsi="Times New Roman"/>
          <w:i w:val="1"/>
          <w:color w:val="000000"/>
          <w:sz w:val="25"/>
          <w:szCs w:val="25"/>
          <w:lang w:bidi="ar_SA" w:eastAsia="en_US" w:val="ru_RU"/>
        </w:rPr>
      </w:pPr>
      <w:r>
        <w:rPr>
          <w:rFonts w:ascii="Times New Roman" w:hAnsi="Times New Roman"/>
          <w:i w:val="1"/>
          <w:color w:val="000000"/>
          <w:sz w:val="25"/>
          <w:szCs w:val="25"/>
        </w:rPr>
        <w:t>«Из материалов уголовного дела, показаний свидетелей следует, что 03.04.2017 года призывник Суворов И.А. не явился на заседание призывной комиссии для решения вопроса о направлении его как на военную службу, так и на альтернативную гражданскую службу без уважительных причин, вследствие чего, согласно требованиям части 4 статьи 13 Федерального закона от 25.07.2002 № 113-ФЗ «Об альтернативной гражданской службе»</w:t>
      </w:r>
      <w:r>
        <w:rPr>
          <w:rFonts w:ascii="Times New Roman" w:hAnsi="Times New Roman"/>
          <w:i w:val="1"/>
          <w:color w:val="000000"/>
          <w:sz w:val="25"/>
          <w:szCs w:val="25"/>
        </w:rPr>
        <w:t>,</w:t>
      </w:r>
      <w:r>
        <w:rPr>
          <w:rFonts w:ascii="Times New Roman" w:hAnsi="Times New Roman"/>
          <w:i w:val="1"/>
          <w:color w:val="000000"/>
          <w:sz w:val="25"/>
          <w:szCs w:val="25"/>
        </w:rPr>
        <w:t xml:space="preserve"> подлежал призыву на военную службу в соответствии с Федеральным законом «О воинской обязанности и военной службе».</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Позже приговор Гулькевичского районного суда Краснодарского края и апелляционное постановление Краснодарского краевого суда были признаны законными судами кассационных инстанций (</w:t>
      </w:r>
      <w:r>
        <w:rPr>
          <w:rFonts w:ascii="Times New Roman" w:hAnsi="Times New Roman"/>
          <w:i w:val="1"/>
          <w:color w:val="000000"/>
          <w:sz w:val="25"/>
          <w:szCs w:val="25"/>
        </w:rPr>
        <w:t>Приложения №№ 7-10</w:t>
      </w:r>
      <w:r>
        <w:rPr>
          <w:rFonts w:ascii="Times New Roman" w:hAnsi="Times New Roman"/>
          <w:color w:val="000000"/>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16 июля 2018 года Гулькевичский районный суд Краснодарского края, рассмотрев административное дело по иску И.А. Суворова об обжаловании решения военного комиссара, выразившегося в лишении его права на прохождение альтернативной гражданской службы, отказал заявителю в удовлетворении исковых требований (</w:t>
      </w:r>
      <w:r>
        <w:rPr>
          <w:rFonts w:ascii="Times New Roman" w:hAnsi="Times New Roman"/>
          <w:i w:val="1"/>
          <w:color w:val="000000"/>
          <w:sz w:val="25"/>
          <w:szCs w:val="25"/>
        </w:rPr>
        <w:t>Приложение № 13</w:t>
      </w:r>
      <w:r>
        <w:rPr>
          <w:rFonts w:ascii="Times New Roman" w:hAnsi="Times New Roman"/>
          <w:color w:val="000000"/>
          <w:sz w:val="25"/>
          <w:szCs w:val="25"/>
        </w:rPr>
        <w:t>). Суд посчитал единоличное решение военного комиссара от 24 июля 2017 года законным, поскольку установил, что 3 апреля 2017 года И.А. Суворов убыл из военного комиссариата, не завершив медицинское освидетельствование. Суд также сослался на приговор Гулькевичского районного суда Краснодарского края от 24 апреля 2018 года.</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27 июля 2018 года заявитель обжаловал решение Гулькевичского районного суда Краснодарского края от 16 июля 2018 года в Краснодарский краевой суд, утверждая, среди прочего, что суд первой инстанции не дал надлежащей оценки тому обстоятельству, что у военного комиссара отсутствовали полномочия для принятия решения о лишении заявителя права проходить альтернативную гражданскую службу, а само решение было принято без участия заявителя (</w:t>
      </w:r>
      <w:r>
        <w:rPr>
          <w:rFonts w:ascii="Times New Roman" w:hAnsi="Times New Roman"/>
          <w:i w:val="1"/>
          <w:color w:val="000000"/>
          <w:sz w:val="25"/>
          <w:szCs w:val="25"/>
        </w:rPr>
        <w:t>Приложение № 14</w:t>
      </w:r>
      <w:r>
        <w:rPr>
          <w:rFonts w:ascii="Times New Roman" w:hAnsi="Times New Roman"/>
          <w:color w:val="000000"/>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Апелляционная жалоба заявителя была рассмотрена Краснодарским краевым судом 25 сентября 2018 года и оставлена без удовлетворения, а решение Гулькевичского районного суда – без изменения (</w:t>
      </w:r>
      <w:r>
        <w:rPr>
          <w:rFonts w:ascii="Times New Roman" w:hAnsi="Times New Roman"/>
          <w:i w:val="1"/>
          <w:color w:val="000000"/>
          <w:sz w:val="25"/>
          <w:szCs w:val="25"/>
        </w:rPr>
        <w:t>Приложение № 15</w:t>
      </w:r>
      <w:r>
        <w:rPr>
          <w:rFonts w:ascii="Times New Roman" w:hAnsi="Times New Roman"/>
          <w:color w:val="000000"/>
          <w:sz w:val="25"/>
          <w:szCs w:val="25"/>
        </w:rPr>
        <w:t>). Суд установил, что военный комиссар П.А. Колотев обоснованно принял решение по вынесению резолюции 24 июля 2017 года о проведении в отношении заявителя мероприятий, связанных с призывом на военную службу, в связи с неявкой И.А. Суворова на медицинское освидетельствование и заседание призывной комиссии без уважительных причин.</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7 ноября 2018 года заявитель обратился с кассационной жалобой в президиум Краснодарского краевого суда, утверждая, что суды первой и второй инстанций не защитили его право действовать в соответствии с его пацифистскими убеждениями и в этой связи пройти альтернативную гражданскую службу взамен военной службы по призыву, необоснованно не применив положения статьи 9 Конвенции о защите прав человека и основных свобод (</w:t>
      </w:r>
      <w:r>
        <w:rPr>
          <w:rFonts w:ascii="Times New Roman" w:hAnsi="Times New Roman"/>
          <w:i w:val="1"/>
          <w:color w:val="000000"/>
          <w:sz w:val="25"/>
          <w:szCs w:val="25"/>
        </w:rPr>
        <w:t>далее также</w:t>
      </w:r>
      <w:r>
        <w:rPr>
          <w:rFonts w:ascii="Times New Roman" w:hAnsi="Times New Roman"/>
          <w:color w:val="000000"/>
          <w:sz w:val="25"/>
          <w:szCs w:val="25"/>
        </w:rPr>
        <w:t xml:space="preserve"> – Конвенция), гарантирующей право на свободу убеждений совести. И.А. Суворов подчеркнул, что военный комиссар, единолично приняв решение о лишении его права на альтернативную гражданскую службу, фактически подменил собой призывную комиссию – специальный орган, в чью компетенцию входит рассмотрение заявлений призывников о предоставлении права пройти альтернативную службу, которая ранее (1 декабря 2016 года) признала, что он имеет серьёзные и неопровержимые пацифистские убеждения, противоречащие несению военной службы, в связи с чем предоставила ему возможность пройти службу без оружия в руках (</w:t>
      </w:r>
      <w:r>
        <w:rPr>
          <w:rFonts w:ascii="Times New Roman" w:hAnsi="Times New Roman"/>
          <w:i w:val="1"/>
          <w:color w:val="000000"/>
          <w:sz w:val="25"/>
          <w:szCs w:val="25"/>
        </w:rPr>
        <w:t>Приложение № 16</w:t>
      </w:r>
      <w:r>
        <w:rPr>
          <w:rFonts w:ascii="Times New Roman" w:hAnsi="Times New Roman"/>
          <w:color w:val="000000"/>
          <w:sz w:val="25"/>
          <w:szCs w:val="25"/>
        </w:rPr>
        <w:t>).</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Определением судьи Краснодарского краевого суда Л.И. Доровских от 19 ноября 2018 года в передаче кассационной жалобы заявителя для рассмотрения в судебном заседании суда кассационной инстанции было отказано (</w:t>
      </w:r>
      <w:r>
        <w:rPr>
          <w:rFonts w:ascii="Times New Roman" w:hAnsi="Times New Roman"/>
          <w:i w:val="1"/>
          <w:color w:val="000000"/>
          <w:sz w:val="25"/>
          <w:szCs w:val="25"/>
        </w:rPr>
        <w:t>Приложение № 17</w:t>
      </w:r>
      <w:r>
        <w:rPr>
          <w:rFonts w:ascii="Times New Roman" w:hAnsi="Times New Roman"/>
          <w:color w:val="000000"/>
          <w:sz w:val="25"/>
          <w:szCs w:val="25"/>
        </w:rPr>
        <w:t xml:space="preserve">). </w:t>
      </w:r>
      <w:r>
        <w:rPr>
          <w:rFonts w:ascii="Times New Roman" w:hAnsi="Times New Roman"/>
          <w:color w:val="000000"/>
          <w:sz w:val="25"/>
          <w:szCs w:val="25"/>
        </w:rPr>
        <w:tab/>
        <w:t>7 марта 2019 года заявитель обратился с кассационной жалобой в судебную коллегию по административным делам Верховного Суда Российской Федерации (</w:t>
      </w:r>
      <w:r>
        <w:rPr>
          <w:rFonts w:ascii="Times New Roman" w:hAnsi="Times New Roman"/>
          <w:i w:val="1"/>
          <w:color w:val="000000"/>
          <w:sz w:val="25"/>
          <w:szCs w:val="25"/>
        </w:rPr>
        <w:t>Приложение № 18</w:t>
      </w:r>
      <w:r>
        <w:rPr>
          <w:rFonts w:ascii="Times New Roman" w:hAnsi="Times New Roman"/>
          <w:color w:val="000000"/>
          <w:sz w:val="25"/>
          <w:szCs w:val="25"/>
        </w:rPr>
        <w:t>).</w:t>
      </w:r>
      <w:r>
        <w:rPr>
          <w:rFonts w:ascii="Times New Roman" w:hAnsi="Times New Roman"/>
          <w:color w:val="000000"/>
          <w:sz w:val="25"/>
          <w:szCs w:val="25"/>
        </w:rPr>
        <w:t xml:space="preserve"> В жалобе И.А. Суворов указал, что решение военного комиссара нарушило его право на свободу совести, поскольку, несмотря на признание его пацифистских убеждений призывной комиссией, он в итоге был лишён права пройти альтернативную гражданскую службу.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Во-первых, заявитель утверждал, что судами не была дана надлежащая оценка тому, что решение военного комиссара о лишении его права на альтернативную гражданскую службу было принято вне пределов его полномочий постольку, поскольку ни Федеральный закон № 113-ФЗ, ни какой-либо иной нормативно-правовой акт не закрепляют за военным комиссаром единоличного права на вынесение резолюции об осуществлении мероприятий, связанных с призывом гражданина на военную службу, которому ранее решением призывной комиссии такая служба была заменена на альтернативную гражданскую службу. </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Заявитель обратил внимание Верховного Суда Российской Федерации на то, что законодательством не определён порядок лишения граждан, в отношении которых вынесено заключение о замене военной службы по призыву альтернативной гражданской службой, права на альтернативную гражданскую службу в случае неявки их на заседание призывной комиссии без уважительных причин, поэтому полагал, что по аналогии закона единственным органом, в чью компетенцию входит рассмотрение вопроса о лишении гражданина права на альтернативную гражданскую службу</w:t>
      </w:r>
      <w:r>
        <w:rPr>
          <w:rFonts w:ascii="Times New Roman" w:hAnsi="Times New Roman"/>
          <w:color w:val="000000"/>
          <w:sz w:val="25"/>
          <w:szCs w:val="25"/>
        </w:rPr>
        <w:t>,</w:t>
      </w:r>
      <w:r>
        <w:rPr>
          <w:rFonts w:ascii="Times New Roman" w:hAnsi="Times New Roman"/>
          <w:color w:val="000000"/>
          <w:sz w:val="25"/>
          <w:szCs w:val="25"/>
        </w:rPr>
        <w:t xml:space="preserve"> может быть признана исключительно призывная комиссия. В свою очередь решение о лишении его релевантного права было принято военным комиссаром – одним из членов призывной комиссии, которую он фактически подменил собой. Заявитель утверждал, что отсутствие правовой оценки этого обстоятельства фактически наделило отдельных членов призывных комиссий безграничными полномочиями и компетенцией, нивелируя важнейший атрибут этого органа – коллегиальность, основой которой выступает принцип принятия решений по результатам совещания группой.</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Во-вторых, заявитель подчеркнул, что Федеральным законом № 113-ФЗ установлена сложная процедура реализации конституционного права гражданина на альтернативную гражданскую службу, которая включает в себя проверку искренности убеждений гражданина, претендующего на прохождение альтернативной гражданской службы. Ранее заявитель успешно прошёл эту проверку. И.А. Суворов отметил, что лишение его этого права одной лишь резолюцией военного комиссара, сделанной на служебной записке его подчиненного в отсутствии самого гражданина, не смогло надлежащим образом обеспечить соблюдение его прав.</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В-третьих, заявитель утверждал, что решение военного комиссара не содержало какой-либо мотивировки необходимости лишения его права на альтернативную гражданскую службу.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Наконец, И.А. Суворов в очередной раз обратил внимание на то, что государство в лице специального органа – призывной комиссии – признало, что он имеет серьёзные и неопровержимые убеждения, противоречащие несению военной службы, в связи с чем 1 декабря 2016 года ему было предоставлено право пройти альтернативную гражданскую службу вместо военной службы по призыву. При вынесении резолюции военный комиссар не только никак не опроверг, но и даже не пытался отрицать, что И.А. Суворов является пацифистом, а его убеждения, препятствующие несению военной службы, являются в достаточной мере серьёзными, последовательными и важными.</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Заявитель указал, что обжалуемые им действия военного комиссара по вынесению резолюции представляли собой вмешательство в право на свободу совести, которое не было «необходимым в демократическом обществе» и не преследовало какую-либо законную цель по смыслу статьи 9 § 2 </w:t>
      </w:r>
      <w:r>
        <w:rPr>
          <w:rFonts w:ascii="Times New Roman" w:hAnsi="Times New Roman"/>
          <w:color w:val="000000"/>
          <w:sz w:val="25"/>
          <w:szCs w:val="25"/>
        </w:rPr>
        <w:t>Конвенции о защите прав человека и основных свобод</w:t>
      </w:r>
      <w:r>
        <w:rPr>
          <w:rFonts w:ascii="Times New Roman" w:hAnsi="Times New Roman"/>
          <w:color w:val="000000"/>
          <w:sz w:val="25"/>
          <w:szCs w:val="25"/>
        </w:rPr>
        <w:t>. При этом суды также не пытались установить баланс права заявителя на прохождение альтернативной службы и общего интереса, состоящего в защите общества и государства. Он полагал, что ни из содержимого решения Гулькевичского районного суда Краснодарского края, ни из апелляционного определения Краснодарского краевого суда не следует, почему лишение его права на альтернативную гражданскую службу будет в полной мере отвечать требованию установления баланса частных и публичного интересов. Учитывая вышеизложенное, заявитель полагал, что суды не защитили его право исповедовать пацифистские убеждения и в этой связи пройти альтернативную гражданскую службу взамен военной службы по призыву.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Определением судьи Верховного Суда Российской Федерации О.В. Николаевой от 6 мая 2019 года И.А. Суворову было отказано в передаче кассационной жалобы для рассмотрения в судебном заседании Судебной коллегии по административным делам Верховного Суда Российской Федерации (</w:t>
      </w:r>
      <w:r>
        <w:rPr>
          <w:rFonts w:ascii="Times New Roman" w:hAnsi="Times New Roman"/>
          <w:i w:val="1"/>
          <w:color w:val="000000"/>
          <w:sz w:val="25"/>
          <w:szCs w:val="25"/>
        </w:rPr>
        <w:t>Приложение № 19</w:t>
      </w:r>
      <w:r>
        <w:rPr>
          <w:rFonts w:ascii="Times New Roman" w:hAnsi="Times New Roman"/>
          <w:color w:val="000000"/>
          <w:sz w:val="25"/>
          <w:szCs w:val="25"/>
        </w:rPr>
        <w:t xml:space="preserve">). </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В Определении судья Верховного Суда Российской Федерации </w:t>
      </w:r>
      <w:r>
        <w:rPr>
          <w:rFonts w:ascii="Times New Roman" w:hAnsi="Times New Roman"/>
          <w:color w:val="000000"/>
          <w:sz w:val="25"/>
          <w:szCs w:val="25"/>
        </w:rPr>
        <w:t>О</w:t>
      </w:r>
      <w:r>
        <w:rPr>
          <w:rFonts w:ascii="Times New Roman" w:hAnsi="Times New Roman"/>
          <w:color w:val="000000"/>
          <w:sz w:val="25"/>
          <w:szCs w:val="25"/>
        </w:rPr>
        <w:t>.В. Николаева указала следующее:</w:t>
      </w:r>
    </w:p>
    <w:p>
      <w:pPr>
        <w:spacing w:after="0"/>
        <w:ind w:firstLine="708"/>
        <w:jc w:val="both"/>
        <w:rPr>
          <w:rFonts w:ascii="Times New Roman" w:hAnsi="Times New Roman"/>
          <w:i w:val="1"/>
          <w:color w:val="000000"/>
          <w:sz w:val="25"/>
          <w:szCs w:val="25"/>
          <w:lang w:bidi="ar_SA" w:eastAsia="en_US" w:val="ru_RU"/>
        </w:rPr>
      </w:pPr>
      <w:r>
        <w:rPr>
          <w:rFonts w:ascii="Times New Roman" w:hAnsi="Times New Roman"/>
          <w:i w:val="1"/>
          <w:color w:val="000000"/>
          <w:sz w:val="25"/>
          <w:szCs w:val="25"/>
        </w:rPr>
        <w:t>«Военным комиссаром Гулькевичского и Кавказского районов г. Кропоткина Краснодарского края на служебной записке от 24 июля 2017 года поставлена резолюция, согласно которой в связи с неявкой Суворова И.А. на медицинское освидетельствование и заседание призывной комиссии, без уважительных причин и на основании пункта 4 статьи 13 Федерального закона от 25 июля 2002 года № 113-ФЗ «Об альтернативной гражданской службе» принято решение о проведении в отношении Суворова И.А. мероприятий, связанных с призывом на военную службу осенью 2017 года.</w:t>
      </w:r>
    </w:p>
    <w:p>
      <w:pPr>
        <w:spacing w:after="0"/>
        <w:ind w:firstLine="708"/>
        <w:jc w:val="both"/>
        <w:rPr>
          <w:rFonts w:ascii="Times New Roman" w:hAnsi="Times New Roman"/>
          <w:i w:val="1"/>
          <w:color w:val="000000"/>
          <w:sz w:val="25"/>
          <w:szCs w:val="25"/>
          <w:lang w:bidi="ar_SA" w:eastAsia="en_US" w:val="ru_RU"/>
        </w:rPr>
      </w:pPr>
      <w:r>
        <w:rPr>
          <w:rFonts w:ascii="Times New Roman" w:hAnsi="Times New Roman"/>
          <w:i w:val="1"/>
          <w:color w:val="000000"/>
          <w:sz w:val="25"/>
          <w:szCs w:val="25"/>
        </w:rPr>
        <w:t>При таких обстоятельствах суд пришел к правомерному выводу о том, что оспариваемое решение принято в пределах предоставленных полномочий, в установленном порядке, соответствует действующему законодательству».</w:t>
      </w:r>
    </w:p>
    <w:p>
      <w:pPr>
        <w:spacing w:after="0"/>
        <w:ind w:firstLine="708"/>
        <w:jc w:val="both"/>
        <w:rPr>
          <w:rFonts w:ascii="Times New Roman" w:hAnsi="Times New Roman"/>
          <w:color w:val="000000"/>
          <w:sz w:val="25"/>
          <w:szCs w:val="25"/>
          <w:lang w:bidi="ar_SA" w:eastAsia="en_US" w:val="ru_RU"/>
        </w:rPr>
      </w:pPr>
      <w:r>
        <w:rPr>
          <w:rFonts w:ascii="Times New Roman" w:hAnsi="Times New Roman"/>
          <w:color w:val="000000"/>
          <w:sz w:val="25"/>
          <w:szCs w:val="25"/>
        </w:rPr>
        <w:t xml:space="preserve">31 июля 2019 года заявитель обратился в Европейский Суд по правам человека на нарушение его прав, охраняемых статьёй 9 </w:t>
      </w:r>
      <w:r>
        <w:rPr>
          <w:rFonts w:ascii="Times New Roman" w:hAnsi="Times New Roman"/>
          <w:color w:val="000000"/>
          <w:sz w:val="25"/>
          <w:szCs w:val="25"/>
        </w:rPr>
        <w:t>Конвенции о защите прав человека и основных свобод</w:t>
      </w:r>
      <w:r>
        <w:rPr>
          <w:rFonts w:ascii="Times New Roman" w:hAnsi="Times New Roman"/>
          <w:color w:val="000000"/>
          <w:sz w:val="25"/>
          <w:szCs w:val="25"/>
        </w:rPr>
        <w:t>. 3 декабря 2019 года его жалоба была зарегистрирована Судом под номером 43437/19 (</w:t>
      </w:r>
      <w:r>
        <w:rPr>
          <w:rFonts w:ascii="Times New Roman" w:hAnsi="Times New Roman"/>
          <w:i w:val="1"/>
          <w:color w:val="000000"/>
          <w:sz w:val="25"/>
          <w:szCs w:val="25"/>
        </w:rPr>
        <w:t>Приложение № 20</w:t>
      </w:r>
      <w:r>
        <w:rPr>
          <w:rFonts w:ascii="Times New Roman" w:hAnsi="Times New Roman"/>
          <w:color w:val="000000"/>
          <w:sz w:val="25"/>
          <w:szCs w:val="25"/>
        </w:rPr>
        <w:t>).</w:t>
      </w:r>
    </w:p>
    <w:p>
      <w:pPr>
        <w:pStyle w:val="a5"/>
        <w:spacing w:after="0" w:before="0" w:line="276" w:lineRule="auto"/>
        <w:jc w:val="both"/>
        <w:rPr>
          <w:rStyle w:val="a"/>
          <w:rFonts w:ascii="Times New Roman" w:hAnsi="Times New Roman"/>
          <w:b w:val="1"/>
          <w:sz w:val="25"/>
          <w:szCs w:val="25"/>
          <w:lang w:bidi="ar_SA" w:eastAsia="en_US" w:val="ru_RU"/>
        </w:rPr>
      </w:pPr>
    </w:p>
    <w:p>
      <w:pPr>
        <w:pStyle w:val="a5"/>
        <w:numPr>
          <w:ilvl w:val="0"/>
          <w:numId w:val="1"/>
        </w:numPr>
        <w:spacing w:after="0" w:before="0" w:line="276" w:lineRule="auto"/>
        <w:ind w:left="0"/>
        <w:jc w:val="center"/>
        <w:rPr>
          <w:rStyle w:val="a"/>
          <w:rFonts w:ascii="Times New Roman" w:hAnsi="Times New Roman"/>
          <w:b w:val="1"/>
          <w:sz w:val="25"/>
          <w:szCs w:val="25"/>
          <w:lang w:bidi="ar_SA" w:eastAsia="en_US" w:val="ru_RU"/>
        </w:rPr>
      </w:pPr>
      <w:r>
        <w:rPr>
          <w:b w:val="1"/>
          <w:sz w:val="25"/>
          <w:szCs w:val="25"/>
        </w:rPr>
        <w:t>ПРАВОВАЯ ПОЗИЦИЯ ЗАЯВИТЕЛЯ И ЕЁ ПРАВОВОЕ ОБОСНОВАНИЕ</w:t>
      </w:r>
    </w:p>
    <w:p>
      <w:pPr>
        <w:pStyle w:val="a5"/>
        <w:spacing w:after="0" w:before="0" w:line="276" w:lineRule="auto"/>
        <w:jc w:val="both"/>
        <w:rPr>
          <w:rStyle w:val="a"/>
          <w:rFonts w:ascii="Times New Roman" w:hAnsi="Times New Roman"/>
          <w:b w:val="1"/>
          <w:sz w:val="25"/>
          <w:szCs w:val="25"/>
          <w:lang w:bidi="ar_SA" w:eastAsia="en_US" w:val="ru_RU"/>
        </w:rPr>
      </w:pP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Заявитель обжалует </w:t>
      </w:r>
      <w:r>
        <w:rPr>
          <w:sz w:val="25"/>
          <w:szCs w:val="25"/>
        </w:rPr>
        <w:t xml:space="preserve">положения </w:t>
      </w:r>
      <w:r>
        <w:rPr>
          <w:sz w:val="25"/>
          <w:szCs w:val="25"/>
        </w:rPr>
        <w:t>пункта 4 статьи 13 Федерального закона № 113-ФЗ «Об альтернативной гражданской службе» в той мере, в какой данная норма послужила основанием для лишения его ранее признанного конституционного права на прохождение альтернативной гражданской службы и возложения обязанности пройти военную службу по призыву, несмотря на наличие у него стойких убеждений совести, препятствующих несению службы с оружием в руках.</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sz w:val="25"/>
          <w:szCs w:val="25"/>
        </w:rPr>
        <w:t xml:space="preserve">Обжалуемая норма пункта 4 статьи 13 Федерального закона № 113-ФЗ не соответствует Конституции Российской Федерации, её статьями 1 (часть 1), 15 (часть 4), 17 (часть 1), 18, 19 (часть 1), 28, 29 (части 1 и 3), 55 (часть 3) и 59 (часть 3), не отвечает требованиям соразмерности ограничения прав граждан, поскольку по своему буквальному смыслу она </w:t>
      </w:r>
      <w:r>
        <w:rPr>
          <w:b w:val="1"/>
          <w:sz w:val="25"/>
          <w:szCs w:val="25"/>
        </w:rPr>
        <w:t>(1)</w:t>
      </w:r>
      <w:r>
        <w:rPr>
          <w:sz w:val="25"/>
          <w:szCs w:val="25"/>
        </w:rPr>
        <w:t xml:space="preserve"> </w:t>
      </w:r>
      <w:r>
        <w:rPr>
          <w:color w:val="000000"/>
          <w:sz w:val="25"/>
          <w:szCs w:val="25"/>
        </w:rPr>
        <w:t xml:space="preserve">предполагает безусловное лишение гражданина конституционного права на прохождение альтернативной гражданской службы взамен военной службы по призыву, ранее признанного в установленном законом порядке компетентным органом (призывной комиссией) </w:t>
      </w:r>
      <w:r>
        <w:rPr>
          <w:sz w:val="25"/>
          <w:szCs w:val="25"/>
        </w:rPr>
        <w:t>и</w:t>
      </w:r>
      <w:r>
        <w:rPr>
          <w:b w:val="1"/>
          <w:sz w:val="25"/>
          <w:szCs w:val="25"/>
        </w:rPr>
        <w:t xml:space="preserve"> (2) </w:t>
      </w:r>
      <w:r>
        <w:rPr>
          <w:sz w:val="25"/>
          <w:szCs w:val="25"/>
        </w:rPr>
        <w:t xml:space="preserve">позволяет лишать гражданина права на альтернативную </w:t>
      </w:r>
      <w:r>
        <w:rPr>
          <w:color w:val="000000"/>
          <w:sz w:val="25"/>
          <w:szCs w:val="25"/>
        </w:rPr>
        <w:t xml:space="preserve">гражданскую службу на основании единственного факта противоправной неявки его на заседание призывной комиссии </w:t>
      </w:r>
      <w:r>
        <w:rPr>
          <w:sz w:val="25"/>
          <w:szCs w:val="25"/>
        </w:rPr>
        <w:t xml:space="preserve">в отсутствие необходимых институциональных и процедурных гарантий, в частности, </w:t>
      </w:r>
      <w:r>
        <w:rPr>
          <w:color w:val="000000"/>
          <w:sz w:val="25"/>
          <w:szCs w:val="25"/>
        </w:rPr>
        <w:t>без соблюдения принципа мотивированности соответствующего решения и в отсутствие оценки необходимости (пропорциональности) вмешательства в конституционные права гражданина.</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sz w:val="25"/>
          <w:szCs w:val="25"/>
        </w:rPr>
        <w:t>В свою очередь обжалуемая норма части 1 статьи 328 УК РФ не соответствует Конституции Российской Федерации, её статьями 1 (часть 1), 15 (часть 4), 17 (часть 1), 18, 19 (часть 1), 28, 29 (части 1 и 3), 55 (часть 3) и 59 (часть 3), поскольку она, с учётом её толкования в правоприменительной практике, позволяет привлекать лицо, чьим убеждениям пр</w:t>
      </w:r>
      <w:r>
        <w:rPr>
          <w:color w:val="000000"/>
          <w:sz w:val="25"/>
          <w:szCs w:val="25"/>
        </w:rPr>
        <w:t>отиворечит несение военной службы, к уголовной ответственности за уклонение от прохождения военной службы по призыву, что нарушает право заявителя на свободу убеждений.</w:t>
      </w:r>
    </w:p>
    <w:p>
      <w:pPr>
        <w:pStyle w:val="a5"/>
        <w:spacing w:after="0" w:before="0" w:line="276" w:lineRule="auto"/>
        <w:ind w:firstLine="708"/>
        <w:jc w:val="both"/>
        <w:rPr>
          <w:rStyle w:val="a"/>
          <w:rFonts w:ascii="Times New Roman" w:hAnsi="Times New Roman"/>
          <w:color w:val="000000"/>
          <w:sz w:val="25"/>
          <w:szCs w:val="25"/>
          <w:lang w:bidi="ar_SA" w:eastAsia="en_US" w:val="ru_RU"/>
        </w:rPr>
      </w:pPr>
    </w:p>
    <w:p>
      <w:pPr>
        <w:pStyle w:val="a5"/>
        <w:numPr>
          <w:ilvl w:val="0"/>
          <w:numId w:val="3"/>
        </w:numPr>
        <w:spacing w:after="0" w:before="0" w:line="276" w:lineRule="auto"/>
        <w:ind w:hanging="357" w:left="0"/>
        <w:jc w:val="both"/>
        <w:rPr>
          <w:rStyle w:val="a"/>
          <w:rFonts w:ascii="Times New Roman" w:hAnsi="Times New Roman"/>
          <w:b w:val="1"/>
          <w:sz w:val="25"/>
          <w:szCs w:val="25"/>
          <w:lang w:bidi="ar_SA" w:eastAsia="en_US" w:val="ru_RU"/>
        </w:rPr>
      </w:pPr>
      <w:r>
        <w:rPr>
          <w:b w:val="1"/>
          <w:sz w:val="25"/>
          <w:szCs w:val="25"/>
        </w:rPr>
        <w:t>Положения пункта 4 статьи 13 Федерального закона № 113-ФЗ не соответствуют статьям 1 (часть 1), 15 (часть 4), 17 (часть 1), 18, 19 (часть 1), 28, 29 (части 1 и 3), 55 (часть 3) и 59 (часть 3) Конституции Российской Федерации в той мере, в какой они не</w:t>
      </w:r>
      <w:r>
        <w:rPr>
          <w:sz w:val="25"/>
          <w:szCs w:val="25"/>
        </w:rPr>
        <w:t xml:space="preserve"> </w:t>
      </w:r>
      <w:r>
        <w:rPr>
          <w:b w:val="1"/>
          <w:sz w:val="25"/>
          <w:szCs w:val="25"/>
        </w:rPr>
        <w:t>отвечают требованиям необходимости и пропорциональности ограничения свободы совести и связанного с ней права на альтернативную гражданскую службу</w:t>
      </w:r>
    </w:p>
    <w:p>
      <w:pPr>
        <w:pStyle w:val="a5"/>
        <w:spacing w:after="0" w:before="0" w:line="276" w:lineRule="auto"/>
        <w:ind w:firstLine="708"/>
        <w:jc w:val="both"/>
        <w:rPr>
          <w:rStyle w:val="a"/>
          <w:rFonts w:ascii="Times New Roman" w:hAnsi="Times New Roman"/>
          <w:color w:val="000000"/>
          <w:sz w:val="25"/>
          <w:szCs w:val="25"/>
          <w:lang w:bidi="ar_SA" w:eastAsia="en_US" w:val="ru_RU"/>
        </w:rPr>
      </w:pP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 xml:space="preserve">Конституция Российской Федерации гарантирует каждому свободу совести, свободу вероисповедания, включая право свободно выбирать, иметь и распространять религиозные и иные убеждения и действовать в соответствии с ними, а также устанавливает запрет на принуждение человека к отказу от его мнений и убеждений, закрепляя, в частности, в случае, если убеждениям или вероисповеданию гражданина противоречит несение военной службы, он имеет право на замену её альтернативной гражданской службой (статья 28; статья 29, часть 3; статья 59, часть 3). </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 xml:space="preserve">Убеждения или вероисповедание определяются непосредственно Конституцией Российской Федерации как основания для возникновения права гражданина на замену военной службы </w:t>
      </w:r>
      <w:r>
        <w:rPr>
          <w:sz w:val="25"/>
          <w:szCs w:val="25"/>
        </w:rPr>
        <w:t>альтернативной</w:t>
      </w:r>
      <w:r>
        <w:rPr>
          <w:color w:val="000000"/>
          <w:sz w:val="25"/>
          <w:szCs w:val="25"/>
        </w:rPr>
        <w:t xml:space="preserve"> </w:t>
      </w:r>
      <w:r>
        <w:rPr>
          <w:sz w:val="25"/>
          <w:szCs w:val="25"/>
        </w:rPr>
        <w:t>гражданской</w:t>
      </w:r>
      <w:r>
        <w:rPr>
          <w:color w:val="000000"/>
          <w:sz w:val="25"/>
          <w:szCs w:val="25"/>
        </w:rPr>
        <w:t xml:space="preserve"> </w:t>
      </w:r>
      <w:r>
        <w:rPr>
          <w:sz w:val="25"/>
          <w:szCs w:val="25"/>
        </w:rPr>
        <w:t>службой (</w:t>
      </w:r>
      <w:r>
        <w:rPr>
          <w:color w:val="000000"/>
          <w:sz w:val="25"/>
          <w:szCs w:val="25"/>
        </w:rPr>
        <w:t>Определение Конституционного Суда Российской Федерации от 26 сентября 1996 года № 93-О).</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 Постановлении от 23 ноября 1999 года № 16-П Конституционный Суд указал, что право на замену военной службы альтернативной гражданской службой не нуждается в конкретизации и является, как следует из статей 18, 28 и 59 Конституции Российской Федерации, непосредственно действующим индивидуальным правом.</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Приведённым выше положениям Конституции Российской Федерации корреспондируют аналогичные нормы статьи 18 (пункт 1) Международного пакта о гражданских и политических правах, а также статьи 9 (пункт 1) Конвенции о защите прав человека и основных свобод, согласно которым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Европейский Суд по правам человека признал, что неприятие военной службы, если оно мотивировано серьёзным и непреодолимым конфликтом между обязанностью служить в армии и совестью человека либо его глубокими и действительными религиозными либо иными убеждениями, представляет собой взгляды либо убеждения достаточных неопровержимости, серьёзности, последовательности и важности для того, чтобы пользоваться гарантиями защиты, предоставляемыми статьёй 9 Конвенции о защите прав человека и основных свобод (постановление Большой Палаты от 7 июля 2011 года по делу «</w:t>
      </w:r>
      <w:r>
        <w:rPr>
          <w:sz w:val="25"/>
          <w:szCs w:val="25"/>
        </w:rPr>
        <w:t>Баятян</w:t>
      </w:r>
      <w:r>
        <w:rPr>
          <w:color w:val="000000"/>
          <w:sz w:val="25"/>
          <w:szCs w:val="25"/>
        </w:rPr>
        <w:t xml:space="preserve"> (</w:t>
      </w:r>
      <w:r>
        <w:rPr>
          <w:i w:val="1"/>
          <w:color w:val="000000"/>
          <w:sz w:val="25"/>
          <w:szCs w:val="25"/>
        </w:rPr>
        <w:t>Bayatyan</w:t>
      </w:r>
      <w:r>
        <w:rPr>
          <w:color w:val="000000"/>
          <w:sz w:val="25"/>
          <w:szCs w:val="25"/>
        </w:rPr>
        <w:t>) против Армении»).</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Хорошо сложившаяся практика Конституционного Суда Российской Федерации свидетельствует о том, что защита конституционно значимых ценностей предполагает, что соответствующие правоограничения оправдываются поименованными в статье 55 (часть 3) Конституции Российской Федерации публичными интересами, если они обусловлены именно такими интересами и способны обеспечить социально необходимый результат; при определении условий реализации фундаментальных прав и их возможных ограничений федеральный законодатель должен, исходя из принципа равенства и вытекающих из него критериев разумности, необходимости и соразмерности, обеспечивать баланс конституционных ценностей, а также прав и законных интересов участников конкретных правоотношений (постановления Конституционного Суда Российской Федерации от 18 февраля 2000 года № 3-П, от 14 ноября 2005 года № 10-П, от 26 декабря 2005 года № 14-П, от 16 июля 2008 года № 9-П, от 7 июня 2012 года № 14-П, 12 марта 2015 года № 4-П и др.).</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Анализ пункта 4 статьи 13 Федерального закона № 113-ФЗ, позволяющего призывать на военную службу гражданина, в отношении которого ранее вынесено заключение о замене военной службы по призыву альтернативной гражданской службой в случае неявки его на заседание призывной комиссии без уважительных причин, свидетельствует о том, что указанное положение закона не соответствует перечисленным выше критериям.</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Как будет продемонстрировано далее, обжалуемая заявителем норма закона не преследует правомерных целей и не обусловлена какими-либо конституционно охраняемыми интересами, избыточна, а также несоразмерно ограничивает конституционные права заявителя на свободу совести и альтернативную гражданскую службу.</w:t>
      </w:r>
    </w:p>
    <w:p>
      <w:pPr>
        <w:pStyle w:val="a5"/>
        <w:spacing w:after="0" w:before="0" w:line="276" w:lineRule="auto"/>
        <w:ind w:firstLine="708"/>
        <w:jc w:val="both"/>
        <w:rPr>
          <w:rStyle w:val="a"/>
          <w:rFonts w:ascii="Times New Roman" w:hAnsi="Times New Roman"/>
          <w:color w:val="000000"/>
          <w:sz w:val="25"/>
          <w:szCs w:val="25"/>
          <w:lang w:bidi="ar_SA" w:eastAsia="en_US" w:val="ru_RU"/>
        </w:rPr>
      </w:pPr>
    </w:p>
    <w:p>
      <w:pPr>
        <w:pStyle w:val="a5"/>
        <w:numPr>
          <w:ilvl w:val="0"/>
          <w:numId w:val="6"/>
        </w:numPr>
        <w:spacing w:after="0" w:before="0" w:line="276" w:lineRule="auto"/>
        <w:ind w:left="0"/>
        <w:jc w:val="both"/>
        <w:rPr>
          <w:rStyle w:val="a"/>
          <w:rFonts w:ascii="Times New Roman" w:hAnsi="Times New Roman"/>
          <w:i w:val="1"/>
          <w:color w:val="000000"/>
          <w:sz w:val="25"/>
          <w:szCs w:val="25"/>
          <w:lang w:bidi="ar_SA" w:eastAsia="en_US" w:val="ru_RU"/>
        </w:rPr>
      </w:pPr>
      <w:r>
        <w:rPr>
          <w:b w:val="1"/>
          <w:i w:val="1"/>
          <w:color w:val="000000"/>
          <w:sz w:val="25"/>
          <w:szCs w:val="25"/>
        </w:rPr>
        <w:t>Вмешательство в конституционные права заявителя (ограничение прав)</w:t>
      </w:r>
    </w:p>
    <w:p>
      <w:pPr>
        <w:pStyle w:val="a5"/>
        <w:spacing w:after="0" w:before="0" w:line="276" w:lineRule="auto"/>
        <w:jc w:val="both"/>
        <w:rPr>
          <w:rStyle w:val="a"/>
          <w:rFonts w:ascii="Times New Roman" w:hAnsi="Times New Roman"/>
          <w:i w:val="1"/>
          <w:color w:val="000000"/>
          <w:sz w:val="25"/>
          <w:szCs w:val="25"/>
          <w:lang w:bidi="ar_SA" w:eastAsia="en_US" w:val="ru_RU"/>
        </w:rPr>
      </w:pP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 xml:space="preserve">В рассматриваемом деле вмешательство в свободу совести и права на альтернативную гражданскую службу выразилось в лишении заявителя права на прохождение альтернативной гражданской службы, поскольку на основании резолюции военного комиссара И.А. Суворов подлежал призыву на военную службу в общем порядке, несмотря на то, что ранее компетентный орган (призывная комиссия), уполномоченный рассматривать причины отказа граждан от призыва на военную службу, признала, что неприятие И.А. Суворовым военной службы было мотивировано серьёзным и непреодолимым конфликтом между обязанностью служить в армии и его совестью. </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Единогласно вынося заключение о замене военной службы по призыву альтернативной гражданской службой, призывная комиссия убедилась, что его глубокие и действительные пацифистскими убеждения представляют собой достаточно неопровержимые, серьёзные и последовательные взгляды для того, чтобы предоставить ему право на замену военной службы по призыву альтернативной гражданской службой.</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Вместе с тем пацифистские убеждения И.А. Суворова, подтверждённые призывной комиссией, были проигнорированы военным комиссаром</w:t>
      </w:r>
      <w:r>
        <w:rPr>
          <w:color w:val="000000"/>
          <w:sz w:val="25"/>
          <w:szCs w:val="25"/>
        </w:rPr>
        <w:t>, который</w:t>
      </w:r>
      <w:r>
        <w:rPr>
          <w:color w:val="000000"/>
          <w:sz w:val="25"/>
          <w:szCs w:val="25"/>
        </w:rPr>
        <w:t xml:space="preserve"> приня</w:t>
      </w:r>
      <w:r>
        <w:rPr>
          <w:color w:val="000000"/>
          <w:sz w:val="25"/>
          <w:szCs w:val="25"/>
        </w:rPr>
        <w:t>л</w:t>
      </w:r>
      <w:r>
        <w:rPr>
          <w:color w:val="000000"/>
          <w:sz w:val="25"/>
          <w:szCs w:val="25"/>
        </w:rPr>
        <w:t xml:space="preserve"> решение об организации мероприятий, связанных с призывом заявителя в вооружённые силы, вместо направления на альтернативную гражданскую службу.</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Фактически оспариваемые заявителем положения закона позволяют прийти к выводу о том, что призыв в вооружённые силы рассматривается как наказание за неявку на заседание призывной комиссии, что недопустимо в демократическом государстве.</w:t>
      </w:r>
    </w:p>
    <w:p>
      <w:pPr>
        <w:pStyle w:val="a5"/>
        <w:spacing w:after="0" w:before="0" w:line="276" w:lineRule="auto"/>
        <w:jc w:val="both"/>
        <w:rPr>
          <w:rStyle w:val="a"/>
          <w:rFonts w:ascii="Times New Roman" w:hAnsi="Times New Roman"/>
          <w:i w:val="1"/>
          <w:color w:val="000000"/>
          <w:sz w:val="25"/>
          <w:szCs w:val="25"/>
          <w:lang w:bidi="ar_SA" w:eastAsia="en_US" w:val="ru_RU"/>
        </w:rPr>
      </w:pPr>
    </w:p>
    <w:p>
      <w:pPr>
        <w:pStyle w:val="a5"/>
        <w:numPr>
          <w:ilvl w:val="0"/>
          <w:numId w:val="6"/>
        </w:numPr>
        <w:spacing w:after="0" w:before="0" w:line="276" w:lineRule="auto"/>
        <w:ind w:left="0"/>
        <w:jc w:val="both"/>
        <w:rPr>
          <w:rStyle w:val="a"/>
          <w:rFonts w:ascii="Times New Roman" w:hAnsi="Times New Roman"/>
          <w:b w:val="1"/>
          <w:i w:val="1"/>
          <w:color w:val="000000"/>
          <w:sz w:val="25"/>
          <w:szCs w:val="25"/>
          <w:lang w:bidi="ar_SA" w:eastAsia="en_US" w:val="ru_RU"/>
        </w:rPr>
      </w:pPr>
      <w:r>
        <w:rPr>
          <w:b w:val="1"/>
          <w:i w:val="1"/>
          <w:color w:val="000000"/>
          <w:sz w:val="25"/>
          <w:szCs w:val="25"/>
        </w:rPr>
        <w:t>Правомерность целей ограничения конституционного прав заявителя</w:t>
      </w:r>
    </w:p>
    <w:p>
      <w:pPr>
        <w:pStyle w:val="a5"/>
        <w:spacing w:after="0" w:before="0" w:line="276" w:lineRule="auto"/>
        <w:jc w:val="both"/>
        <w:rPr>
          <w:rStyle w:val="a"/>
          <w:rFonts w:ascii="Times New Roman" w:hAnsi="Times New Roman"/>
          <w:b w:val="1"/>
          <w:i w:val="1"/>
          <w:color w:val="000000"/>
          <w:sz w:val="25"/>
          <w:szCs w:val="25"/>
          <w:lang w:bidi="ar_SA" w:eastAsia="en_US" w:val="ru_RU"/>
        </w:rPr>
      </w:pP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Признавая и гарантируя права и свободы человека, статья 55 (часть 3) Конституции Российской Федерации предполагает, что они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Вмешательство в право на свободу совести должно преследовать одну или несколько законных целей в соответствии с пунктом 2 статьи 9 Конвенции о защите прав человека и основных свобод.</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Ограничения, накладываемые на свободу исповедовать свои убеждения, могут быть оправданы лишь ясной, настоятельной и определённой общественной потребностью.</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 пункте 4 статьи 13 Федерального закона № 113-ФЗ в качестве основания лишения гражданина права на замену военной службы альтернативной гражданской службой названа неявка гражданина без уважительных причин на заседание призывной комиссии, которая вправе вынести решение о направление гражданина на альтернативную гражданскую службу. И в этом случае реализация конституционного права гражданина поставлена в зависимость от прохождения определённой процедуры, которая на существо возникшего права повлиять не может.</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Однако правовым последствием уклонения от данной процедуры названо лишение конституционного права. Такое ограничение не согласуется с частью 3 статьи 55 Конституции Российской Федерации, поскольку не подчинено ни одной из перечисленных в названной норме целей, в силу чего должно действовать общее правило, согласно которому процедурные нарушения учитываются при вынесении решения только тогда, когда они влияют на существо принимаемого решения.</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Лишение гражданина права на прохождение альтернативной гражданской</w:t>
      </w:r>
      <w:r>
        <w:rPr>
          <w:color w:val="000000"/>
          <w:sz w:val="25"/>
          <w:szCs w:val="25"/>
        </w:rPr>
        <w:t xml:space="preserve"> службы</w:t>
      </w:r>
      <w:r>
        <w:rPr>
          <w:color w:val="000000"/>
          <w:sz w:val="25"/>
          <w:szCs w:val="25"/>
        </w:rPr>
        <w:t xml:space="preserve"> по причине неявки его на заседание призывной комиссии означает, что конституционное право ограничивается формальными процедурными соображениями. Вместе с тем, исходя из правовой позиции, выраженной Конституционным Судом в Определении от 17 октября 2006 года № 447-О, принимаемые законодательные, организационные и иные меры не должны приводить к необоснованным ограничениям свободы совести и вероисповедания и связанное с ней право на альтернативную гражданскую службу</w:t>
      </w:r>
      <w:r>
        <w:rPr>
          <w:color w:val="000000"/>
          <w:sz w:val="25"/>
          <w:szCs w:val="25"/>
        </w:rPr>
        <w:t>.</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Положения пункта 4 статьи 13 Федерального закона № 113-ФЗ, позволяющие лишать гражданина ранее признанного права на прохождение альтернативной гражданской службы взамен военной службы, являются своего рода ничем иным как наказанием за неправомерную неявку на заседание призывной комиссии. Вместе с тем, такое наказание не только вступает в противоречие с требованиями статьей 28, 29 (часть 3), 59 (часть 3) Конституции Российской Федерации, но и не преследует ни одну из целей, прямо предусмотренных положениями статьи 55 (часть 3) Конституции Российской Федерации.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Более того, комплектование вооружённых сил Российской Федерации лицами, которые в соответствии со своими убеждениями отказываются носить военную форму и брать в руки оружие, напротив, лишь подрывает обороноспособность страны – риск того, что пацифисты, призванные в армейские ряды, откажутся стрелять в других людей, </w:t>
      </w:r>
      <w:r>
        <w:rPr>
          <w:sz w:val="25"/>
          <w:szCs w:val="25"/>
        </w:rPr>
        <w:t>нивелирует боеготовность войск.</w:t>
      </w:r>
      <w:r>
        <w:rPr>
          <w:sz w:val="25"/>
          <w:szCs w:val="25"/>
        </w:rPr>
        <w:t xml:space="preserve"> </w:t>
      </w:r>
      <w:r>
        <w:rPr>
          <w:sz w:val="25"/>
          <w:szCs w:val="25"/>
        </w:rPr>
        <w:t>В</w:t>
      </w:r>
      <w:r>
        <w:rPr>
          <w:sz w:val="25"/>
          <w:szCs w:val="25"/>
        </w:rPr>
        <w:t>ооружение лица вопреки его воле не допускается</w:t>
      </w:r>
      <w:r>
        <w:rPr>
          <w:sz w:val="25"/>
          <w:szCs w:val="25"/>
        </w:rPr>
        <w:t xml:space="preserve"> не только нормами конституционного права – т</w:t>
      </w:r>
      <w:r>
        <w:rPr>
          <w:sz w:val="25"/>
          <w:szCs w:val="25"/>
        </w:rPr>
        <w:t>акие действия противоречат и здравому смыслу.</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Нельзя забывать, что в описываемых обстоятельствах государству доподлинно известно об антивоенных взглядах призывника, поскольку ранее призывная комиссия признала их наличие, приняв положительное решение по заявлению гражданина о замене военной службы по призыву альтернативной гражданской службой.</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Во всяком случае, даже если предположить, что положения пункта 4 статьи 13 Федерального закона № 113-ФЗ формально преследуют конституционно значимые цели, эти ограничения свободы совести и права на альтернативную гражданскую службу нельзя признать действительно и исключительно необходимыми для достижения этих целей.</w:t>
      </w:r>
    </w:p>
    <w:p>
      <w:pPr>
        <w:spacing w:after="0"/>
        <w:ind w:firstLine="709"/>
        <w:jc w:val="both"/>
        <w:rPr>
          <w:rFonts w:ascii="Times New Roman" w:hAnsi="Times New Roman"/>
          <w:color w:val="000000"/>
          <w:sz w:val="25"/>
          <w:szCs w:val="25"/>
          <w:lang w:bidi="ar_SA" w:eastAsia="en_US" w:val="ru_RU"/>
        </w:rPr>
      </w:pPr>
    </w:p>
    <w:p>
      <w:pPr>
        <w:pStyle w:val="a5"/>
        <w:numPr>
          <w:ilvl w:val="0"/>
          <w:numId w:val="6"/>
        </w:numPr>
        <w:spacing w:after="0" w:before="0" w:line="276" w:lineRule="auto"/>
        <w:ind w:left="0"/>
        <w:jc w:val="both"/>
        <w:rPr>
          <w:rStyle w:val="a"/>
          <w:rFonts w:ascii="Times New Roman" w:hAnsi="Times New Roman"/>
          <w:b w:val="1"/>
          <w:i w:val="1"/>
          <w:color w:val="000000"/>
          <w:sz w:val="25"/>
          <w:szCs w:val="25"/>
          <w:lang w:bidi="ar_SA" w:eastAsia="en_US" w:val="ru_RU"/>
        </w:rPr>
      </w:pPr>
      <w:bookmarkStart w:id="1" w:name="_GoBack"/>
      <w:bookmarkEnd w:id="1"/>
      <w:r>
        <w:rPr>
          <w:b w:val="1"/>
          <w:i w:val="1"/>
          <w:color w:val="000000"/>
          <w:sz w:val="25"/>
          <w:szCs w:val="25"/>
        </w:rPr>
        <w:t>Обжалуемые положения Федерального закона № 113-ФЗ предполагают избыточные ограничения конституционного права заявителя, которые не способны обеспечить социально необходимый результат</w:t>
      </w:r>
    </w:p>
    <w:p>
      <w:pPr>
        <w:pStyle w:val="a5"/>
        <w:spacing w:after="0" w:before="0" w:line="276" w:lineRule="auto"/>
        <w:jc w:val="both"/>
        <w:rPr>
          <w:rStyle w:val="a"/>
          <w:rFonts w:ascii="Times New Roman" w:hAnsi="Times New Roman"/>
          <w:b w:val="1"/>
          <w:i w:val="1"/>
          <w:color w:val="000000"/>
          <w:sz w:val="25"/>
          <w:szCs w:val="25"/>
          <w:lang w:bidi="ar_SA" w:eastAsia="en_US" w:val="ru_RU"/>
        </w:rPr>
      </w:pP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Ограничение прав и свобод человека и гражданина может происходить лишь для достижения перечисленных в части 3 статьи 55 Конституции Российской Федерации целей. Ни одна из указанных целей лишения гражданина права на альтернативную гражданскую службу в случае неявки его на заседание призывной комиссии без уважительных причин, не может быть достигнута, в связи с чем оспариваемые положения закона противоречат конституционным требованиям.</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Достаточно очевидно, что гражданин, имеющий глубокие и стойкие убеждения, противоречащие несению военной службы, несмотря на лишение его права на прохождение альтернативной службы, не изменит свои взгляды лишь в этой связи, следовательно, продолжит действовать в соответствии с ними, в частности, как и прежде, будет отказываться от военной службы.</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Само по себе лишение такого гражданина конституционного права на прохождение альтернативной гражданской службы при любых обстоятельствах не позволяет принудить его к прохождению военной службы по призыву, следовательно, оспариваемые положения пункта 4 статьи 13 Федерального закона № 113-ФЗ не способны достигнуть легитимной цели в виде обеспечения обороны страны и безопасности государства по обстоятельствам, изложенным ниже.</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Так, гражданин, в случае лишения права на прохождение альтернативной гражданской службы, продолжая действовать в соответствии со своими убеждениями и отказываясь от прохождения военной службы</w:t>
      </w:r>
      <w:r>
        <w:rPr>
          <w:sz w:val="25"/>
          <w:szCs w:val="25"/>
        </w:rPr>
        <w:t>,</w:t>
      </w:r>
      <w:r>
        <w:rPr>
          <w:sz w:val="25"/>
          <w:szCs w:val="25"/>
        </w:rPr>
        <w:t xml:space="preserve"> может быть привлечён к уголовной ответственности за уклонение от призыва на военную службу, предусмотренной частью 1 статьи 328 УК РФ, что и произошло в рассматриваемом деле заявителя. </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При этом в силу подпункта «б» пункта 3 статьи 23 Федерального закона от 28 марта 1998 года № 53-ФЗ О «воинской обязанности и военной службе» наличие неснятой или непогашенной судимости за совершение преступления препятствует призыву гражданина на военную службу.</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Следовательно, такое правовое регулирование никак не обеспечивает реализацию гражданином конституционной обязанности по защите Отечества ни в форме альтернативной гражданской службы, ни в форме военной службы</w:t>
      </w:r>
      <w:r>
        <w:rPr>
          <w:sz w:val="25"/>
          <w:szCs w:val="25"/>
        </w:rPr>
        <w:t>.</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Н</w:t>
      </w:r>
      <w:r>
        <w:rPr>
          <w:sz w:val="25"/>
          <w:szCs w:val="25"/>
        </w:rPr>
        <w:t xml:space="preserve">еобходимо учесть, что ответственность за неявку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в том числе на заседание призывной комиссии, уже предусмотрена положениями статьи 21.5 Кодекса Российской Федерации об административных правонарушениях. Поэтому в случае, если гражданин не является по повестке на заседание призывной комиссии, при наличии в его действиях (бездействии) состава административного правонарушения, он может быть привлечён к публично-правовой ответственности. </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При этом такого рода санкция в виде административного штрафа является соразмерным и достаточным наказанием, которое отвечает цели обеспечения исполнения гражданином конституционной обязанности и не влечёт лишения гражданина непосредственно действующего конституционного права на свободу совести и альтернативную гражданскую службу.</w:t>
      </w:r>
    </w:p>
    <w:p>
      <w:pPr>
        <w:pStyle w:val="a5"/>
        <w:spacing w:after="0" w:before="0" w:line="276" w:lineRule="auto"/>
        <w:ind w:firstLine="708"/>
        <w:jc w:val="both"/>
        <w:rPr>
          <w:rStyle w:val="a"/>
          <w:rFonts w:ascii="Times New Roman" w:hAnsi="Times New Roman"/>
          <w:sz w:val="25"/>
          <w:szCs w:val="25"/>
          <w:lang w:bidi="ar_SA" w:eastAsia="en_US" w:val="ru_RU"/>
        </w:rPr>
      </w:pPr>
    </w:p>
    <w:p>
      <w:pPr>
        <w:pStyle w:val="a5"/>
        <w:numPr>
          <w:ilvl w:val="0"/>
          <w:numId w:val="6"/>
        </w:numPr>
        <w:spacing w:after="0" w:before="0" w:line="276" w:lineRule="auto"/>
        <w:ind w:left="0"/>
        <w:jc w:val="both"/>
        <w:rPr>
          <w:rStyle w:val="a"/>
          <w:rFonts w:ascii="Times New Roman" w:hAnsi="Times New Roman"/>
          <w:b w:val="1"/>
          <w:i w:val="1"/>
          <w:color w:val="000000"/>
          <w:sz w:val="25"/>
          <w:szCs w:val="25"/>
          <w:lang w:bidi="ar_SA" w:eastAsia="en_US" w:val="ru_RU"/>
        </w:rPr>
      </w:pPr>
      <w:r>
        <w:rPr>
          <w:b w:val="1"/>
          <w:i w:val="1"/>
          <w:color w:val="000000"/>
          <w:sz w:val="25"/>
          <w:szCs w:val="25"/>
        </w:rPr>
        <w:t>Обжалуемые положения Федерального закона № 113-ФЗ несоразмерно ограничивают конституционные права заявителя</w:t>
      </w:r>
    </w:p>
    <w:p>
      <w:pPr>
        <w:pStyle w:val="a5"/>
        <w:spacing w:after="0" w:before="0" w:line="276" w:lineRule="auto"/>
        <w:jc w:val="both"/>
        <w:rPr>
          <w:rStyle w:val="a"/>
          <w:rFonts w:ascii="Times New Roman" w:hAnsi="Times New Roman"/>
          <w:b w:val="1"/>
          <w:i w:val="1"/>
          <w:color w:val="000000"/>
          <w:sz w:val="25"/>
          <w:szCs w:val="25"/>
          <w:lang w:bidi="ar_SA" w:eastAsia="en_US" w:val="ru_RU"/>
        </w:rPr>
      </w:pPr>
    </w:p>
    <w:p>
      <w:pPr>
        <w:spacing w:after="0"/>
        <w:ind w:firstLine="709"/>
        <w:jc w:val="both"/>
        <w:rPr>
          <w:rFonts w:ascii="Times New Roman" w:hAnsi="Times New Roman"/>
          <w:sz w:val="25"/>
          <w:szCs w:val="25"/>
          <w:lang w:bidi="ar_SA" w:eastAsia="en_US" w:val="ru_RU"/>
        </w:rPr>
      </w:pPr>
      <w:r>
        <w:rPr>
          <w:rFonts w:ascii="Times New Roman" w:hAnsi="Times New Roman"/>
          <w:sz w:val="25"/>
          <w:szCs w:val="25"/>
        </w:rPr>
        <w:t xml:space="preserve">В соответствии со статьёй 5 Федерального закона № 113-ФЗ срок альтернативной гражданской службы в России в 1,75 раза превышает срок военной службы по призыву. </w:t>
      </w:r>
    </w:p>
    <w:p>
      <w:pPr>
        <w:spacing w:after="0"/>
        <w:ind w:firstLine="709"/>
        <w:jc w:val="both"/>
        <w:rPr>
          <w:rFonts w:ascii="Times New Roman" w:hAnsi="Times New Roman"/>
          <w:sz w:val="25"/>
          <w:szCs w:val="25"/>
          <w:lang w:bidi="ar_SA" w:eastAsia="en_US" w:val="ru_RU"/>
        </w:rPr>
      </w:pPr>
      <w:r>
        <w:rPr>
          <w:rFonts w:ascii="Times New Roman" w:hAnsi="Times New Roman"/>
          <w:sz w:val="25"/>
          <w:szCs w:val="25"/>
        </w:rPr>
        <w:t>В соответствии со статьёй 4 Федерального закона № 113-ФЗ 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Проходящие альтернативную гражданскую службу граждане лишены права выбирать как профессию, так и учреждение, в котором они будут проходить службу, а уровень их заработной платы</w:t>
      </w:r>
      <w:r>
        <w:rPr>
          <w:rFonts w:ascii="Times New Roman" w:hAnsi="Times New Roman"/>
          <w:sz w:val="25"/>
          <w:szCs w:val="25"/>
        </w:rPr>
        <w:t>,</w:t>
      </w:r>
      <w:r>
        <w:rPr>
          <w:rFonts w:ascii="Times New Roman" w:hAnsi="Times New Roman"/>
          <w:sz w:val="25"/>
          <w:szCs w:val="25"/>
        </w:rPr>
        <w:t xml:space="preserve"> как правило</w:t>
      </w:r>
      <w:r>
        <w:rPr>
          <w:rFonts w:ascii="Times New Roman" w:hAnsi="Times New Roman"/>
          <w:sz w:val="25"/>
          <w:szCs w:val="25"/>
        </w:rPr>
        <w:t>,</w:t>
      </w:r>
      <w:r>
        <w:rPr>
          <w:rFonts w:ascii="Times New Roman" w:hAnsi="Times New Roman"/>
          <w:sz w:val="25"/>
          <w:szCs w:val="25"/>
        </w:rPr>
        <w:t xml:space="preserve"> равен минимальному</w:t>
      </w:r>
      <w:r>
        <w:rPr>
          <w:rFonts w:ascii="Times New Roman" w:hAnsi="Times New Roman"/>
          <w:sz w:val="25"/>
          <w:szCs w:val="25"/>
        </w:rPr>
        <w:t xml:space="preserve"> размеру оплаты труда</w:t>
      </w:r>
      <w:r>
        <w:rPr>
          <w:rFonts w:ascii="Times New Roman" w:hAnsi="Times New Roman"/>
          <w:sz w:val="25"/>
          <w:szCs w:val="25"/>
        </w:rPr>
        <w:t>. Альтернативная гражданская служба проходит в трудных условиях</w:t>
      </w:r>
      <w:r>
        <w:rPr>
          <w:rFonts w:ascii="Times New Roman" w:hAnsi="Times New Roman"/>
          <w:sz w:val="25"/>
          <w:szCs w:val="25"/>
        </w:rPr>
        <w:t>,</w:t>
      </w:r>
      <w:r>
        <w:rPr>
          <w:rFonts w:ascii="Times New Roman" w:hAnsi="Times New Roman"/>
          <w:sz w:val="25"/>
          <w:szCs w:val="25"/>
        </w:rPr>
        <w:t xml:space="preserve"> чаще всего</w:t>
      </w:r>
      <w:r>
        <w:rPr>
          <w:rFonts w:ascii="Times New Roman" w:hAnsi="Times New Roman"/>
          <w:sz w:val="25"/>
          <w:szCs w:val="25"/>
        </w:rPr>
        <w:t>,</w:t>
      </w:r>
      <w:r>
        <w:rPr>
          <w:rFonts w:ascii="Times New Roman" w:hAnsi="Times New Roman"/>
          <w:sz w:val="25"/>
          <w:szCs w:val="25"/>
        </w:rPr>
        <w:t xml:space="preserve"> в медицинской сфере и в сфере социальной поддержки населения</w:t>
      </w:r>
      <w:r>
        <w:rPr>
          <w:rFonts w:ascii="Times New Roman" w:hAnsi="Times New Roman"/>
          <w:sz w:val="25"/>
          <w:szCs w:val="25"/>
        </w:rPr>
        <w:t xml:space="preserve">; </w:t>
      </w:r>
      <w:r>
        <w:rPr>
          <w:rFonts w:ascii="Times New Roman" w:hAnsi="Times New Roman"/>
          <w:sz w:val="25"/>
          <w:szCs w:val="25"/>
        </w:rPr>
        <w:t>проходящие альтернативную гражданскую службу граждане занимают наименее востребованные должности (например, санитаров в удалённых больницах). Кроме того, граждане, проходящие альтернативную гражданскую службу, не имеют права покидать тот населённый пункт, в котором расположена организация, где они проходят службу, без согласования с представителем работодателя, им запрещено совмещать службу с иной трудовой или предпринимательской деятельностью, они не могут занимать руководящие должности.</w:t>
      </w:r>
    </w:p>
    <w:p>
      <w:pPr>
        <w:spacing w:after="0"/>
        <w:ind w:firstLine="709"/>
        <w:jc w:val="both"/>
        <w:rPr>
          <w:rFonts w:ascii="Times New Roman" w:hAnsi="Times New Roman"/>
          <w:sz w:val="25"/>
          <w:szCs w:val="25"/>
          <w:lang w:bidi="ar_SA" w:eastAsia="en_US" w:val="ru_RU"/>
        </w:rPr>
      </w:pPr>
      <w:r>
        <w:rPr>
          <w:rFonts w:ascii="Times New Roman" w:hAnsi="Times New Roman"/>
          <w:sz w:val="25"/>
          <w:szCs w:val="25"/>
        </w:rPr>
        <w:t>Все эти ограничения не просто делают альтернативную гражданскую службу не менее трудной, чем военная служба по призыву, но и создают сдерживающий и даже карательный эффект (см. постановление Европейского Суда по правам человека от 12 октября 2017 года «Адян (</w:t>
      </w:r>
      <w:r>
        <w:rPr>
          <w:rFonts w:ascii="Times New Roman" w:hAnsi="Times New Roman"/>
          <w:i w:val="1"/>
          <w:sz w:val="25"/>
          <w:szCs w:val="25"/>
        </w:rPr>
        <w:t>Adyan</w:t>
      </w:r>
      <w:r>
        <w:rPr>
          <w:rFonts w:ascii="Times New Roman" w:hAnsi="Times New Roman"/>
          <w:sz w:val="25"/>
          <w:szCs w:val="25"/>
        </w:rPr>
        <w:t>) и другие против Армении», где Европейский Суд пришел к аналогичному выводу на основе законодательства Армении, согласно которому срок альтернативной гражданской службы превышает срок военной службы по призыву в 1,5 раза).</w:t>
      </w:r>
    </w:p>
    <w:p>
      <w:pPr>
        <w:spacing w:after="0"/>
        <w:ind w:firstLine="709"/>
        <w:jc w:val="both"/>
        <w:rPr>
          <w:rFonts w:ascii="Times New Roman" w:hAnsi="Times New Roman"/>
          <w:sz w:val="25"/>
          <w:szCs w:val="25"/>
          <w:lang w:bidi="ar_SA" w:eastAsia="en_US" w:val="ru_RU"/>
        </w:rPr>
      </w:pPr>
      <w:r>
        <w:rPr>
          <w:rFonts w:ascii="Times New Roman" w:hAnsi="Times New Roman"/>
          <w:sz w:val="25"/>
          <w:szCs w:val="25"/>
        </w:rPr>
        <w:t>При этом российское законодательство предусматривает сложный порядок реализации гражданами права на замену военной службы альтернативной гражданской службой. Все вышеизложенные обстоятельства позволяют утверждать, что лишь лица с глубоко и искренне исповедуемыми взглядами ищут возможность проходить альтернативную гражданскую службу, к числу которых относится и заявитель.</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Европейский Суд по правам человека в своей прецедентной практике устанавливал, что непредоставление гражданину статуса отказчика от военной службы по соображениям совести (</w:t>
      </w:r>
      <w:r>
        <w:rPr>
          <w:i w:val="1"/>
          <w:color w:val="000000"/>
          <w:sz w:val="25"/>
          <w:szCs w:val="25"/>
        </w:rPr>
        <w:t>conscientious objector</w:t>
      </w:r>
      <w:r>
        <w:rPr>
          <w:color w:val="000000"/>
          <w:sz w:val="25"/>
          <w:szCs w:val="25"/>
        </w:rPr>
        <w:t>) может рассматриваться как вмешательство в его право на свободу мысли и совести, предусмотренное статьёй 9 Конвенции</w:t>
      </w:r>
      <w:r>
        <w:rPr>
          <w:color w:val="000000"/>
          <w:sz w:val="25"/>
          <w:szCs w:val="25"/>
        </w:rPr>
        <w:t xml:space="preserve"> о защите прав человека и основных свобод</w:t>
      </w:r>
      <w:r>
        <w:rPr>
          <w:color w:val="000000"/>
          <w:sz w:val="25"/>
          <w:szCs w:val="25"/>
        </w:rPr>
        <w:t xml:space="preserve"> </w:t>
      </w:r>
      <w:r>
        <w:rPr>
          <w:color w:val="000000"/>
          <w:sz w:val="25"/>
          <w:szCs w:val="25"/>
        </w:rPr>
        <w:t>(постановление от 15 сентября 2016 года по делу «Папавасилакис (</w:t>
      </w:r>
      <w:r>
        <w:rPr>
          <w:i w:val="1"/>
          <w:color w:val="000000"/>
          <w:sz w:val="25"/>
          <w:szCs w:val="25"/>
        </w:rPr>
        <w:t>Papavasilakis</w:t>
      </w:r>
      <w:r>
        <w:rPr>
          <w:color w:val="000000"/>
          <w:sz w:val="25"/>
          <w:szCs w:val="25"/>
        </w:rPr>
        <w:t xml:space="preserve">) против Греции»). </w:t>
      </w:r>
    </w:p>
    <w:p>
      <w:pPr>
        <w:pStyle w:val="a5"/>
        <w:spacing w:after="0" w:before="0" w:line="276" w:lineRule="auto"/>
        <w:ind w:firstLine="708"/>
        <w:jc w:val="both"/>
        <w:rPr>
          <w:rStyle w:val="a"/>
          <w:rFonts w:ascii="Times New Roman" w:hAnsi="Times New Roman"/>
          <w:color w:val="000000"/>
          <w:sz w:val="25"/>
          <w:szCs w:val="25"/>
          <w:lang w:bidi="ar_SA" w:eastAsia="en_US" w:val="ru_RU"/>
        </w:rPr>
      </w:pPr>
      <w:r>
        <w:rPr>
          <w:color w:val="000000"/>
          <w:sz w:val="25"/>
          <w:szCs w:val="25"/>
        </w:rPr>
        <w:t>В свою очередь в деле И.А. Суворова вмешательство в его право, охраняемое статьёй 9 Конвенции о защите прав человека и основных свобод, заключалось не в отказе от предоставления статуса отказчика от военной службы, а в лишении ранее признанного за ним этого статуса (права).</w:t>
      </w:r>
      <w:r>
        <w:rPr>
          <w:sz w:val="25"/>
          <w:szCs w:val="25"/>
        </w:rPr>
        <w:t xml:space="preserve"> Такое вмешательство должно быть «необходимым в демократическом обществе».</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Заявитель утверждает, что требование пункта 4 статьи 13 Федерального закона № 113-ФЗ о призыве на военную службу гражданина, в отношении которого ранее принято заключение о замене военной службы по призыву альтернативной гражданской службой,</w:t>
      </w:r>
      <w:r>
        <w:rPr>
          <w:sz w:val="25"/>
          <w:szCs w:val="25"/>
        </w:rPr>
        <w:t xml:space="preserve"> </w:t>
      </w:r>
      <w:r>
        <w:rPr>
          <w:sz w:val="25"/>
          <w:szCs w:val="25"/>
        </w:rPr>
        <w:t>в случае неявки его на заседание призывной комиссии без уважительных причин</w:t>
      </w:r>
      <w:r>
        <w:rPr>
          <w:sz w:val="25"/>
          <w:szCs w:val="25"/>
        </w:rPr>
        <w:t>,</w:t>
      </w:r>
      <w:r>
        <w:rPr>
          <w:sz w:val="25"/>
          <w:szCs w:val="25"/>
        </w:rPr>
        <w:t xml:space="preserve"> представляет собой ни что иное, как вмешательство в конституционные права, охраняемые статьями 28, 29 (часть 3), 59 (часть 3) Конституции Российской. </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Указанное императивное требование обжалуемых заявителем положений закона по смыслу, придаваемому им правоприменительной практикой, не предполагает установления справедливого баланса между правом гражданина и правомерными интересами общества и государства, следовательно, вмешательство в право гражданина на прохождение альтернативной гражданской службы, соответствующей его убеждениям, происходит автоматически, без оценки его соразмерности и необходимости.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Вместе с тем, при введении тех или иных ограничений федеральный законодатель связан конституционным принципом соразмерности и вытекающими из него требованиями адекватности и пропорциональности используемых правовых средств.</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Сама по себе относительно незначительная – сопоставимо с другими правонарушениями – общественная опасность неявки гражданина на заседании призывной комиссии позволяет утверждать, что безусловное лишение гражданина, в отношении которого ранее было вынесено заключение о замене военной службы по призыву альтернативной гражданской службой, этого права должно быть признано чрезмерным.</w:t>
      </w:r>
    </w:p>
    <w:p>
      <w:pPr>
        <w:pStyle w:val="a5"/>
        <w:spacing w:after="0" w:before="0" w:line="276" w:lineRule="auto"/>
        <w:ind w:firstLine="708"/>
        <w:jc w:val="both"/>
        <w:rPr>
          <w:rStyle w:val="a"/>
          <w:rFonts w:ascii="Times New Roman" w:hAnsi="Times New Roman"/>
          <w:sz w:val="25"/>
          <w:szCs w:val="25"/>
          <w:lang w:bidi="ar_SA" w:eastAsia="en_US" w:val="ru_RU"/>
        </w:rPr>
      </w:pPr>
      <w:r>
        <w:rPr>
          <w:color w:val="000000"/>
          <w:sz w:val="25"/>
          <w:szCs w:val="25"/>
        </w:rPr>
        <w:t xml:space="preserve">В этой связи заявитель просит Конституционный Суд Российской Федерации установить, что </w:t>
      </w:r>
      <w:r>
        <w:rPr>
          <w:sz w:val="25"/>
          <w:szCs w:val="25"/>
        </w:rPr>
        <w:t>пункт 4 статьи 13 Федерального закона № 113-ФЗ противоречит Конституции Российской Федерации, поскольку несоразмерно ограничивает его конституционные права и свободы.</w:t>
      </w:r>
    </w:p>
    <w:p>
      <w:pPr>
        <w:pStyle w:val="a5"/>
        <w:spacing w:after="0" w:before="0" w:line="276" w:lineRule="auto"/>
        <w:ind w:firstLine="708"/>
        <w:jc w:val="both"/>
        <w:rPr>
          <w:rStyle w:val="a"/>
          <w:rFonts w:ascii="Times New Roman" w:hAnsi="Times New Roman"/>
          <w:color w:val="000000"/>
          <w:sz w:val="25"/>
          <w:szCs w:val="25"/>
          <w:lang w:bidi="ar_SA" w:eastAsia="en_US" w:val="ru_RU"/>
        </w:rPr>
      </w:pPr>
    </w:p>
    <w:p>
      <w:pPr>
        <w:pStyle w:val="a5"/>
        <w:numPr>
          <w:ilvl w:val="0"/>
          <w:numId w:val="3"/>
        </w:numPr>
        <w:spacing w:after="0" w:before="0" w:line="276" w:lineRule="auto"/>
        <w:ind w:hanging="357" w:left="0"/>
        <w:jc w:val="both"/>
        <w:rPr>
          <w:rStyle w:val="a"/>
          <w:rFonts w:ascii="Times New Roman" w:hAnsi="Times New Roman"/>
          <w:b w:val="1"/>
          <w:sz w:val="25"/>
          <w:szCs w:val="25"/>
          <w:lang w:bidi="ar_SA" w:eastAsia="en_US" w:val="ru_RU"/>
        </w:rPr>
      </w:pPr>
      <w:r>
        <w:rPr>
          <w:b w:val="1"/>
          <w:sz w:val="25"/>
          <w:szCs w:val="25"/>
        </w:rPr>
        <w:t>Положения пункта 4 статьи 13 Федерального закона № 113-ФЗ не соответствуют статьям 1 (часть 1), 15 (часть 4), 17 (часть 1), 18, 19 (часть 1), 28, 29 (части 1 и 3), 55 (часть 3) и 59 (часть 3) Конституции Российской Федерации в той мере, в какой они позволяют лишать гражданина права на альтернативную гражданскую службу в отсутствие необходимых институциональных и процедурных гарантий</w:t>
      </w:r>
    </w:p>
    <w:p>
      <w:pPr>
        <w:pStyle w:val="a5"/>
        <w:spacing w:after="0" w:before="0" w:line="276" w:lineRule="auto"/>
        <w:jc w:val="both"/>
        <w:rPr>
          <w:rStyle w:val="a"/>
          <w:rFonts w:ascii="Times New Roman" w:hAnsi="Times New Roman"/>
          <w:b w:val="1"/>
          <w:sz w:val="25"/>
          <w:szCs w:val="25"/>
          <w:lang w:bidi="ar_SA" w:eastAsia="en_US" w:val="ru_RU"/>
        </w:rPr>
      </w:pP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Положения пункта 4 статьи 13 Федерального закона № 113-ФЗ по смыслу, придаваемому им правоприменительной практикой, позволяют военному комиссару в случае неявки гражданина на заседание призывной комиссии без уважительных причин принимать решение о том, что он подлежит призыву на военную службу, единолично, несмотря на то, что ранее именно призывная комиссия (коллегиальный орган) своим заключением признала за этим гражданином право на замену военной службы по призыву альтернативной гражданской службой.</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Ни оспариваемые положения, ни другие положения Федерального закона № 113-ФЗ не устанавливают порядок призыва гражданина, в отношении которого принято решение о замене военной службы по призыву на альтернативную гражданскую службу, на военную службу в случае, если он не явился на заседание призывной комиссии без уважительных причин. </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По смыслу, придаваемому данному положению правоприменительной практикой, оно позволяет: (1) военному комиссару как зависимому</w:t>
      </w:r>
      <w:r>
        <w:rPr>
          <w:sz w:val="25"/>
          <w:szCs w:val="25"/>
        </w:rPr>
        <w:t xml:space="preserve"> от военного ведомства</w:t>
      </w:r>
      <w:r>
        <w:rPr>
          <w:sz w:val="25"/>
          <w:szCs w:val="25"/>
        </w:rPr>
        <w:t xml:space="preserve"> лицу принимать решение о лишении гражданина права на альтернативную гражданскую службу; (2) военному комиссару</w:t>
      </w:r>
      <w:r>
        <w:rPr>
          <w:sz w:val="25"/>
          <w:szCs w:val="25"/>
        </w:rPr>
        <w:t xml:space="preserve"> </w:t>
      </w:r>
      <w:r>
        <w:rPr>
          <w:sz w:val="25"/>
          <w:szCs w:val="25"/>
        </w:rPr>
        <w:t>действовать</w:t>
      </w:r>
      <w:r>
        <w:rPr>
          <w:sz w:val="25"/>
          <w:szCs w:val="25"/>
        </w:rPr>
        <w:t xml:space="preserve"> единолично и фактически отменять решение призывной комиссии, принятое коллегиально; (3) принимать решение </w:t>
      </w:r>
      <w:r>
        <w:rPr>
          <w:sz w:val="25"/>
          <w:szCs w:val="25"/>
        </w:rPr>
        <w:t xml:space="preserve">при отсутствии </w:t>
      </w:r>
      <w:r>
        <w:rPr>
          <w:sz w:val="25"/>
          <w:szCs w:val="25"/>
        </w:rPr>
        <w:t xml:space="preserve">у гражданина возможности изложить свои доводы; (4) принимать решение о лишении гражданина права на альтернативную гражданскую службу без приведения мотивов и оценки соразмерности </w:t>
      </w:r>
      <w:r>
        <w:rPr>
          <w:sz w:val="25"/>
          <w:szCs w:val="25"/>
        </w:rPr>
        <w:t xml:space="preserve">вмешательства </w:t>
      </w:r>
      <w:r>
        <w:rPr>
          <w:sz w:val="25"/>
          <w:szCs w:val="25"/>
        </w:rPr>
        <w:t>в его конституционное право.</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Как следует из пункта 17 аналитического доклада «Отказ от военной службы по соображениям совести» (A/HRC/35/4), подготовленного Управлением Верховного комиссара Организации Объединенных Наций по правам человека, решение относительно статуса лиц, отказывающихся от военной службы по соображениям совести, следует, по возможности, принимать созданному для этой цели беспристрастному суду или гражданскому суду общей юрисдикции с применением всех правовых гарантий, предусмотренных в международных правозащитных договорах </w:t>
      </w:r>
      <w:r>
        <w:rPr>
          <w:color w:val="000000"/>
          <w:sz w:val="25"/>
          <w:szCs w:val="25"/>
        </w:rPr>
        <w:t>(</w:t>
      </w:r>
      <w:r>
        <w:rPr>
          <w:i w:val="1"/>
          <w:color w:val="000000"/>
          <w:sz w:val="25"/>
          <w:szCs w:val="25"/>
        </w:rPr>
        <w:t>Приложение № 21</w:t>
      </w:r>
      <w:r>
        <w:rPr>
          <w:color w:val="000000"/>
          <w:sz w:val="25"/>
          <w:szCs w:val="25"/>
        </w:rPr>
        <w:t>)</w:t>
      </w:r>
      <w:r>
        <w:rPr>
          <w:sz w:val="25"/>
          <w:szCs w:val="25"/>
        </w:rPr>
        <w:t>. Соответствующий орган, принимающий решения, должен быть полностью независимым от военных властей, а лицу, отказывающемуся от военной службы по соображениям совести</w:t>
      </w:r>
      <w:r>
        <w:rPr>
          <w:sz w:val="25"/>
          <w:szCs w:val="25"/>
        </w:rPr>
        <w:t>,</w:t>
      </w:r>
      <w:r>
        <w:rPr>
          <w:sz w:val="25"/>
          <w:szCs w:val="25"/>
        </w:rPr>
        <w:t xml:space="preserve"> необходимо предоставить возможность быть заслушанным, право на юридическое представительство, а также возможность вызывать соответствующих свидетелей.</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Федеральным законом № 113-ФЗ (статьи 11 и 12) установлена сложная процедура реализации конституционного права гражданина на альтернативную гражданскую службу, которая включает в себя целый спектр проверки искренности убеждений гражданина, претендующего на прохождение альтернативной гражданской службы: так, гражданину требуется не позднее чем за полгода представить заявление о замене военной службы по призыву альтернативной гражданской службой, в котором необходимо указать причины и обстоятельства, побудившие его ходатайствовать об этом, а также приложить характеристику и автобиографию. Наконец, гражданин обязан лично выступить на заседании призывной комиссии и изложить доводы о том, что несение военной службы противоречит его убеждениям, ответив на вопросы членов комиссии.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Учитывая сложную процедуру реализации конституционного права гражданина на альтернативную гражданскую службу, положения пункта 4 статьи 13 Федерального закона № 113-ФЗ, позволяющие лишать гражданина этого права одной лишь резолюцией военного комиссара, сделанной на служебной записке его подчиненного, в отсутствии самого гражданина, нельзя признать соответствующими Конституции Российской Федерации, в частности, её статье 59 (часть 3).</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Такое нормативно-правовое регулирование не может надлежащим образом обеспечить соблюдение прав конкретного призывника, который</w:t>
      </w:r>
      <w:r>
        <w:rPr>
          <w:sz w:val="25"/>
          <w:szCs w:val="25"/>
        </w:rPr>
        <w:t>,</w:t>
      </w:r>
      <w:r>
        <w:rPr>
          <w:sz w:val="25"/>
          <w:szCs w:val="25"/>
        </w:rPr>
        <w:t xml:space="preserve"> по сути</w:t>
      </w:r>
      <w:r>
        <w:rPr>
          <w:sz w:val="25"/>
          <w:szCs w:val="25"/>
        </w:rPr>
        <w:t>,</w:t>
      </w:r>
      <w:r>
        <w:rPr>
          <w:sz w:val="25"/>
          <w:szCs w:val="25"/>
        </w:rPr>
        <w:t xml:space="preserve"> лишён какой-либо возможности изложить собственную версию событий (право быть услышанным), послуживших основанием для рассмотрения вопроса о лишении его права пройти альтернативную гражданскую службу и </w:t>
      </w:r>
      <w:r>
        <w:rPr>
          <w:sz w:val="25"/>
          <w:szCs w:val="25"/>
        </w:rPr>
        <w:t xml:space="preserve">осуществлении </w:t>
      </w:r>
      <w:r>
        <w:rPr>
          <w:sz w:val="25"/>
          <w:szCs w:val="25"/>
        </w:rPr>
        <w:t>призыва на военную службу в общем порядке.</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В силу статьи 12 Федерального закона № 113-ФЗ заключение (решение) о замене военной службы по призыву альтернативной гражданской службой выносится (принимается) призывной комиссией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При этом военный комиссар в соответствии со статьёй 27 Федерального закона № 53-ФЗ «О воинской обязанности и военной службе» является членом призывной комиссии.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Важно также заметить, что военный комиссар является должностным лицом военного комиссариата, то есть находится в непосредственном служебной зависимости (подчинении)</w:t>
      </w:r>
      <w:r>
        <w:rPr>
          <w:sz w:val="25"/>
          <w:szCs w:val="25"/>
        </w:rPr>
        <w:t xml:space="preserve"> от</w:t>
      </w:r>
      <w:r>
        <w:rPr>
          <w:sz w:val="25"/>
          <w:szCs w:val="25"/>
        </w:rPr>
        <w:t xml:space="preserve"> </w:t>
      </w:r>
      <w:r>
        <w:rPr>
          <w:sz w:val="25"/>
          <w:szCs w:val="25"/>
        </w:rPr>
        <w:t xml:space="preserve">Министерства </w:t>
      </w:r>
      <w:r>
        <w:rPr>
          <w:sz w:val="25"/>
          <w:szCs w:val="25"/>
        </w:rPr>
        <w:t>обороны Российской Федерации и</w:t>
      </w:r>
      <w:r>
        <w:rPr>
          <w:sz w:val="25"/>
          <w:szCs w:val="25"/>
        </w:rPr>
        <w:t>,</w:t>
      </w:r>
      <w:r>
        <w:rPr>
          <w:sz w:val="25"/>
          <w:szCs w:val="25"/>
        </w:rPr>
        <w:t xml:space="preserve"> </w:t>
      </w:r>
      <w:r>
        <w:rPr>
          <w:sz w:val="25"/>
          <w:szCs w:val="25"/>
        </w:rPr>
        <w:t>безусловно,</w:t>
      </w:r>
      <w:r>
        <w:rPr>
          <w:sz w:val="25"/>
          <w:szCs w:val="25"/>
        </w:rPr>
        <w:t xml:space="preserve"> отстаивает интересы указанного ведомства, следовательно, лишён беспристрастности при рассмотрении вопроса о возможности лишения гражданина права на прохождение альтернативной гражданской службы.</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Как видно из правоприменительной практики по делу заявителя, оспариваемые положения закона позволяют преодолевать решение призывной комиссии о замене военной службу по призыву на альтернативную гражданскую службу, фактически отменяя последнее единолично военным комиссаром, тем самым нивелируя важнейший атрибут призывной комиссии как органа, а именно коллегиальность, основой которой выступает принцип принятия решений по результатам совещания группой.</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Таким образом, положения пункта 4 статьи 13 Федерального закона № 113-ФЗ, конституционность которых оспаривается заявителем, не предусматривают эффективной, независимой и беспристрастной процедуры, которая могла бы в каждом конкретном случае оценить обоснованность и соразмерность лишения гражданина права на прохождение альтернативной гражданской службы в связи с совершением им правонарушения, выразившегося в неявке на заседание призывной комиссии.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Наконец, положения пункта 4 статьи 13 Федерального закона № 113-ФЗ по смыслу, придаваемому им в системе действующего правового регулирования правоприменительной практикой, также не требуют от правоприменительных органов (должностных лиц) соблюдения принципов обоснованности и мотивированности принятия решения о том, что гражданин, в отношении которого ранее призывной комиссией было вынесено заключение о замене военной службы альтернативной гражданской службой, подлежит призыву на военную службу в связи с неявкой его на заседание призывной комиссии.</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Следовательно, лишение гражданина права на альтернативную гражданскую службу, принимаемое в порядке пункта 4 статьи 13 Федерального закона № 113-ФЗ, не предусматривает каких-либо институциональных и процедурных гарантий, даже из числа минимальных.</w:t>
      </w:r>
    </w:p>
    <w:p>
      <w:pPr>
        <w:pStyle w:val="a5"/>
        <w:spacing w:after="0" w:before="0" w:line="276" w:lineRule="auto"/>
        <w:jc w:val="both"/>
        <w:rPr>
          <w:rStyle w:val="a"/>
          <w:rFonts w:ascii="Times New Roman" w:hAnsi="Times New Roman"/>
          <w:b w:val="1"/>
          <w:sz w:val="25"/>
          <w:szCs w:val="25"/>
          <w:lang w:bidi="ar_SA" w:eastAsia="en_US" w:val="ru_RU"/>
        </w:rPr>
      </w:pPr>
    </w:p>
    <w:p>
      <w:pPr>
        <w:pStyle w:val="a5"/>
        <w:numPr>
          <w:ilvl w:val="0"/>
          <w:numId w:val="3"/>
        </w:numPr>
        <w:spacing w:after="0" w:before="0" w:line="276" w:lineRule="auto"/>
        <w:ind w:hanging="357" w:left="0"/>
        <w:jc w:val="both"/>
        <w:rPr>
          <w:rStyle w:val="a"/>
          <w:rFonts w:ascii="Times New Roman" w:hAnsi="Times New Roman"/>
          <w:b w:val="1"/>
          <w:sz w:val="25"/>
          <w:szCs w:val="25"/>
          <w:lang w:bidi="ar_SA" w:eastAsia="en_US" w:val="ru_RU"/>
        </w:rPr>
      </w:pPr>
      <w:r>
        <w:rPr>
          <w:b w:val="1"/>
          <w:sz w:val="25"/>
          <w:szCs w:val="25"/>
        </w:rPr>
        <w:t>Положение части 1 статьи 328 УК РФ не соответствует Конституции Российской Федерации, её статьями 1 (часть 1), 15 (часть 4), 17 (часть 1), 18, 19 (часть 1), 28, 29 (части 1 и 3), 55 (часть 3) и 59 (часть 3) поскольку оно, с учётом её толкования в правоприменительной практике, позволяет привлекать лицо, чьим убеждениям противоречит несение военной службы, к уголовной ответственности за уклонение от прохождения военной службы по призыву, что нарушает право заявителя на свободу убеждений.</w:t>
      </w:r>
    </w:p>
    <w:p>
      <w:pPr>
        <w:pStyle w:val="a5"/>
        <w:spacing w:after="0" w:before="0" w:line="276" w:lineRule="auto"/>
        <w:ind w:firstLine="708"/>
        <w:jc w:val="both"/>
        <w:rPr>
          <w:rStyle w:val="a"/>
          <w:rFonts w:ascii="Times New Roman" w:hAnsi="Times New Roman"/>
          <w:sz w:val="25"/>
          <w:szCs w:val="25"/>
          <w:lang w:bidi="ar_SA" w:eastAsia="en_US" w:val="ru_RU"/>
        </w:rPr>
      </w:pPr>
    </w:p>
    <w:p>
      <w:pPr>
        <w:pStyle w:val="a5"/>
        <w:tabs>
          <w:tab w:leader="none" w:pos="1701" w:val="left"/>
        </w:tabs>
        <w:spacing w:after="0" w:before="0" w:line="276" w:lineRule="auto"/>
        <w:ind w:firstLine="708"/>
        <w:jc w:val="both"/>
        <w:rPr>
          <w:rStyle w:val="a"/>
          <w:rFonts w:ascii="Times New Roman" w:hAnsi="Times New Roman"/>
          <w:sz w:val="25"/>
          <w:szCs w:val="25"/>
          <w:lang w:bidi="ar_SA" w:eastAsia="en_US" w:val="ru_RU"/>
        </w:rPr>
      </w:pPr>
      <w:r>
        <w:rPr>
          <w:sz w:val="25"/>
          <w:szCs w:val="25"/>
        </w:rPr>
        <w:t>Как было указано выше, государство в лице призывной комиссии, приняв заключение о замене И.А. Суворову военной службы по призыву альтернативной гражданской службой, тем самым признало, что заявитель имеет искренние убеждения, препятствующие ему проходить службу с оружием в руках.</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И.А. Суворов полагает, что положения части 1 статьи 328 УК РФ противоречат Конституции Российской Федерации, так как позволяют привлекать граждан к уголовной ответственности за уклонение от прохождения военной службы по призыву, несмотря на то, что они отказываются от такого рода службы по соображениям совести. </w:t>
      </w:r>
    </w:p>
    <w:p>
      <w:pPr>
        <w:pStyle w:val="a5"/>
        <w:spacing w:after="0" w:before="0" w:line="276" w:lineRule="auto"/>
        <w:ind w:firstLine="708"/>
        <w:jc w:val="both"/>
        <w:rPr>
          <w:rStyle w:val="a"/>
          <w:rFonts w:ascii="Times New Roman" w:hAnsi="Times New Roman"/>
          <w:sz w:val="25"/>
          <w:szCs w:val="25"/>
          <w:lang w:bidi="ar_SA" w:eastAsia="en_US" w:val="ru_RU"/>
        </w:rPr>
      </w:pPr>
      <w:r>
        <w:rPr>
          <w:sz w:val="25"/>
          <w:szCs w:val="25"/>
        </w:rPr>
        <w:t xml:space="preserve">Иными словами, оспариваемая норма фактически позволяет преследовать гражданина в уголовном порядке за то, что он придерживается легитимных антивоенных убеждений, в соответствии с которыми продолжает настаивать на отказе от военной службы. Представляется неконституционным криминализация действий лица, в установленном законом порядке сообщившего государству о наличии у него взглядов, противоречащих прохождению военной службы, поскольку в такой ситуации гражданин не уклоняется от призыва в вооружённые силы, а открыто </w:t>
      </w:r>
      <w:r>
        <w:rPr>
          <w:sz w:val="25"/>
          <w:szCs w:val="25"/>
        </w:rPr>
        <w:t xml:space="preserve">заявляет </w:t>
      </w:r>
      <w:r>
        <w:rPr>
          <w:sz w:val="25"/>
          <w:szCs w:val="25"/>
        </w:rPr>
        <w:t>об отказе от участия в их деятельности.</w:t>
      </w:r>
    </w:p>
    <w:p>
      <w:pPr>
        <w:pStyle w:val="a5"/>
        <w:spacing w:after="0" w:before="0" w:line="276" w:lineRule="auto"/>
        <w:ind w:firstLine="708"/>
        <w:jc w:val="both"/>
        <w:rPr>
          <w:rStyle w:val="a"/>
          <w:rFonts w:ascii="Times New Roman" w:hAnsi="Times New Roman"/>
          <w:sz w:val="25"/>
          <w:szCs w:val="25"/>
          <w:lang w:bidi="ar_SA" w:eastAsia="en_US" w:val="ru_RU"/>
        </w:rPr>
      </w:pPr>
    </w:p>
    <w:p>
      <w:pPr>
        <w:pStyle w:val="a5"/>
        <w:numPr>
          <w:ilvl w:val="0"/>
          <w:numId w:val="1"/>
        </w:numPr>
        <w:spacing w:after="0" w:before="0" w:line="276" w:lineRule="auto"/>
        <w:ind w:left="0"/>
        <w:jc w:val="center"/>
        <w:rPr>
          <w:rStyle w:val="a"/>
          <w:rFonts w:ascii="Times New Roman" w:hAnsi="Times New Roman"/>
          <w:b w:val="1"/>
          <w:sz w:val="25"/>
          <w:szCs w:val="25"/>
          <w:lang w:bidi="ar_SA" w:eastAsia="en_US" w:val="ru_RU"/>
        </w:rPr>
      </w:pPr>
      <w:r>
        <w:rPr>
          <w:b w:val="1"/>
          <w:sz w:val="25"/>
          <w:szCs w:val="25"/>
        </w:rPr>
        <w:t>ТРЕБОВАНИЕ, ОБРАЩЕННОЕ К КОНСТИТУЦИОННОМУ СУДУ РОССИЙСКОЙ ФЕДЕРАЦИИ</w:t>
      </w:r>
    </w:p>
    <w:p>
      <w:pPr>
        <w:pStyle w:val="a5"/>
        <w:spacing w:after="0" w:before="0" w:line="276" w:lineRule="auto"/>
        <w:jc w:val="both"/>
        <w:rPr>
          <w:rStyle w:val="a"/>
          <w:rFonts w:ascii="Times New Roman" w:hAnsi="Times New Roman"/>
          <w:b w:val="1"/>
          <w:sz w:val="25"/>
          <w:szCs w:val="25"/>
          <w:lang w:bidi="ar_SA" w:eastAsia="en_US" w:val="ru_RU"/>
        </w:rPr>
      </w:pPr>
    </w:p>
    <w:p>
      <w:pPr>
        <w:spacing w:after="0"/>
        <w:ind w:firstLine="709"/>
        <w:jc w:val="both"/>
        <w:rPr>
          <w:rFonts w:ascii="Times New Roman" w:hAnsi="Times New Roman"/>
          <w:sz w:val="25"/>
          <w:szCs w:val="25"/>
          <w:lang w:bidi="ar_SA" w:eastAsia="en_US" w:val="ru_RU"/>
        </w:rPr>
      </w:pPr>
      <w:r>
        <w:rPr>
          <w:rFonts w:ascii="Times New Roman" w:hAnsi="Times New Roman"/>
          <w:sz w:val="25"/>
          <w:szCs w:val="25"/>
        </w:rPr>
        <w:t>На основании изложенного, руководствуясь статьёй 125 (часть 4) Конституции Российской Федерации, пунктом 3 части 1 статьи 3, статьями 36-39, 96 и 97 Федерального конституционного закона «О Конституционном Суде Российской Федерации», про</w:t>
      </w:r>
      <w:r>
        <w:rPr>
          <w:rFonts w:ascii="Times New Roman" w:hAnsi="Times New Roman"/>
          <w:sz w:val="25"/>
          <w:szCs w:val="25"/>
        </w:rPr>
        <w:t>сим</w:t>
      </w:r>
      <w:r>
        <w:rPr>
          <w:rFonts w:ascii="Times New Roman" w:hAnsi="Times New Roman"/>
          <w:sz w:val="25"/>
          <w:szCs w:val="25"/>
        </w:rPr>
        <w:t xml:space="preserve"> Конституционный Суд Российской Федерации:</w:t>
      </w:r>
    </w:p>
    <w:p>
      <w:pPr>
        <w:spacing w:after="0"/>
        <w:ind w:firstLine="709"/>
        <w:jc w:val="both"/>
        <w:rPr>
          <w:rFonts w:ascii="Times New Roman" w:hAnsi="Times New Roman"/>
          <w:sz w:val="25"/>
          <w:szCs w:val="25"/>
          <w:lang w:bidi="ar_SA" w:eastAsia="en_US" w:val="ru_RU"/>
        </w:rPr>
      </w:pPr>
    </w:p>
    <w:p>
      <w:pPr>
        <w:pStyle w:val="a7"/>
        <w:numPr>
          <w:ilvl w:val="0"/>
          <w:numId w:val="9"/>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Признать не соответствующими Конституции Российской Федерации, её статьям 1 (часть 1), 15 (часть 4), 17 (часть 1), 18, 19 (часть 1), 28, 29 (части 1 и 3), 55 (часть 3) и 59 (часть 3), положения пункта 4 статьи 13 Федеральный закон от 25 июля 2002 года № 113-ФЗ «Об альтернативной гражданской службе» в той мере, в которой они не отвечают требованиям правомерности и соразмерности ограничения прав граждан постольку, поскольку по своему буквальному смыслу и по смыслу, придаваемому им правоприменительной практикой, безусловно лишают гражданина конституционного права на прохождение альтернативной гражданской службы взамен военной службы по призыву, ранее признанного в установленном законом порядке компетентным органом (призывной комиссией).</w:t>
      </w:r>
    </w:p>
    <w:p>
      <w:pPr>
        <w:pStyle w:val="a7"/>
        <w:numPr>
          <w:ilvl w:val="0"/>
          <w:numId w:val="9"/>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Признать не соответствующими Конституции Российской Федерации, её статьям 1 (часть 1), 15 (часть 4), 17 (часть 1), 18, 19 (часть 1), 28, 29 (части 1 и 3), 55 (часть 3) и 59 (часть 3), положения пункта 4 статьи 13 Федеральный закон от 25 июля 2002 года № 113-ФЗ «Об альтернативной гражданской службе» в той мере, в которой они по своему буквальному смыслу и по смыслу, придаваемому им правоприменительной практикой, позволяют лишать гражданина конституционного права на прохождение альтернативной гражданской службы взамен военной службы по призыву, ранее признанного в установленном законом порядке компетентным органом (призывной комиссией), в отсутствие необходимых институциональных и процедурных гарантий таких как рассмотрение вопроса о лишении гражданина права на прохождение альтернативной гражданской службы независимым и беспристрастным органом с обеспечением права гражданина быть услышанным, а также обязательным вынесением мотивированного решения, включающего оценку соразмерности</w:t>
      </w:r>
      <w:r>
        <w:rPr>
          <w:rFonts w:ascii="Times New Roman" w:hAnsi="Times New Roman"/>
          <w:sz w:val="25"/>
          <w:szCs w:val="25"/>
        </w:rPr>
        <w:t xml:space="preserve"> вмешательства</w:t>
      </w:r>
      <w:r>
        <w:rPr>
          <w:rFonts w:ascii="Times New Roman" w:hAnsi="Times New Roman"/>
          <w:sz w:val="25"/>
          <w:szCs w:val="25"/>
        </w:rPr>
        <w:t xml:space="preserve"> в конституционное право. </w:t>
      </w:r>
    </w:p>
    <w:p>
      <w:pPr>
        <w:pStyle w:val="a7"/>
        <w:numPr>
          <w:ilvl w:val="0"/>
          <w:numId w:val="9"/>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 xml:space="preserve">Признать не соответствующими Конституции Российской Федерации, её статьям 1 (часть 1), 15 (часть 4), 17 (часть 1), 18, 19 (часть 1), 28, 29 (части 1 и 3), 55 (часть 3) и 59 (часть 3), положение части 1 статьи 328 УК РФ в той мере, в которой оно позволяет привлекать лицо, чьим убеждениям противоречит несение военной службы, к уголовной ответственности за уклонение от прохождения военной службы по призыву. </w:t>
      </w:r>
    </w:p>
    <w:p>
      <w:pPr>
        <w:pStyle w:val="a7"/>
        <w:numPr>
          <w:ilvl w:val="0"/>
          <w:numId w:val="9"/>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Постановить, что правоприменительные решения по делу заявителя подлежат пересмотру в установленном законом порядке.</w:t>
      </w:r>
    </w:p>
    <w:p>
      <w:pPr>
        <w:pStyle w:val="a7"/>
        <w:spacing w:after="0"/>
        <w:ind w:left="0"/>
        <w:jc w:val="both"/>
        <w:rPr>
          <w:rStyle w:val="a"/>
          <w:rFonts w:ascii="Times New Roman" w:hAnsi="Times New Roman"/>
          <w:sz w:val="25"/>
          <w:szCs w:val="25"/>
          <w:lang w:bidi="ar_SA" w:eastAsia="en_US" w:val="ru_RU"/>
        </w:rPr>
      </w:pPr>
    </w:p>
    <w:tbl>
      <w:tblPr>
        <w:tblStyle w:val="a3"/>
        <w:tblW w:type="auto" w:w="0"/>
        <w:tblBorders>
          <w:top w:color="000000" w:sz="0" w:val="none"/>
          <w:left w:color="000000" w:sz="0" w:val="none"/>
          <w:bottom w:color="000000" w:sz="0" w:val="none"/>
          <w:right w:color="000000" w:sz="0" w:val="none"/>
          <w:insideH w:color="000000" w:sz="0" w:val="none"/>
          <w:insideV w:color="000000" w:sz="0" w:val="none"/>
        </w:tblBorders>
        <w:tblLook w:val="04A0"/>
      </w:tblPr>
      <w:tblGrid>
        <w:gridCol w:w="4785"/>
        <w:gridCol w:w="4786"/>
      </w:tblGrid>
      <w:tr>
        <w:tc>
          <w:tcPr>
            <w:tcW w:type="dxa" w:w="4785"/>
          </w:tcPr>
          <w:p>
            <w:pPr>
              <w:spacing w:line="276" w:lineRule="auto"/>
              <w:jc w:val="both"/>
              <w:rPr>
                <w:rFonts w:ascii="Times New Roman" w:hAnsi="Times New Roman"/>
                <w:i w:val="1"/>
                <w:sz w:val="25"/>
                <w:szCs w:val="25"/>
                <w:lang w:bidi="ar_SA" w:eastAsia="en_US" w:val="ru_RU"/>
              </w:rPr>
            </w:pPr>
            <w:r>
              <w:rPr>
                <w:rFonts w:ascii="Times New Roman" w:hAnsi="Times New Roman"/>
                <w:i w:val="1"/>
                <w:sz w:val="25"/>
                <w:szCs w:val="25"/>
              </w:rPr>
              <w:t>“</w:t>
            </w:r>
            <w:r>
              <w:rPr>
                <w:rFonts w:ascii="Times New Roman" w:hAnsi="Times New Roman"/>
                <w:i w:val="1"/>
                <w:sz w:val="25"/>
                <w:szCs w:val="25"/>
                <w:lang w:val="en-US"/>
              </w:rPr>
              <w:t>21</w:t>
            </w:r>
            <w:r>
              <w:rPr>
                <w:rFonts w:ascii="Times New Roman" w:hAnsi="Times New Roman"/>
                <w:i w:val="1"/>
                <w:sz w:val="25"/>
                <w:szCs w:val="25"/>
              </w:rPr>
              <w:t>” января 2020 года</w:t>
            </w:r>
          </w:p>
        </w:tc>
        <w:tc>
          <w:tcPr>
            <w:tcW w:type="dxa" w:w="4786"/>
          </w:tcPr>
          <w:p>
            <w:pPr>
              <w:spacing w:line="276" w:lineRule="auto"/>
              <w:jc w:val="both"/>
              <w:rPr>
                <w:rFonts w:ascii="Times New Roman" w:hAnsi="Times New Roman"/>
                <w:sz w:val="25"/>
                <w:szCs w:val="25"/>
                <w:lang w:bidi="ar_SA" w:eastAsia="en_US" w:val="ru_RU"/>
              </w:rPr>
            </w:pPr>
          </w:p>
        </w:tc>
      </w:tr>
      <w:tr>
        <w:tc>
          <w:tcPr>
            <w:tcW w:type="dxa" w:w="4785"/>
          </w:tcPr>
          <w:p>
            <w:pPr>
              <w:spacing w:line="276" w:lineRule="auto"/>
              <w:jc w:val="both"/>
              <w:rPr>
                <w:rFonts w:ascii="Times New Roman" w:hAnsi="Times New Roman"/>
                <w:sz w:val="25"/>
                <w:szCs w:val="25"/>
                <w:lang w:bidi="ar_SA" w:eastAsia="en_US" w:val="ru_RU"/>
              </w:rPr>
            </w:pPr>
          </w:p>
        </w:tc>
        <w:tc>
          <w:tcPr>
            <w:tcW w:type="dxa" w:w="4786"/>
          </w:tcPr>
          <w:p>
            <w:pPr>
              <w:spacing w:line="276" w:lineRule="auto"/>
              <w:jc w:val="both"/>
              <w:rPr>
                <w:rFonts w:ascii="Times New Roman" w:hAnsi="Times New Roman"/>
                <w:sz w:val="25"/>
                <w:szCs w:val="25"/>
                <w:lang w:bidi="ar_SA" w:eastAsia="en_US" w:val="ru_RU"/>
              </w:rPr>
            </w:pPr>
          </w:p>
        </w:tc>
      </w:tr>
      <w:tr>
        <w:tc>
          <w:tcPr>
            <w:tcW w:type="dxa" w:w="4785"/>
          </w:tcPr>
          <w:p>
            <w:pPr>
              <w:spacing w:line="276" w:lineRule="auto"/>
              <w:jc w:val="both"/>
              <w:rPr>
                <w:rFonts w:ascii="Times New Roman" w:hAnsi="Times New Roman"/>
                <w:sz w:val="25"/>
                <w:szCs w:val="25"/>
                <w:lang w:bidi="ar_SA" w:eastAsia="en_US" w:val="ru_RU"/>
              </w:rPr>
            </w:pPr>
            <w:r>
              <w:rPr>
                <w:rFonts w:ascii="Times New Roman" w:hAnsi="Times New Roman"/>
                <w:sz w:val="25"/>
                <w:szCs w:val="25"/>
              </w:rPr>
              <w:t>представители заявителя</w:t>
            </w:r>
          </w:p>
        </w:tc>
        <w:tc>
          <w:tcPr>
            <w:tcW w:type="dxa" w:w="4786"/>
          </w:tcPr>
          <w:p>
            <w:pPr>
              <w:spacing w:line="276" w:lineRule="auto"/>
              <w:jc w:val="right"/>
              <w:rPr>
                <w:rFonts w:ascii="Times New Roman" w:hAnsi="Times New Roman"/>
                <w:sz w:val="25"/>
                <w:szCs w:val="25"/>
                <w:lang w:bidi="ar_SA" w:eastAsia="en_US" w:val="ru_RU"/>
              </w:rPr>
            </w:pPr>
            <w:r>
              <w:rPr>
                <w:rFonts w:ascii="Times New Roman" w:hAnsi="Times New Roman"/>
                <w:sz w:val="25"/>
                <w:szCs w:val="25"/>
              </w:rPr>
              <w:t xml:space="preserve">адвокат </w:t>
            </w:r>
            <w:r>
              <w:rPr>
                <w:rFonts w:ascii="Times New Roman" w:hAnsi="Times New Roman"/>
                <w:b w:val="1"/>
                <w:sz w:val="25"/>
                <w:szCs w:val="25"/>
              </w:rPr>
              <w:t>А.Д. Передрук</w:t>
            </w:r>
          </w:p>
        </w:tc>
      </w:tr>
      <w:tr>
        <w:tc>
          <w:tcPr>
            <w:tcW w:type="dxa" w:w="4785"/>
          </w:tcPr>
          <w:p>
            <w:pPr>
              <w:spacing w:line="276" w:lineRule="auto"/>
              <w:jc w:val="both"/>
              <w:rPr>
                <w:rFonts w:ascii="Times New Roman" w:hAnsi="Times New Roman"/>
                <w:sz w:val="25"/>
                <w:szCs w:val="25"/>
                <w:lang w:bidi="ar_SA" w:eastAsia="en_US" w:val="ru_RU"/>
              </w:rPr>
            </w:pPr>
          </w:p>
        </w:tc>
        <w:tc>
          <w:tcPr>
            <w:tcW w:type="dxa" w:w="4786"/>
          </w:tcPr>
          <w:p>
            <w:pPr>
              <w:spacing w:line="276" w:lineRule="auto"/>
              <w:jc w:val="right"/>
              <w:rPr>
                <w:rFonts w:ascii="Times New Roman" w:hAnsi="Times New Roman"/>
                <w:sz w:val="25"/>
                <w:szCs w:val="25"/>
                <w:lang w:val="en-US"/>
              </w:rPr>
            </w:pPr>
          </w:p>
          <w:p>
            <w:pPr>
              <w:spacing w:line="276" w:lineRule="auto"/>
              <w:jc w:val="right"/>
              <w:rPr>
                <w:rFonts w:ascii="Times New Roman" w:hAnsi="Times New Roman"/>
                <w:sz w:val="25"/>
                <w:szCs w:val="25"/>
                <w:lang w:val="en-US"/>
              </w:rPr>
            </w:pPr>
          </w:p>
        </w:tc>
      </w:tr>
      <w:tr>
        <w:tc>
          <w:tcPr>
            <w:tcW w:type="dxa" w:w="4785"/>
          </w:tcPr>
          <w:p>
            <w:pPr>
              <w:spacing w:line="276" w:lineRule="auto"/>
              <w:jc w:val="both"/>
              <w:rPr>
                <w:rFonts w:ascii="Times New Roman" w:hAnsi="Times New Roman"/>
                <w:sz w:val="25"/>
                <w:szCs w:val="25"/>
                <w:lang w:bidi="ar_SA" w:eastAsia="en_US" w:val="ru_RU"/>
              </w:rPr>
            </w:pPr>
          </w:p>
        </w:tc>
        <w:tc>
          <w:tcPr>
            <w:tcW w:type="dxa" w:w="4786"/>
          </w:tcPr>
          <w:p>
            <w:pPr>
              <w:spacing w:line="276" w:lineRule="auto"/>
              <w:jc w:val="right"/>
              <w:rPr>
                <w:rFonts w:ascii="Times New Roman" w:hAnsi="Times New Roman"/>
                <w:sz w:val="25"/>
                <w:szCs w:val="25"/>
                <w:lang w:bidi="ar_SA" w:eastAsia="en_US" w:val="ru_RU"/>
              </w:rPr>
            </w:pPr>
            <w:r>
              <w:rPr>
                <w:rFonts w:ascii="Times New Roman" w:hAnsi="Times New Roman"/>
                <w:sz w:val="25"/>
                <w:szCs w:val="25"/>
              </w:rPr>
              <w:t xml:space="preserve">адвокат </w:t>
            </w:r>
            <w:r>
              <w:rPr>
                <w:rFonts w:ascii="Times New Roman" w:hAnsi="Times New Roman"/>
                <w:b w:val="1"/>
                <w:sz w:val="25"/>
                <w:szCs w:val="25"/>
              </w:rPr>
              <w:t>С.А. Голубок</w:t>
            </w:r>
          </w:p>
        </w:tc>
      </w:tr>
    </w:tbl>
    <w:p>
      <w:pPr>
        <w:spacing w:after="0"/>
        <w:ind w:firstLine="709"/>
        <w:jc w:val="both"/>
        <w:rPr>
          <w:rFonts w:ascii="Times New Roman" w:hAnsi="Times New Roman"/>
          <w:b w:val="1"/>
          <w:sz w:val="25"/>
          <w:szCs w:val="25"/>
          <w:lang w:bidi="ar_SA" w:eastAsia="en_US" w:val="ru_RU"/>
        </w:rPr>
      </w:pPr>
    </w:p>
    <w:p>
      <w:pPr>
        <w:spacing w:after="0"/>
        <w:ind w:firstLine="709"/>
        <w:jc w:val="both"/>
        <w:rPr>
          <w:rFonts w:ascii="Times New Roman" w:hAnsi="Times New Roman"/>
          <w:b w:val="1"/>
          <w:sz w:val="25"/>
          <w:szCs w:val="25"/>
          <w:lang w:bidi="ar_SA" w:eastAsia="en_US" w:val="ru_RU"/>
        </w:rPr>
      </w:pPr>
    </w:p>
    <w:p>
      <w:pPr>
        <w:spacing w:after="0"/>
        <w:jc w:val="both"/>
        <w:rPr>
          <w:rFonts w:ascii="Times New Roman" w:hAnsi="Times New Roman"/>
          <w:b w:val="1"/>
          <w:sz w:val="25"/>
          <w:szCs w:val="25"/>
          <w:lang w:val="en-US"/>
        </w:rPr>
      </w:pPr>
      <w:r>
        <w:rPr>
          <w:rFonts w:ascii="Times New Roman" w:hAnsi="Times New Roman"/>
          <w:b w:val="1"/>
          <w:sz w:val="25"/>
          <w:szCs w:val="25"/>
        </w:rPr>
        <w:t>ПРИЛОЖЕНИЯ:</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заключения призывной комиссии о замене И.А. Суворову военной службы по призыву альтернативной гражданской службой от 1 декабря 2016 года – на 1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служебной записки с резолюцией военного комиссара Гулькевичского и Кавказского районов, г. Кропоткин Краснодарского края П.А. Колотеева от 24 июля 2017 года – на 1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позиции защиты И.А. Суворова по уголовному делу № 1-76/2018 в Гулькевичском районном суде Краснодарского края – на 9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приговора Гулькевичского районного суда Краснодарского края от 24 апреля 2018 года по уголовному делу № 1-76/2018 – на 5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апелляционной жалобы И.А. Суворова на приговор Гулькевичского районного суда Краснодарского края от 24 апреля 2018 года по уголовному делу № 1-76/2018 – на 13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апелляционного постановления Краснодарского краевого суда от 19 июня 2018 г. по делу № 22-3363/18 года – на 5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кассационной жалобы И.А. Суворова на приговор Гулькевичского районного суда Краснодарского края от 24 апреля 2018 года по уголовному делу № 1-76/2018 и апелляционное постановление Краснодарского краевого суда от 19 июня 2018 года по делу № 22-3363/18 в Президиум Краснодарского краевого суда – на 9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постановления судьи Краснодарского краевого суда К.А. Лунева от 5 февраля 2019 года № 4у-167/19 – на 4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кассационной жалобы</w:t>
      </w:r>
      <w:r>
        <w:rPr>
          <w:rFonts w:ascii="Times New Roman" w:hAnsi="Times New Roman"/>
          <w:sz w:val="25"/>
          <w:szCs w:val="25"/>
        </w:rPr>
        <w:t xml:space="preserve"> защитника</w:t>
      </w:r>
      <w:r>
        <w:rPr>
          <w:rFonts w:ascii="Times New Roman" w:hAnsi="Times New Roman"/>
          <w:sz w:val="25"/>
          <w:szCs w:val="25"/>
        </w:rPr>
        <w:t xml:space="preserve"> И.А. Суворова на приговор Гулькевичского районного суда Краснодарского края от 24 апреля 2018 года по уголовному делу № 1-76/2018 и апелляционное постановление Краснодарского краевого суда от 19 июня 2018 года по делу № 22-3363/18 в Верховный Суд Российской Федерации – на 8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постановления судьи Верховного Суда Российской Федерации Т.А. Ермолаевой от 13 июня 2019 года № 18-УКС19-344 – на 4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административного искового заявления И.А. Суворова в Гулькевичский районный суд Краснодарского края об обжаловании действий военного комиссара Гулькевичского и Кавказского районов, г. Кропоткин Краснодарского края – на 3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дополнительных объяснений к административному исковому заявлению И.А. Суворова – на 2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решения Гулькевичского районного суда Краснодарского края от 16 июля 2018 года по административному делу № 2а-1101/2018 – на 8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апелляционной жалобы И.А. Суворова на решение Гулькевичского районного суда Краснодарского края от 16 июля 2018 года по административному делу № 2а-1101/2018 – на 6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апелляционного определения Краснодарского краевого суда от 25 сентября 2018 года по административному делу № 33а-34225/2018 – на 5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кассационной жалобы И.А. Суворова на решение Гулькевичского районного суда Краснодарского края от 16 июля 2018 года по делу № 2а-1101/2018 и апелляционное определение Краснодарского краевого суда от 25 сентября 2018 года по делу № 33а-34225/2018 в Президиум Краснодарского краевого суда – на 6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определения судьи Краснодарского краевого суда Л.И. Доровских от 19 ноября 2018 г. № 4га-10022 – на 4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кассационной жалобы</w:t>
      </w:r>
      <w:r>
        <w:rPr>
          <w:rFonts w:ascii="Times New Roman" w:hAnsi="Times New Roman"/>
          <w:sz w:val="25"/>
          <w:szCs w:val="25"/>
        </w:rPr>
        <w:t xml:space="preserve"> представителя</w:t>
      </w:r>
      <w:r>
        <w:rPr>
          <w:rFonts w:ascii="Times New Roman" w:hAnsi="Times New Roman"/>
          <w:sz w:val="25"/>
          <w:szCs w:val="25"/>
        </w:rPr>
        <w:t xml:space="preserve"> </w:t>
      </w:r>
      <w:r>
        <w:rPr>
          <w:rFonts w:ascii="Times New Roman" w:hAnsi="Times New Roman"/>
          <w:sz w:val="25"/>
          <w:szCs w:val="25"/>
        </w:rPr>
        <w:t>И.А. Суворова на решение Гулькевичского районного суда Краснодарского края от 16 июля 2018 года по делу № 2а-1101/2018 и апелляционное определение Краснодарского краевого суда от 25 сентября 2018 года по делу № 33а-34225/2018 в Верховный Суд Российской Федерации – на 7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определения судьи Верховного Суда Российской Федерации О.В</w:t>
      </w:r>
      <w:r>
        <w:rPr>
          <w:rFonts w:ascii="Times New Roman" w:hAnsi="Times New Roman"/>
          <w:sz w:val="25"/>
          <w:szCs w:val="25"/>
        </w:rPr>
        <w:t>.</w:t>
      </w:r>
      <w:r>
        <w:rPr>
          <w:rFonts w:ascii="Times New Roman" w:hAnsi="Times New Roman"/>
          <w:sz w:val="25"/>
          <w:szCs w:val="25"/>
        </w:rPr>
        <w:t xml:space="preserve"> </w:t>
      </w:r>
      <w:r>
        <w:rPr>
          <w:rFonts w:ascii="Times New Roman" w:hAnsi="Times New Roman"/>
          <w:sz w:val="25"/>
          <w:szCs w:val="25"/>
        </w:rPr>
        <w:t>Николаевой от 6 мая 2019 года № 18-КФ19-773 – на 3 л.;</w:t>
      </w:r>
    </w:p>
    <w:p>
      <w:pPr>
        <w:pStyle w:val="a7"/>
        <w:numPr>
          <w:ilvl w:val="0"/>
          <w:numId w:val="10"/>
        </w:numPr>
        <w:spacing w:after="0"/>
        <w:ind w:left="0"/>
        <w:jc w:val="both"/>
        <w:rPr>
          <w:rStyle w:val="a"/>
          <w:rFonts w:ascii="Times New Roman" w:hAnsi="Times New Roman"/>
          <w:sz w:val="25"/>
          <w:szCs w:val="25"/>
          <w:lang w:bidi="ar_SA" w:eastAsia="en_US" w:val="ru_RU"/>
        </w:rPr>
      </w:pPr>
      <w:r>
        <w:rPr>
          <w:rFonts w:ascii="Times New Roman" w:hAnsi="Times New Roman"/>
          <w:sz w:val="25"/>
          <w:szCs w:val="25"/>
        </w:rPr>
        <w:t>Копия письма Европейского Суда по правам человека о регистрации жалобы И.А. Суворова – на 1 л.;</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sz w:val="25"/>
          <w:szCs w:val="25"/>
        </w:rPr>
        <w:t>Аналитический доклад Управления Верховного комиссара Организации Объединенных Наций по правам человека «Отказ от военной службы по соображениям совести» (A/HRC/35/4)</w:t>
      </w:r>
      <w:r>
        <w:rPr>
          <w:rFonts w:ascii="Times New Roman" w:hAnsi="Times New Roman"/>
          <w:sz w:val="25"/>
          <w:szCs w:val="25"/>
        </w:rPr>
        <w:t xml:space="preserve"> – на 10 л.</w:t>
      </w:r>
      <w:r>
        <w:rPr>
          <w:rFonts w:ascii="Times New Roman" w:hAnsi="Times New Roman"/>
          <w:sz w:val="25"/>
          <w:szCs w:val="25"/>
        </w:rPr>
        <w:t>;</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sz w:val="25"/>
          <w:szCs w:val="25"/>
        </w:rPr>
        <w:t>Квитанция (чек-ордер) об уплате государственной</w:t>
      </w:r>
      <w:r>
        <w:rPr>
          <w:rFonts w:ascii="Times New Roman" w:hAnsi="Times New Roman"/>
          <w:color w:val="000000"/>
          <w:sz w:val="25"/>
          <w:szCs w:val="25"/>
        </w:rPr>
        <w:t xml:space="preserve"> пошлины в размере 450 рублей – на 1 л.;</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color w:val="000000"/>
          <w:sz w:val="25"/>
          <w:szCs w:val="25"/>
        </w:rPr>
        <w:t>Текст обжалуемых законоположений – на 1 л.;</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color w:val="000000"/>
          <w:sz w:val="25"/>
          <w:szCs w:val="25"/>
        </w:rPr>
        <w:t>Копия удостоверения адвоката А.Д. Передрука – на 1 л.;</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color w:val="000000"/>
          <w:sz w:val="25"/>
          <w:szCs w:val="25"/>
        </w:rPr>
        <w:t>Копия удостоверения адвоката С.А. Голубка</w:t>
      </w:r>
      <w:r>
        <w:rPr>
          <w:rFonts w:ascii="Times New Roman" w:hAnsi="Times New Roman"/>
          <w:color w:val="000000"/>
          <w:sz w:val="25"/>
          <w:szCs w:val="25"/>
        </w:rPr>
        <w:t xml:space="preserve"> – на 1 л.;</w:t>
      </w:r>
    </w:p>
    <w:p>
      <w:pPr>
        <w:pStyle w:val="a7"/>
        <w:numPr>
          <w:ilvl w:val="0"/>
          <w:numId w:val="10"/>
        </w:numPr>
        <w:spacing w:after="0"/>
        <w:ind w:left="0"/>
        <w:jc w:val="both"/>
        <w:rPr>
          <w:rStyle w:val="a"/>
          <w:rFonts w:ascii="Times New Roman" w:hAnsi="Times New Roman"/>
          <w:color w:val="000000"/>
          <w:sz w:val="25"/>
          <w:szCs w:val="25"/>
          <w:lang w:bidi="ar_SA" w:eastAsia="en_US" w:val="ru_RU"/>
        </w:rPr>
      </w:pPr>
      <w:r>
        <w:rPr>
          <w:rFonts w:ascii="Times New Roman" w:hAnsi="Times New Roman"/>
          <w:color w:val="000000"/>
          <w:sz w:val="25"/>
          <w:szCs w:val="25"/>
        </w:rPr>
        <w:t xml:space="preserve">Доверенность № 50/282-н/50-2019-7-821 (оригинал) – на 1 л. </w:t>
      </w:r>
    </w:p>
    <w:p>
      <w:pPr>
        <w:spacing w:after="0"/>
        <w:ind w:firstLine="709"/>
        <w:jc w:val="both"/>
        <w:rPr>
          <w:rFonts w:ascii="Times New Roman" w:hAnsi="Times New Roman"/>
          <w:sz w:val="25"/>
          <w:szCs w:val="25"/>
          <w:lang w:bidi="ar_SA" w:eastAsia="en_US" w:val="ru_RU"/>
        </w:rPr>
      </w:pPr>
    </w:p>
    <w:p>
      <w:pPr>
        <w:spacing w:after="0"/>
        <w:jc w:val="both"/>
        <w:rPr>
          <w:rFonts w:ascii="Times New Roman" w:hAnsi="Times New Roman"/>
          <w:sz w:val="25"/>
          <w:szCs w:val="25"/>
          <w:lang w:bidi="ar_SA" w:eastAsia="en_US" w:val="ru_RU"/>
        </w:rPr>
      </w:pPr>
      <w:r>
        <w:rPr>
          <w:rFonts w:ascii="Times New Roman" w:hAnsi="Times New Roman"/>
          <w:sz w:val="25"/>
          <w:szCs w:val="25"/>
        </w:rPr>
        <w:t>Все документы, включая текст настоящей жалобы, подаются с одной копией.</w:t>
      </w:r>
    </w:p>
    <w:sectPr>
      <w:headerReference w:type="default" r:id="rId2"/>
      <w:footerReference w:type="default" r:id="rId3"/>
      <w:pgSz w:h="16838" w:w="11906"/>
      <w:pgMar w:bottom="1134" w:footer="708" w:gutter="0" w:header="708" w:left="1701" w:right="850" w:top="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74" w:rsidRDefault="00BB1A74" w:rsidP="004D2C7F">
      <w:pPr>
        <w:spacing w:after="0" w:line="240" w:lineRule="auto"/>
      </w:pPr>
      <w:r>
        <w:separator/>
      </w:r>
    </w:p>
  </w:endnote>
  <w:endnote w:type="continuationSeparator" w:id="0">
    <w:p w:rsidR="00BB1A74" w:rsidRDefault="00BB1A74" w:rsidP="004D2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063761"/>
      <w:docPartObj>
        <w:docPartGallery w:val="Page Numbers (Bottom of Page)"/>
        <w:docPartUnique/>
      </w:docPartObj>
    </w:sdtPr>
    <w:sdtContent>
      <w:p w:rsidR="009F7F90" w:rsidRPr="005C2540" w:rsidRDefault="003C5A86" w:rsidP="005C2540">
        <w:pPr>
          <w:pStyle w:val="ad"/>
          <w:jc w:val="center"/>
          <w:rPr>
            <w:rFonts w:ascii="Times New Roman" w:hAnsi="Times New Roman" w:cs="Times New Roman"/>
            <w:sz w:val="24"/>
            <w:szCs w:val="24"/>
          </w:rPr>
        </w:pPr>
        <w:r w:rsidRPr="005C2540">
          <w:rPr>
            <w:rFonts w:ascii="Times New Roman" w:hAnsi="Times New Roman" w:cs="Times New Roman"/>
            <w:sz w:val="24"/>
            <w:szCs w:val="24"/>
          </w:rPr>
          <w:fldChar w:fldCharType="begin"/>
        </w:r>
        <w:r w:rsidR="009F7F90" w:rsidRPr="005C2540">
          <w:rPr>
            <w:rFonts w:ascii="Times New Roman" w:hAnsi="Times New Roman" w:cs="Times New Roman"/>
            <w:sz w:val="24"/>
            <w:szCs w:val="24"/>
          </w:rPr>
          <w:instrText xml:space="preserve"> PAGE   \* MERGEFORMAT </w:instrText>
        </w:r>
        <w:r w:rsidRPr="005C2540">
          <w:rPr>
            <w:rFonts w:ascii="Times New Roman" w:hAnsi="Times New Roman" w:cs="Times New Roman"/>
            <w:sz w:val="24"/>
            <w:szCs w:val="24"/>
          </w:rPr>
          <w:fldChar w:fldCharType="separate"/>
        </w:r>
        <w:r w:rsidR="00BB1A74">
          <w:rPr>
            <w:rFonts w:ascii="Times New Roman" w:hAnsi="Times New Roman" w:cs="Times New Roman"/>
            <w:noProof/>
            <w:sz w:val="24"/>
            <w:szCs w:val="24"/>
          </w:rPr>
          <w:t>1</w:t>
        </w:r>
        <w:r w:rsidRPr="005C254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74" w:rsidRDefault="00BB1A74" w:rsidP="004D2C7F">
      <w:pPr>
        <w:spacing w:after="0" w:line="240" w:lineRule="auto"/>
      </w:pPr>
      <w:r>
        <w:separator/>
      </w:r>
    </w:p>
  </w:footnote>
  <w:footnote w:type="continuationSeparator" w:id="0">
    <w:p w:rsidR="00BB1A74" w:rsidRDefault="00BB1A74" w:rsidP="004D2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84" w:rsidRDefault="009E0784">
    <w:pPr>
      <w:pStyle w:val="ab"/>
    </w:pP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71F0A2C0"/>
    <w:numStyleLink w:val=""/>
    <w:lvl w:ilvl="0">
      <w:start w:val="1"/>
      <w:numFmt w:val="decimal"/>
      <w:lvlText w:val="%1."/>
      <w:lvlJc w:val="left"/>
      <w:pPr>
        <w:ind w:hanging="360" w:left="720"/>
      </w:pPr>
      <w:rPr>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hybridMultilevel"/>
    <w:tmpl w:val="1BB69D4E"/>
    <w:numStyleLink w:val=""/>
    <w:lvl w:ilvl="0">
      <w:start w:val="1"/>
      <w:numFmt w:val="decimal"/>
      <w:lvlText w:val="%1."/>
      <w:lvlJc w:val="left"/>
      <w:pPr>
        <w:ind w:hanging="900" w:left="160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multiLevelType w:val="hybridMultilevel"/>
    <w:tmpl w:val="A8F69728"/>
    <w:numStyleLink w:val=""/>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5F8CDEE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hybridMultilevel"/>
    <w:tmpl w:val="9640B354"/>
    <w:numStyleLink w:val=""/>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5">
    <w:multiLevelType w:val="hybridMultilevel"/>
    <w:tmpl w:val="93D4C72E"/>
    <w:numStyleLink w:val=""/>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6">
    <w:multiLevelType w:val="hybridMultilevel"/>
    <w:tmpl w:val="F6E0721A"/>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hybridMultilevel"/>
    <w:tmpl w:val="333A9F94"/>
    <w:numStyleLink w:val=""/>
    <w:lvl w:ilvl="0">
      <w:start w:val="1"/>
      <w:numFmt w:val="lowerRoman"/>
      <w:lvlText w:val="%1)"/>
      <w:lvlJc w:val="left"/>
      <w:pPr>
        <w:ind w:hanging="720" w:left="142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8">
    <w:multiLevelType w:val="hybridMultilevel"/>
    <w:tmpl w:val="B0F6677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multiLevelType w:val="hybridMultilevel"/>
    <w:tmpl w:val="7660CBFA"/>
    <w:numStyleLink w:val=""/>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multiLevelType w:val="hybridMultilevel"/>
    <w:tmpl w:val="FD4AA852"/>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multiLevelType w:val="multilevel"/>
    <w:tmpl w:val="C396D442"/>
    <w:numStyleLink w:val=""/>
    <w:lvl w:ilvl="0">
      <w:start w:val="1"/>
      <w:numFmt w:val="decimal"/>
      <w:lvlText w:val="%1."/>
      <w:lvlJc w:val="left"/>
      <w:pPr>
        <w:ind w:hanging="360" w:left="720"/>
      </w:pPr>
      <w:rPr>
        <w:b w:val="0"/>
        <w:i w:val="0"/>
      </w:r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1800" w:left="2160"/>
      </w:pPr>
    </w:lvl>
  </w:abstractNum>
  <w:abstractNum w:abstractNumId="12">
    <w:multiLevelType w:val="hybridMultilevel"/>
    <w:tmpl w:val="9E9079CC"/>
    <w:numStyleLink w:val=""/>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num w:numId="1">
    <w:abstractNumId w:val="2"/>
  </w:num>
  <w:num w:numId="2">
    <w:abstractNumId w:val="10"/>
  </w:num>
  <w:num w:numId="3">
    <w:abstractNumId w:val="8"/>
  </w:num>
  <w:num w:numId="4">
    <w:abstractNumId w:val="0"/>
  </w:num>
  <w:num w:numId="5">
    <w:abstractNumId w:val="7"/>
  </w:num>
  <w:num w:numId="6">
    <w:abstractNumId w:val="6"/>
  </w:num>
  <w:num w:numId="7">
    <w:abstractNumId w:val="11"/>
  </w:num>
  <w:num w:numId="8">
    <w:abstractNumId w:val="5"/>
  </w:num>
  <w:num w:numId="9">
    <w:abstractNumId w:val="3"/>
  </w:num>
  <w:num w:numId="10">
    <w:abstractNumId w:val="12"/>
  </w:num>
  <w:num w:numId="11">
    <w:abstractNumId w:val="1"/>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инчевская Анна">
    <w15:presenceInfo w15:providerId="Windows Live" w15:userId="fca95eaf2f80e47d"/>
  </w15:person>
</w15:people>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20"/>
  <w:defaultTabStop w:val="708"/>
  <w:characterSpacingControl w:val="doNotCompress"/>
  <w:savePreviewPicture w:val="1"/>
  <w:footnotePr>
    <w:footnote w:id="-1"/>
    <w:footnote w:id="0"/>
  </w:footnotePr>
  <w:endnotePr>
    <w:endnote w:id="-1"/>
    <w:endnote w:id="0"/>
  </w:endnotePr>
  <w:compat/>
  <w:rsids>
    <w:rsidRoot w:val="008E4B7B"/>
    <w:rsid w:val="00026F0F"/>
    <w:rsid w:val="00043F4F"/>
    <w:rsid w:val="000508E4"/>
    <w:rsid w:val="00056A20"/>
    <w:rsid w:val="000667AF"/>
    <w:rsid w:val="00066BE9"/>
    <w:rsid w:val="0007581C"/>
    <w:rsid w:val="0008007D"/>
    <w:rsid w:val="000805D1"/>
    <w:rsid w:val="00082838"/>
    <w:rsid w:val="0008447F"/>
    <w:rsid w:val="00095D91"/>
    <w:rsid w:val="000B0941"/>
    <w:rsid w:val="000E353C"/>
    <w:rsid w:val="00101E10"/>
    <w:rsid w:val="00103B6F"/>
    <w:rsid w:val="00106864"/>
    <w:rsid w:val="001300D7"/>
    <w:rsid w:val="001319AF"/>
    <w:rsid w:val="001415BD"/>
    <w:rsid w:val="0016065D"/>
    <w:rsid w:val="00170023"/>
    <w:rsid w:val="00194641"/>
    <w:rsid w:val="001A5A6B"/>
    <w:rsid w:val="001B51B8"/>
    <w:rsid w:val="001C5EF8"/>
    <w:rsid w:val="001D1E49"/>
    <w:rsid w:val="001D5762"/>
    <w:rsid w:val="001D7D30"/>
    <w:rsid w:val="001E417F"/>
    <w:rsid w:val="001F3011"/>
    <w:rsid w:val="00200E3C"/>
    <w:rsid w:val="00214D02"/>
    <w:rsid w:val="00222449"/>
    <w:rsid w:val="002302F7"/>
    <w:rsid w:val="00236D70"/>
    <w:rsid w:val="00244B6C"/>
    <w:rsid w:val="002530BB"/>
    <w:rsid w:val="002613D0"/>
    <w:rsid w:val="00267846"/>
    <w:rsid w:val="00267B9F"/>
    <w:rsid w:val="00271DA9"/>
    <w:rsid w:val="00276E34"/>
    <w:rsid w:val="00284464"/>
    <w:rsid w:val="00293335"/>
    <w:rsid w:val="002A08CC"/>
    <w:rsid w:val="002B2332"/>
    <w:rsid w:val="002C0993"/>
    <w:rsid w:val="002D3CED"/>
    <w:rsid w:val="002E5804"/>
    <w:rsid w:val="002F2B3C"/>
    <w:rsid w:val="0030693C"/>
    <w:rsid w:val="00317C98"/>
    <w:rsid w:val="00324BD5"/>
    <w:rsid w:val="00350A97"/>
    <w:rsid w:val="003520C7"/>
    <w:rsid w:val="00364748"/>
    <w:rsid w:val="00372C42"/>
    <w:rsid w:val="003B10CD"/>
    <w:rsid w:val="003B1149"/>
    <w:rsid w:val="003B4A6A"/>
    <w:rsid w:val="003B530D"/>
    <w:rsid w:val="003C2D05"/>
    <w:rsid w:val="003C336F"/>
    <w:rsid w:val="003C3A7F"/>
    <w:rsid w:val="003C5A86"/>
    <w:rsid w:val="003F0805"/>
    <w:rsid w:val="003F43FC"/>
    <w:rsid w:val="003F715A"/>
    <w:rsid w:val="0040564D"/>
    <w:rsid w:val="00416367"/>
    <w:rsid w:val="004165CB"/>
    <w:rsid w:val="00420EA1"/>
    <w:rsid w:val="00427FD2"/>
    <w:rsid w:val="00433546"/>
    <w:rsid w:val="00436184"/>
    <w:rsid w:val="00440C1C"/>
    <w:rsid w:val="0047319D"/>
    <w:rsid w:val="00481103"/>
    <w:rsid w:val="00483938"/>
    <w:rsid w:val="00483DBF"/>
    <w:rsid w:val="0049393F"/>
    <w:rsid w:val="004B23AC"/>
    <w:rsid w:val="004C58BB"/>
    <w:rsid w:val="004C67E0"/>
    <w:rsid w:val="004D2C7F"/>
    <w:rsid w:val="004D4BE0"/>
    <w:rsid w:val="004D7B28"/>
    <w:rsid w:val="004E1A21"/>
    <w:rsid w:val="004F7DF7"/>
    <w:rsid w:val="00561135"/>
    <w:rsid w:val="005672B7"/>
    <w:rsid w:val="005711BE"/>
    <w:rsid w:val="005854BD"/>
    <w:rsid w:val="00587404"/>
    <w:rsid w:val="005920C8"/>
    <w:rsid w:val="005A0EBE"/>
    <w:rsid w:val="005C23C4"/>
    <w:rsid w:val="005C2540"/>
    <w:rsid w:val="005C2E86"/>
    <w:rsid w:val="005D7757"/>
    <w:rsid w:val="005E5AC1"/>
    <w:rsid w:val="006011F7"/>
    <w:rsid w:val="00616D49"/>
    <w:rsid w:val="00626BD9"/>
    <w:rsid w:val="00630392"/>
    <w:rsid w:val="0063290E"/>
    <w:rsid w:val="00640A8B"/>
    <w:rsid w:val="00650171"/>
    <w:rsid w:val="006625BB"/>
    <w:rsid w:val="00662ACD"/>
    <w:rsid w:val="00664C8B"/>
    <w:rsid w:val="0066567B"/>
    <w:rsid w:val="006821C3"/>
    <w:rsid w:val="006852CB"/>
    <w:rsid w:val="00694AA2"/>
    <w:rsid w:val="006A075F"/>
    <w:rsid w:val="006A1A9A"/>
    <w:rsid w:val="006A4DB6"/>
    <w:rsid w:val="006B012D"/>
    <w:rsid w:val="006C19B7"/>
    <w:rsid w:val="006D0831"/>
    <w:rsid w:val="006F4517"/>
    <w:rsid w:val="007018F4"/>
    <w:rsid w:val="00707447"/>
    <w:rsid w:val="00710AE3"/>
    <w:rsid w:val="00720C9A"/>
    <w:rsid w:val="0072561A"/>
    <w:rsid w:val="0073573E"/>
    <w:rsid w:val="00767035"/>
    <w:rsid w:val="00774F4E"/>
    <w:rsid w:val="007805ED"/>
    <w:rsid w:val="007B122D"/>
    <w:rsid w:val="007B1302"/>
    <w:rsid w:val="007B51DF"/>
    <w:rsid w:val="007C18D4"/>
    <w:rsid w:val="007D3AF5"/>
    <w:rsid w:val="007F7607"/>
    <w:rsid w:val="00813869"/>
    <w:rsid w:val="00813938"/>
    <w:rsid w:val="00813F9A"/>
    <w:rsid w:val="008142C6"/>
    <w:rsid w:val="008164AE"/>
    <w:rsid w:val="00825ED0"/>
    <w:rsid w:val="00841637"/>
    <w:rsid w:val="0086153E"/>
    <w:rsid w:val="0086603F"/>
    <w:rsid w:val="00883D20"/>
    <w:rsid w:val="00890211"/>
    <w:rsid w:val="008A5E6D"/>
    <w:rsid w:val="008B2A74"/>
    <w:rsid w:val="008C4549"/>
    <w:rsid w:val="008E0575"/>
    <w:rsid w:val="008E4B7B"/>
    <w:rsid w:val="00900D2D"/>
    <w:rsid w:val="00901DA6"/>
    <w:rsid w:val="009102F1"/>
    <w:rsid w:val="00910E98"/>
    <w:rsid w:val="00955FA9"/>
    <w:rsid w:val="009A29AB"/>
    <w:rsid w:val="009A61FA"/>
    <w:rsid w:val="009B1703"/>
    <w:rsid w:val="009C4322"/>
    <w:rsid w:val="009D298C"/>
    <w:rsid w:val="009E0784"/>
    <w:rsid w:val="009E6270"/>
    <w:rsid w:val="009F7F90"/>
    <w:rsid w:val="00A04C10"/>
    <w:rsid w:val="00A20581"/>
    <w:rsid w:val="00A20C48"/>
    <w:rsid w:val="00A21115"/>
    <w:rsid w:val="00A257FA"/>
    <w:rsid w:val="00A41417"/>
    <w:rsid w:val="00A41A65"/>
    <w:rsid w:val="00A63F38"/>
    <w:rsid w:val="00A65DE6"/>
    <w:rsid w:val="00A7128D"/>
    <w:rsid w:val="00A73839"/>
    <w:rsid w:val="00AF63ED"/>
    <w:rsid w:val="00B17429"/>
    <w:rsid w:val="00B3046A"/>
    <w:rsid w:val="00B31F91"/>
    <w:rsid w:val="00B81502"/>
    <w:rsid w:val="00B973FA"/>
    <w:rsid w:val="00BA1513"/>
    <w:rsid w:val="00BA327D"/>
    <w:rsid w:val="00BB1A74"/>
    <w:rsid w:val="00BB34CA"/>
    <w:rsid w:val="00BC100B"/>
    <w:rsid w:val="00BD1B7C"/>
    <w:rsid w:val="00BF41D3"/>
    <w:rsid w:val="00BF642E"/>
    <w:rsid w:val="00C11F8A"/>
    <w:rsid w:val="00C206BA"/>
    <w:rsid w:val="00C2119F"/>
    <w:rsid w:val="00C318A9"/>
    <w:rsid w:val="00C538A2"/>
    <w:rsid w:val="00C620AE"/>
    <w:rsid w:val="00C64585"/>
    <w:rsid w:val="00C6745F"/>
    <w:rsid w:val="00C75358"/>
    <w:rsid w:val="00C847C6"/>
    <w:rsid w:val="00C874E9"/>
    <w:rsid w:val="00C91674"/>
    <w:rsid w:val="00C9374A"/>
    <w:rsid w:val="00C94B1D"/>
    <w:rsid w:val="00CA17DE"/>
    <w:rsid w:val="00CB131F"/>
    <w:rsid w:val="00CB2FF0"/>
    <w:rsid w:val="00CC7981"/>
    <w:rsid w:val="00CD31C7"/>
    <w:rsid w:val="00CE54E8"/>
    <w:rsid w:val="00CF2215"/>
    <w:rsid w:val="00D006B4"/>
    <w:rsid w:val="00D03E8F"/>
    <w:rsid w:val="00D0738C"/>
    <w:rsid w:val="00D1028B"/>
    <w:rsid w:val="00D14306"/>
    <w:rsid w:val="00D16C6F"/>
    <w:rsid w:val="00D22AD0"/>
    <w:rsid w:val="00D23455"/>
    <w:rsid w:val="00D434AE"/>
    <w:rsid w:val="00D47DAC"/>
    <w:rsid w:val="00D527CA"/>
    <w:rsid w:val="00D758AD"/>
    <w:rsid w:val="00D928A3"/>
    <w:rsid w:val="00D9516C"/>
    <w:rsid w:val="00D95ED0"/>
    <w:rsid w:val="00D962D4"/>
    <w:rsid w:val="00DB45F3"/>
    <w:rsid w:val="00DD1580"/>
    <w:rsid w:val="00DD6A2A"/>
    <w:rsid w:val="00DF44D4"/>
    <w:rsid w:val="00E033C5"/>
    <w:rsid w:val="00E126D3"/>
    <w:rsid w:val="00E258CE"/>
    <w:rsid w:val="00E322DD"/>
    <w:rsid w:val="00E63204"/>
    <w:rsid w:val="00E74431"/>
    <w:rsid w:val="00E81A2B"/>
    <w:rsid w:val="00E9716D"/>
    <w:rsid w:val="00EB2DCB"/>
    <w:rsid w:val="00EB5EC5"/>
    <w:rsid w:val="00EB6485"/>
    <w:rsid w:val="00EE45E9"/>
    <w:rsid w:val="00EF4EB4"/>
    <w:rsid w:val="00F14625"/>
    <w:rsid w:val="00F1646A"/>
    <w:rsid w:val="00F26C44"/>
    <w:rsid w:val="00F273F3"/>
    <w:rsid w:val="00F34D3F"/>
    <w:rsid w:val="00F4375A"/>
    <w:rsid w:val="00F50F3E"/>
    <w:rsid w:val="00F51F12"/>
    <w:rsid w:val="00F6136D"/>
    <w:rsid w:val="00F621FA"/>
    <w:rsid w:val="00F717A6"/>
    <w:rsid w:val="00F861D0"/>
    <w:rsid w:val="00F91062"/>
    <w:rsid w:val="00F91E0A"/>
    <w:rsid w:val="00F94723"/>
    <w:rsid w:val="00FB3F60"/>
    <w:rsid w:val="00FE150E"/>
    <w:rsid w:val="00FE26FF"/>
    <w:rsid w:val="00FE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7B"/>
  </w:style>
  <w:style w:type="paragraph" w:styleId="1">
    <w:name w:val="heading 1"/>
    <w:basedOn w:val="a"/>
    <w:link w:val="10"/>
    <w:uiPriority w:val="9"/>
    <w:qFormat/>
    <w:rsid w:val="00780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E4B7B"/>
    <w:rPr>
      <w:color w:val="0000FF"/>
      <w:u w:val="single"/>
    </w:rPr>
  </w:style>
  <w:style w:type="character" w:customStyle="1" w:styleId="10">
    <w:name w:val="Заголовок 1 Знак"/>
    <w:basedOn w:val="a0"/>
    <w:link w:val="1"/>
    <w:uiPriority w:val="9"/>
    <w:rsid w:val="007805ED"/>
    <w:rPr>
      <w:rFonts w:ascii="Times New Roman" w:eastAsia="Times New Roman" w:hAnsi="Times New Roman" w:cs="Times New Roman"/>
      <w:b/>
      <w:bCs/>
      <w:kern w:val="36"/>
      <w:sz w:val="48"/>
      <w:szCs w:val="48"/>
      <w:lang w:eastAsia="ru-RU"/>
    </w:rPr>
  </w:style>
  <w:style w:type="paragraph" w:customStyle="1" w:styleId="stat">
    <w:name w:val="stat"/>
    <w:basedOn w:val="a"/>
    <w:rsid w:val="00780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80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05ED"/>
    <w:rPr>
      <w:i/>
      <w:iCs/>
    </w:rPr>
  </w:style>
  <w:style w:type="character" w:customStyle="1" w:styleId="link">
    <w:name w:val="link"/>
    <w:basedOn w:val="a0"/>
    <w:rsid w:val="007805ED"/>
  </w:style>
  <w:style w:type="paragraph" w:styleId="a7">
    <w:name w:val="List Paragraph"/>
    <w:basedOn w:val="a"/>
    <w:uiPriority w:val="34"/>
    <w:qFormat/>
    <w:rsid w:val="00101E10"/>
    <w:pPr>
      <w:ind w:left="720"/>
      <w:contextualSpacing/>
    </w:pPr>
  </w:style>
  <w:style w:type="paragraph" w:customStyle="1" w:styleId="s1">
    <w:name w:val="s_1"/>
    <w:basedOn w:val="a"/>
    <w:rsid w:val="00601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4D2C7F"/>
    <w:pPr>
      <w:spacing w:after="0" w:line="240" w:lineRule="auto"/>
    </w:pPr>
    <w:rPr>
      <w:sz w:val="20"/>
      <w:szCs w:val="20"/>
    </w:rPr>
  </w:style>
  <w:style w:type="character" w:customStyle="1" w:styleId="a9">
    <w:name w:val="Текст сноски Знак"/>
    <w:basedOn w:val="a0"/>
    <w:link w:val="a8"/>
    <w:uiPriority w:val="99"/>
    <w:semiHidden/>
    <w:rsid w:val="004D2C7F"/>
    <w:rPr>
      <w:sz w:val="20"/>
      <w:szCs w:val="20"/>
    </w:rPr>
  </w:style>
  <w:style w:type="character" w:styleId="aa">
    <w:name w:val="footnote reference"/>
    <w:basedOn w:val="a0"/>
    <w:uiPriority w:val="99"/>
    <w:semiHidden/>
    <w:unhideWhenUsed/>
    <w:rsid w:val="004D2C7F"/>
    <w:rPr>
      <w:vertAlign w:val="superscript"/>
    </w:rPr>
  </w:style>
  <w:style w:type="paragraph" w:styleId="ab">
    <w:name w:val="header"/>
    <w:basedOn w:val="a"/>
    <w:link w:val="ac"/>
    <w:uiPriority w:val="99"/>
    <w:semiHidden/>
    <w:unhideWhenUsed/>
    <w:rsid w:val="006501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0171"/>
  </w:style>
  <w:style w:type="paragraph" w:styleId="ad">
    <w:name w:val="footer"/>
    <w:basedOn w:val="a"/>
    <w:link w:val="ae"/>
    <w:uiPriority w:val="99"/>
    <w:unhideWhenUsed/>
    <w:rsid w:val="006501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0171"/>
  </w:style>
  <w:style w:type="paragraph" w:customStyle="1" w:styleId="HChGR">
    <w:name w:val="_ H _Ch_GR"/>
    <w:basedOn w:val="a"/>
    <w:next w:val="a"/>
    <w:qFormat/>
    <w:rsid w:val="00955FA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character" w:styleId="af">
    <w:name w:val="annotation reference"/>
    <w:basedOn w:val="a0"/>
    <w:uiPriority w:val="99"/>
    <w:semiHidden/>
    <w:unhideWhenUsed/>
    <w:rsid w:val="003C3A7F"/>
    <w:rPr>
      <w:sz w:val="16"/>
      <w:szCs w:val="16"/>
    </w:rPr>
  </w:style>
  <w:style w:type="paragraph" w:styleId="af0">
    <w:name w:val="annotation text"/>
    <w:basedOn w:val="a"/>
    <w:link w:val="af1"/>
    <w:uiPriority w:val="99"/>
    <w:semiHidden/>
    <w:unhideWhenUsed/>
    <w:rsid w:val="003C3A7F"/>
    <w:pPr>
      <w:spacing w:line="240" w:lineRule="auto"/>
    </w:pPr>
    <w:rPr>
      <w:sz w:val="20"/>
      <w:szCs w:val="20"/>
    </w:rPr>
  </w:style>
  <w:style w:type="character" w:customStyle="1" w:styleId="af1">
    <w:name w:val="Текст примечания Знак"/>
    <w:basedOn w:val="a0"/>
    <w:link w:val="af0"/>
    <w:uiPriority w:val="99"/>
    <w:semiHidden/>
    <w:rsid w:val="003C3A7F"/>
    <w:rPr>
      <w:sz w:val="20"/>
      <w:szCs w:val="20"/>
    </w:rPr>
  </w:style>
  <w:style w:type="paragraph" w:styleId="af2">
    <w:name w:val="annotation subject"/>
    <w:basedOn w:val="af0"/>
    <w:next w:val="af0"/>
    <w:link w:val="af3"/>
    <w:uiPriority w:val="99"/>
    <w:semiHidden/>
    <w:unhideWhenUsed/>
    <w:rsid w:val="003C3A7F"/>
    <w:rPr>
      <w:b/>
      <w:bCs/>
    </w:rPr>
  </w:style>
  <w:style w:type="character" w:customStyle="1" w:styleId="af3">
    <w:name w:val="Тема примечания Знак"/>
    <w:basedOn w:val="af1"/>
    <w:link w:val="af2"/>
    <w:uiPriority w:val="99"/>
    <w:semiHidden/>
    <w:rsid w:val="003C3A7F"/>
    <w:rPr>
      <w:b/>
      <w:bCs/>
      <w:sz w:val="20"/>
      <w:szCs w:val="20"/>
    </w:rPr>
  </w:style>
  <w:style w:type="paragraph" w:styleId="af4">
    <w:name w:val="Revision"/>
    <w:hidden/>
    <w:uiPriority w:val="99"/>
    <w:semiHidden/>
    <w:rsid w:val="003C3A7F"/>
    <w:pPr>
      <w:spacing w:after="0" w:line="240" w:lineRule="auto"/>
    </w:pPr>
  </w:style>
  <w:style w:type="paragraph" w:styleId="af5">
    <w:name w:val="Balloon Text"/>
    <w:basedOn w:val="a"/>
    <w:link w:val="af6"/>
    <w:uiPriority w:val="99"/>
    <w:semiHidden/>
    <w:unhideWhenUsed/>
    <w:rsid w:val="003C3A7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C3A7F"/>
    <w:rPr>
      <w:rFonts w:ascii="Segoe UI" w:hAnsi="Segoe UI" w:cs="Segoe UI"/>
      <w:sz w:val="18"/>
      <w:szCs w:val="18"/>
    </w:rPr>
  </w:style>
  <w:style w:type="paragraph" w:customStyle="1" w:styleId="s16">
    <w:name w:val="s_16"/>
    <w:basedOn w:val="a"/>
    <w:rsid w:val="00F94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78979">
      <w:bodyDiv w:val="1"/>
      <w:marLeft w:val="0"/>
      <w:marRight w:val="0"/>
      <w:marTop w:val="0"/>
      <w:marBottom w:val="0"/>
      <w:divBdr>
        <w:top w:val="none" w:sz="0" w:space="0" w:color="auto"/>
        <w:left w:val="none" w:sz="0" w:space="0" w:color="auto"/>
        <w:bottom w:val="none" w:sz="0" w:space="0" w:color="auto"/>
        <w:right w:val="none" w:sz="0" w:space="0" w:color="auto"/>
      </w:divBdr>
    </w:div>
    <w:div w:id="200633441">
      <w:bodyDiv w:val="1"/>
      <w:marLeft w:val="0"/>
      <w:marRight w:val="0"/>
      <w:marTop w:val="0"/>
      <w:marBottom w:val="0"/>
      <w:divBdr>
        <w:top w:val="none" w:sz="0" w:space="0" w:color="auto"/>
        <w:left w:val="none" w:sz="0" w:space="0" w:color="auto"/>
        <w:bottom w:val="none" w:sz="0" w:space="0" w:color="auto"/>
        <w:right w:val="none" w:sz="0" w:space="0" w:color="auto"/>
      </w:divBdr>
    </w:div>
    <w:div w:id="1152403390">
      <w:bodyDiv w:val="1"/>
      <w:marLeft w:val="0"/>
      <w:marRight w:val="0"/>
      <w:marTop w:val="0"/>
      <w:marBottom w:val="0"/>
      <w:divBdr>
        <w:top w:val="none" w:sz="0" w:space="0" w:color="auto"/>
        <w:left w:val="none" w:sz="0" w:space="0" w:color="auto"/>
        <w:bottom w:val="none" w:sz="0" w:space="0" w:color="auto"/>
        <w:right w:val="none" w:sz="0" w:space="0" w:color="auto"/>
      </w:divBdr>
    </w:div>
    <w:div w:id="1381978718">
      <w:bodyDiv w:val="1"/>
      <w:marLeft w:val="0"/>
      <w:marRight w:val="0"/>
      <w:marTop w:val="0"/>
      <w:marBottom w:val="0"/>
      <w:divBdr>
        <w:top w:val="none" w:sz="0" w:space="0" w:color="auto"/>
        <w:left w:val="none" w:sz="0" w:space="0" w:color="auto"/>
        <w:bottom w:val="none" w:sz="0" w:space="0" w:color="auto"/>
        <w:right w:val="none" w:sz="0" w:space="0" w:color="auto"/>
      </w:divBdr>
    </w:div>
    <w:div w:id="1779645361">
      <w:bodyDiv w:val="1"/>
      <w:marLeft w:val="0"/>
      <w:marRight w:val="0"/>
      <w:marTop w:val="0"/>
      <w:marBottom w:val="0"/>
      <w:divBdr>
        <w:top w:val="none" w:sz="0" w:space="0" w:color="auto"/>
        <w:left w:val="none" w:sz="0" w:space="0" w:color="auto"/>
        <w:bottom w:val="none" w:sz="0" w:space="0" w:color="auto"/>
        <w:right w:val="none" w:sz="0" w:space="0" w:color="auto"/>
      </w:divBdr>
    </w:div>
    <w:div w:id="18045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footer1.xml" Type="http://schemas.openxmlformats.org/officeDocument/2006/relationships/foot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CEFC3-B7D1-42D9-8396-28DF219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MultiDVD Team</Company>
  <Pages>20</Pages>
  <Words>8314</Words>
  <Characters>48122</Characters>
  <Lines>394</Lines>
  <Paragraphs>111</Paragraphs>
  <TotalTime>51</TotalTime>
  <ScaleCrop>0</ScaleCrop>
  <HeadingPairs>
    <vt:vector size="2" baseType="variant">
      <vt:variant>
        <vt:lpstr>Название</vt:lpstr>
      </vt:variant>
      <vt:variant>
        <vt:i4>1</vt:i4>
      </vt:variant>
    </vt:vector>
  </HeadingPairs>
  <TitlesOfParts>
    <vt:vector size="1" baseType="lpstr">
      <vt:lpstr/>
    </vt:vector>
  </TitlesOfParts>
  <LinksUpToDate>0</LinksUpToDate>
  <CharactersWithSpaces>55313</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Передрук</dc:creator>
  <cp:lastModifiedBy>Alexandr.Peredruk</cp:lastModifiedBy>
  <cp:revision>4</cp:revision>
  <cp:lastPrinted>2020-01-19T16:18:00Z</cp:lastPrinted>
  <dcterms:created xsi:type="dcterms:W3CDTF">2020-01-19T15:41:00Z</dcterms:created>
  <dcterms:modified xsi:type="dcterms:W3CDTF">2020-03-03T15:37:00Z</dcterms:modified>
</cp:coreProperties>
</file>