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6B1" w:rsidRDefault="002846B1" w:rsidP="00A14081">
      <w:pPr>
        <w:spacing w:after="0" w:line="360" w:lineRule="auto"/>
        <w:rPr>
          <w:rFonts w:ascii="Times New Roman" w:hAnsi="Times New Roman" w:cs="Times New Roman"/>
          <w:sz w:val="24"/>
          <w:szCs w:val="24"/>
        </w:rPr>
      </w:pPr>
    </w:p>
    <w:p w:rsidR="001368D9" w:rsidRDefault="001368D9" w:rsidP="008217F2">
      <w:pPr>
        <w:spacing w:after="0" w:line="360" w:lineRule="auto"/>
        <w:jc w:val="right"/>
        <w:rPr>
          <w:rFonts w:ascii="Times New Roman" w:hAnsi="Times New Roman" w:cs="Times New Roman"/>
          <w:sz w:val="24"/>
          <w:szCs w:val="24"/>
        </w:rPr>
      </w:pPr>
    </w:p>
    <w:p w:rsidR="002846B1" w:rsidRDefault="00535D33" w:rsidP="002846B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Обзор Федерального закона</w:t>
      </w:r>
      <w:r w:rsidR="00AE4F7C" w:rsidRPr="00356352">
        <w:rPr>
          <w:rFonts w:ascii="Times New Roman" w:hAnsi="Times New Roman" w:cs="Times New Roman"/>
          <w:b/>
          <w:sz w:val="24"/>
          <w:szCs w:val="24"/>
        </w:rPr>
        <w:t xml:space="preserve"> № 113-ФЗ от 25.07.2002 года</w:t>
      </w:r>
      <w:r w:rsidR="008F376A" w:rsidRPr="00356352">
        <w:rPr>
          <w:rFonts w:ascii="Times New Roman" w:hAnsi="Times New Roman" w:cs="Times New Roman"/>
          <w:b/>
          <w:sz w:val="24"/>
          <w:szCs w:val="24"/>
        </w:rPr>
        <w:t xml:space="preserve"> в редакции от 31.07.2020 года «</w:t>
      </w:r>
      <w:r w:rsidR="00AE4F7C" w:rsidRPr="00356352">
        <w:rPr>
          <w:rFonts w:ascii="Times New Roman" w:hAnsi="Times New Roman" w:cs="Times New Roman"/>
          <w:b/>
          <w:sz w:val="24"/>
          <w:szCs w:val="24"/>
        </w:rPr>
        <w:t>Об альтернативной гражданской службе</w:t>
      </w:r>
      <w:r w:rsidR="008F376A" w:rsidRPr="00356352">
        <w:rPr>
          <w:rFonts w:ascii="Times New Roman" w:hAnsi="Times New Roman" w:cs="Times New Roman"/>
          <w:b/>
          <w:sz w:val="24"/>
          <w:szCs w:val="24"/>
        </w:rPr>
        <w:t>»</w:t>
      </w:r>
      <w:r>
        <w:rPr>
          <w:rFonts w:ascii="Times New Roman" w:hAnsi="Times New Roman" w:cs="Times New Roman"/>
          <w:b/>
          <w:sz w:val="24"/>
          <w:szCs w:val="24"/>
        </w:rPr>
        <w:t xml:space="preserve"> на соответствие его</w:t>
      </w:r>
      <w:r w:rsidR="00AE4F7C" w:rsidRPr="00356352">
        <w:rPr>
          <w:rFonts w:ascii="Times New Roman" w:hAnsi="Times New Roman" w:cs="Times New Roman"/>
          <w:b/>
          <w:sz w:val="24"/>
          <w:szCs w:val="24"/>
        </w:rPr>
        <w:t xml:space="preserve"> международ</w:t>
      </w:r>
      <w:r w:rsidR="008F376A" w:rsidRPr="00356352">
        <w:rPr>
          <w:rFonts w:ascii="Times New Roman" w:hAnsi="Times New Roman" w:cs="Times New Roman"/>
          <w:b/>
          <w:sz w:val="24"/>
          <w:szCs w:val="24"/>
        </w:rPr>
        <w:t>н</w:t>
      </w:r>
      <w:r>
        <w:rPr>
          <w:rFonts w:ascii="Times New Roman" w:hAnsi="Times New Roman" w:cs="Times New Roman"/>
          <w:b/>
          <w:sz w:val="24"/>
          <w:szCs w:val="24"/>
        </w:rPr>
        <w:t xml:space="preserve">ым </w:t>
      </w:r>
      <w:r w:rsidR="008F376A" w:rsidRPr="00356352">
        <w:rPr>
          <w:rFonts w:ascii="Times New Roman" w:hAnsi="Times New Roman" w:cs="Times New Roman"/>
          <w:b/>
          <w:sz w:val="24"/>
          <w:szCs w:val="24"/>
        </w:rPr>
        <w:t xml:space="preserve">правовым нормам и стандартам </w:t>
      </w:r>
      <w:r>
        <w:rPr>
          <w:rFonts w:ascii="Times New Roman" w:hAnsi="Times New Roman" w:cs="Times New Roman"/>
          <w:b/>
          <w:sz w:val="24"/>
          <w:szCs w:val="24"/>
        </w:rPr>
        <w:t xml:space="preserve">в сфере </w:t>
      </w:r>
      <w:r w:rsidR="00356352">
        <w:rPr>
          <w:rFonts w:ascii="Times New Roman" w:hAnsi="Times New Roman" w:cs="Times New Roman"/>
          <w:b/>
          <w:sz w:val="24"/>
          <w:szCs w:val="24"/>
        </w:rPr>
        <w:t>п</w:t>
      </w:r>
      <w:r w:rsidR="00BF06A7">
        <w:rPr>
          <w:rFonts w:ascii="Times New Roman" w:hAnsi="Times New Roman" w:cs="Times New Roman"/>
          <w:b/>
          <w:sz w:val="24"/>
          <w:szCs w:val="24"/>
        </w:rPr>
        <w:t>рава</w:t>
      </w:r>
      <w:r w:rsidR="008F376A" w:rsidRPr="00356352">
        <w:rPr>
          <w:rFonts w:ascii="Times New Roman" w:hAnsi="Times New Roman" w:cs="Times New Roman"/>
          <w:b/>
          <w:sz w:val="24"/>
          <w:szCs w:val="24"/>
        </w:rPr>
        <w:t xml:space="preserve"> на</w:t>
      </w:r>
      <w:r w:rsidR="002846B1">
        <w:rPr>
          <w:rFonts w:ascii="Times New Roman" w:hAnsi="Times New Roman" w:cs="Times New Roman"/>
          <w:b/>
          <w:sz w:val="24"/>
          <w:szCs w:val="24"/>
        </w:rPr>
        <w:t xml:space="preserve"> свободу совести</w:t>
      </w:r>
    </w:p>
    <w:sdt>
      <w:sdtPr>
        <w:rPr>
          <w:rFonts w:asciiTheme="minorHAnsi" w:eastAsiaTheme="minorEastAsia" w:hAnsiTheme="minorHAnsi" w:cstheme="minorBidi"/>
          <w:b w:val="0"/>
          <w:bCs w:val="0"/>
          <w:color w:val="auto"/>
          <w:sz w:val="22"/>
          <w:szCs w:val="22"/>
          <w:lang w:eastAsia="ru-RU"/>
        </w:rPr>
        <w:id w:val="365458473"/>
        <w:docPartObj>
          <w:docPartGallery w:val="Table of Contents"/>
          <w:docPartUnique/>
        </w:docPartObj>
      </w:sdtPr>
      <w:sdtContent>
        <w:p w:rsidR="00A14081" w:rsidRPr="00DA5A63" w:rsidRDefault="00A14081">
          <w:pPr>
            <w:pStyle w:val="ae"/>
            <w:rPr>
              <w:rFonts w:ascii="Times New Roman" w:hAnsi="Times New Roman" w:cs="Times New Roman"/>
            </w:rPr>
          </w:pPr>
          <w:r w:rsidRPr="00DA5A63">
            <w:rPr>
              <w:rFonts w:ascii="Times New Roman" w:hAnsi="Times New Roman" w:cs="Times New Roman"/>
            </w:rPr>
            <w:t>Оглавление</w:t>
          </w:r>
        </w:p>
        <w:p w:rsidR="00DA5A63" w:rsidRPr="00DA5A63" w:rsidRDefault="00677E42">
          <w:pPr>
            <w:pStyle w:val="11"/>
            <w:tabs>
              <w:tab w:val="right" w:leader="dot" w:pos="9345"/>
            </w:tabs>
            <w:rPr>
              <w:rFonts w:ascii="Times New Roman" w:hAnsi="Times New Roman" w:cs="Times New Roman"/>
              <w:noProof/>
            </w:rPr>
          </w:pPr>
          <w:r w:rsidRPr="00DA5A63">
            <w:rPr>
              <w:rFonts w:ascii="Times New Roman" w:hAnsi="Times New Roman" w:cs="Times New Roman"/>
            </w:rPr>
            <w:fldChar w:fldCharType="begin"/>
          </w:r>
          <w:r w:rsidR="00A14081" w:rsidRPr="00DA5A63">
            <w:rPr>
              <w:rFonts w:ascii="Times New Roman" w:hAnsi="Times New Roman" w:cs="Times New Roman"/>
            </w:rPr>
            <w:instrText xml:space="preserve"> TOC \o "1-3" \h \z \u </w:instrText>
          </w:r>
          <w:r w:rsidRPr="00DA5A63">
            <w:rPr>
              <w:rFonts w:ascii="Times New Roman" w:hAnsi="Times New Roman" w:cs="Times New Roman"/>
            </w:rPr>
            <w:fldChar w:fldCharType="separate"/>
          </w:r>
          <w:hyperlink w:anchor="_Toc67667091" w:history="1">
            <w:r w:rsidR="00DA5A63" w:rsidRPr="00DA5A63">
              <w:rPr>
                <w:rStyle w:val="a8"/>
                <w:rFonts w:ascii="Times New Roman" w:hAnsi="Times New Roman" w:cs="Times New Roman"/>
                <w:noProof/>
              </w:rPr>
              <w:t>Введение</w:t>
            </w:r>
            <w:r w:rsidR="00DA5A63" w:rsidRPr="00DA5A63">
              <w:rPr>
                <w:rFonts w:ascii="Times New Roman" w:hAnsi="Times New Roman" w:cs="Times New Roman"/>
                <w:noProof/>
                <w:webHidden/>
              </w:rPr>
              <w:tab/>
            </w:r>
            <w:r w:rsidRPr="00DA5A63">
              <w:rPr>
                <w:rFonts w:ascii="Times New Roman" w:hAnsi="Times New Roman" w:cs="Times New Roman"/>
                <w:noProof/>
                <w:webHidden/>
              </w:rPr>
              <w:fldChar w:fldCharType="begin"/>
            </w:r>
            <w:r w:rsidR="00DA5A63" w:rsidRPr="00DA5A63">
              <w:rPr>
                <w:rFonts w:ascii="Times New Roman" w:hAnsi="Times New Roman" w:cs="Times New Roman"/>
                <w:noProof/>
                <w:webHidden/>
              </w:rPr>
              <w:instrText xml:space="preserve"> PAGEREF _Toc67667091 \h </w:instrText>
            </w:r>
            <w:r w:rsidRPr="00DA5A63">
              <w:rPr>
                <w:rFonts w:ascii="Times New Roman" w:hAnsi="Times New Roman" w:cs="Times New Roman"/>
                <w:noProof/>
                <w:webHidden/>
              </w:rPr>
            </w:r>
            <w:r w:rsidRPr="00DA5A63">
              <w:rPr>
                <w:rFonts w:ascii="Times New Roman" w:hAnsi="Times New Roman" w:cs="Times New Roman"/>
                <w:noProof/>
                <w:webHidden/>
              </w:rPr>
              <w:fldChar w:fldCharType="separate"/>
            </w:r>
            <w:r w:rsidR="00DA5A63" w:rsidRPr="00DA5A63">
              <w:rPr>
                <w:rFonts w:ascii="Times New Roman" w:hAnsi="Times New Roman" w:cs="Times New Roman"/>
                <w:noProof/>
                <w:webHidden/>
              </w:rPr>
              <w:t>1</w:t>
            </w:r>
            <w:r w:rsidRPr="00DA5A63">
              <w:rPr>
                <w:rFonts w:ascii="Times New Roman" w:hAnsi="Times New Roman" w:cs="Times New Roman"/>
                <w:noProof/>
                <w:webHidden/>
              </w:rPr>
              <w:fldChar w:fldCharType="end"/>
            </w:r>
          </w:hyperlink>
        </w:p>
        <w:p w:rsidR="00DA5A63" w:rsidRPr="00DA5A63" w:rsidRDefault="00677E42">
          <w:pPr>
            <w:pStyle w:val="11"/>
            <w:tabs>
              <w:tab w:val="right" w:leader="dot" w:pos="9345"/>
            </w:tabs>
            <w:rPr>
              <w:rFonts w:ascii="Times New Roman" w:hAnsi="Times New Roman" w:cs="Times New Roman"/>
              <w:noProof/>
            </w:rPr>
          </w:pPr>
          <w:hyperlink w:anchor="_Toc67667092" w:history="1">
            <w:r w:rsidR="00DA5A63" w:rsidRPr="00DA5A63">
              <w:rPr>
                <w:rStyle w:val="a8"/>
                <w:rFonts w:ascii="Times New Roman" w:hAnsi="Times New Roman" w:cs="Times New Roman"/>
                <w:noProof/>
              </w:rPr>
              <w:t>Право на свободу совести для действующих военнослужащих</w:t>
            </w:r>
            <w:r w:rsidR="00DA5A63" w:rsidRPr="00DA5A63">
              <w:rPr>
                <w:rFonts w:ascii="Times New Roman" w:hAnsi="Times New Roman" w:cs="Times New Roman"/>
                <w:noProof/>
                <w:webHidden/>
              </w:rPr>
              <w:tab/>
            </w:r>
            <w:r w:rsidRPr="00DA5A63">
              <w:rPr>
                <w:rFonts w:ascii="Times New Roman" w:hAnsi="Times New Roman" w:cs="Times New Roman"/>
                <w:noProof/>
                <w:webHidden/>
              </w:rPr>
              <w:fldChar w:fldCharType="begin"/>
            </w:r>
            <w:r w:rsidR="00DA5A63" w:rsidRPr="00DA5A63">
              <w:rPr>
                <w:rFonts w:ascii="Times New Roman" w:hAnsi="Times New Roman" w:cs="Times New Roman"/>
                <w:noProof/>
                <w:webHidden/>
              </w:rPr>
              <w:instrText xml:space="preserve"> PAGEREF _Toc67667092 \h </w:instrText>
            </w:r>
            <w:r w:rsidRPr="00DA5A63">
              <w:rPr>
                <w:rFonts w:ascii="Times New Roman" w:hAnsi="Times New Roman" w:cs="Times New Roman"/>
                <w:noProof/>
                <w:webHidden/>
              </w:rPr>
            </w:r>
            <w:r w:rsidRPr="00DA5A63">
              <w:rPr>
                <w:rFonts w:ascii="Times New Roman" w:hAnsi="Times New Roman" w:cs="Times New Roman"/>
                <w:noProof/>
                <w:webHidden/>
              </w:rPr>
              <w:fldChar w:fldCharType="separate"/>
            </w:r>
            <w:r w:rsidR="00DA5A63" w:rsidRPr="00DA5A63">
              <w:rPr>
                <w:rFonts w:ascii="Times New Roman" w:hAnsi="Times New Roman" w:cs="Times New Roman"/>
                <w:noProof/>
                <w:webHidden/>
              </w:rPr>
              <w:t>2</w:t>
            </w:r>
            <w:r w:rsidRPr="00DA5A63">
              <w:rPr>
                <w:rFonts w:ascii="Times New Roman" w:hAnsi="Times New Roman" w:cs="Times New Roman"/>
                <w:noProof/>
                <w:webHidden/>
              </w:rPr>
              <w:fldChar w:fldCharType="end"/>
            </w:r>
          </w:hyperlink>
        </w:p>
        <w:p w:rsidR="00DA5A63" w:rsidRPr="00DA5A63" w:rsidRDefault="00677E42">
          <w:pPr>
            <w:pStyle w:val="11"/>
            <w:tabs>
              <w:tab w:val="right" w:leader="dot" w:pos="9345"/>
            </w:tabs>
            <w:rPr>
              <w:rFonts w:ascii="Times New Roman" w:hAnsi="Times New Roman" w:cs="Times New Roman"/>
              <w:noProof/>
            </w:rPr>
          </w:pPr>
          <w:hyperlink w:anchor="_Toc67667093" w:history="1">
            <w:r w:rsidR="00DA5A63" w:rsidRPr="00DA5A63">
              <w:rPr>
                <w:rStyle w:val="a8"/>
                <w:rFonts w:ascii="Times New Roman" w:hAnsi="Times New Roman" w:cs="Times New Roman"/>
                <w:noProof/>
              </w:rPr>
              <w:t>Выбор места прохождения АГС</w:t>
            </w:r>
            <w:r w:rsidR="00DA5A63" w:rsidRPr="00DA5A63">
              <w:rPr>
                <w:rFonts w:ascii="Times New Roman" w:hAnsi="Times New Roman" w:cs="Times New Roman"/>
                <w:noProof/>
                <w:webHidden/>
              </w:rPr>
              <w:tab/>
            </w:r>
            <w:r w:rsidRPr="00DA5A63">
              <w:rPr>
                <w:rFonts w:ascii="Times New Roman" w:hAnsi="Times New Roman" w:cs="Times New Roman"/>
                <w:noProof/>
                <w:webHidden/>
              </w:rPr>
              <w:fldChar w:fldCharType="begin"/>
            </w:r>
            <w:r w:rsidR="00DA5A63" w:rsidRPr="00DA5A63">
              <w:rPr>
                <w:rFonts w:ascii="Times New Roman" w:hAnsi="Times New Roman" w:cs="Times New Roman"/>
                <w:noProof/>
                <w:webHidden/>
              </w:rPr>
              <w:instrText xml:space="preserve"> PAGEREF _Toc67667093 \h </w:instrText>
            </w:r>
            <w:r w:rsidRPr="00DA5A63">
              <w:rPr>
                <w:rFonts w:ascii="Times New Roman" w:hAnsi="Times New Roman" w:cs="Times New Roman"/>
                <w:noProof/>
                <w:webHidden/>
              </w:rPr>
            </w:r>
            <w:r w:rsidRPr="00DA5A63">
              <w:rPr>
                <w:rFonts w:ascii="Times New Roman" w:hAnsi="Times New Roman" w:cs="Times New Roman"/>
                <w:noProof/>
                <w:webHidden/>
              </w:rPr>
              <w:fldChar w:fldCharType="separate"/>
            </w:r>
            <w:r w:rsidR="00DA5A63" w:rsidRPr="00DA5A63">
              <w:rPr>
                <w:rFonts w:ascii="Times New Roman" w:hAnsi="Times New Roman" w:cs="Times New Roman"/>
                <w:noProof/>
                <w:webHidden/>
              </w:rPr>
              <w:t>4</w:t>
            </w:r>
            <w:r w:rsidRPr="00DA5A63">
              <w:rPr>
                <w:rFonts w:ascii="Times New Roman" w:hAnsi="Times New Roman" w:cs="Times New Roman"/>
                <w:noProof/>
                <w:webHidden/>
              </w:rPr>
              <w:fldChar w:fldCharType="end"/>
            </w:r>
          </w:hyperlink>
        </w:p>
        <w:p w:rsidR="00DA5A63" w:rsidRPr="00DA5A63" w:rsidRDefault="00677E42">
          <w:pPr>
            <w:pStyle w:val="11"/>
            <w:tabs>
              <w:tab w:val="right" w:leader="dot" w:pos="9345"/>
            </w:tabs>
            <w:rPr>
              <w:rFonts w:ascii="Times New Roman" w:hAnsi="Times New Roman" w:cs="Times New Roman"/>
              <w:noProof/>
            </w:rPr>
          </w:pPr>
          <w:hyperlink w:anchor="_Toc67667094" w:history="1">
            <w:r w:rsidR="00DA5A63" w:rsidRPr="00DA5A63">
              <w:rPr>
                <w:rStyle w:val="a8"/>
                <w:rFonts w:ascii="Times New Roman" w:hAnsi="Times New Roman" w:cs="Times New Roman"/>
                <w:noProof/>
              </w:rPr>
              <w:t>Срок прохождения альтернативной службы</w:t>
            </w:r>
            <w:r w:rsidR="00DA5A63" w:rsidRPr="00DA5A63">
              <w:rPr>
                <w:rFonts w:ascii="Times New Roman" w:hAnsi="Times New Roman" w:cs="Times New Roman"/>
                <w:noProof/>
                <w:webHidden/>
              </w:rPr>
              <w:tab/>
            </w:r>
            <w:r w:rsidRPr="00DA5A63">
              <w:rPr>
                <w:rFonts w:ascii="Times New Roman" w:hAnsi="Times New Roman" w:cs="Times New Roman"/>
                <w:noProof/>
                <w:webHidden/>
              </w:rPr>
              <w:fldChar w:fldCharType="begin"/>
            </w:r>
            <w:r w:rsidR="00DA5A63" w:rsidRPr="00DA5A63">
              <w:rPr>
                <w:rFonts w:ascii="Times New Roman" w:hAnsi="Times New Roman" w:cs="Times New Roman"/>
                <w:noProof/>
                <w:webHidden/>
              </w:rPr>
              <w:instrText xml:space="preserve"> PAGEREF _Toc67667094 \h </w:instrText>
            </w:r>
            <w:r w:rsidRPr="00DA5A63">
              <w:rPr>
                <w:rFonts w:ascii="Times New Roman" w:hAnsi="Times New Roman" w:cs="Times New Roman"/>
                <w:noProof/>
                <w:webHidden/>
              </w:rPr>
            </w:r>
            <w:r w:rsidRPr="00DA5A63">
              <w:rPr>
                <w:rFonts w:ascii="Times New Roman" w:hAnsi="Times New Roman" w:cs="Times New Roman"/>
                <w:noProof/>
                <w:webHidden/>
              </w:rPr>
              <w:fldChar w:fldCharType="separate"/>
            </w:r>
            <w:r w:rsidR="00DA5A63" w:rsidRPr="00DA5A63">
              <w:rPr>
                <w:rFonts w:ascii="Times New Roman" w:hAnsi="Times New Roman" w:cs="Times New Roman"/>
                <w:noProof/>
                <w:webHidden/>
              </w:rPr>
              <w:t>6</w:t>
            </w:r>
            <w:r w:rsidRPr="00DA5A63">
              <w:rPr>
                <w:rFonts w:ascii="Times New Roman" w:hAnsi="Times New Roman" w:cs="Times New Roman"/>
                <w:noProof/>
                <w:webHidden/>
              </w:rPr>
              <w:fldChar w:fldCharType="end"/>
            </w:r>
          </w:hyperlink>
        </w:p>
        <w:p w:rsidR="00DA5A63" w:rsidRPr="00DA5A63" w:rsidRDefault="00677E42">
          <w:pPr>
            <w:pStyle w:val="11"/>
            <w:tabs>
              <w:tab w:val="right" w:leader="dot" w:pos="9345"/>
            </w:tabs>
            <w:rPr>
              <w:rFonts w:ascii="Times New Roman" w:hAnsi="Times New Roman" w:cs="Times New Roman"/>
              <w:noProof/>
            </w:rPr>
          </w:pPr>
          <w:hyperlink w:anchor="_Toc67667095" w:history="1">
            <w:r w:rsidR="00DA5A63" w:rsidRPr="00DA5A63">
              <w:rPr>
                <w:rStyle w:val="a8"/>
                <w:rFonts w:ascii="Times New Roman" w:hAnsi="Times New Roman" w:cs="Times New Roman"/>
                <w:noProof/>
              </w:rPr>
              <w:t>Право на отказ от военной службы в период мобилизации</w:t>
            </w:r>
            <w:r w:rsidR="00DA5A63" w:rsidRPr="00DA5A63">
              <w:rPr>
                <w:rFonts w:ascii="Times New Roman" w:hAnsi="Times New Roman" w:cs="Times New Roman"/>
                <w:noProof/>
                <w:webHidden/>
              </w:rPr>
              <w:tab/>
            </w:r>
            <w:r w:rsidRPr="00DA5A63">
              <w:rPr>
                <w:rFonts w:ascii="Times New Roman" w:hAnsi="Times New Roman" w:cs="Times New Roman"/>
                <w:noProof/>
                <w:webHidden/>
              </w:rPr>
              <w:fldChar w:fldCharType="begin"/>
            </w:r>
            <w:r w:rsidR="00DA5A63" w:rsidRPr="00DA5A63">
              <w:rPr>
                <w:rFonts w:ascii="Times New Roman" w:hAnsi="Times New Roman" w:cs="Times New Roman"/>
                <w:noProof/>
                <w:webHidden/>
              </w:rPr>
              <w:instrText xml:space="preserve"> PAGEREF _Toc67667095 \h </w:instrText>
            </w:r>
            <w:r w:rsidRPr="00DA5A63">
              <w:rPr>
                <w:rFonts w:ascii="Times New Roman" w:hAnsi="Times New Roman" w:cs="Times New Roman"/>
                <w:noProof/>
                <w:webHidden/>
              </w:rPr>
            </w:r>
            <w:r w:rsidRPr="00DA5A63">
              <w:rPr>
                <w:rFonts w:ascii="Times New Roman" w:hAnsi="Times New Roman" w:cs="Times New Roman"/>
                <w:noProof/>
                <w:webHidden/>
              </w:rPr>
              <w:fldChar w:fldCharType="separate"/>
            </w:r>
            <w:r w:rsidR="00DA5A63" w:rsidRPr="00DA5A63">
              <w:rPr>
                <w:rFonts w:ascii="Times New Roman" w:hAnsi="Times New Roman" w:cs="Times New Roman"/>
                <w:noProof/>
                <w:webHidden/>
              </w:rPr>
              <w:t>7</w:t>
            </w:r>
            <w:r w:rsidRPr="00DA5A63">
              <w:rPr>
                <w:rFonts w:ascii="Times New Roman" w:hAnsi="Times New Roman" w:cs="Times New Roman"/>
                <w:noProof/>
                <w:webHidden/>
              </w:rPr>
              <w:fldChar w:fldCharType="end"/>
            </w:r>
          </w:hyperlink>
        </w:p>
        <w:p w:rsidR="00DA5A63" w:rsidRPr="00DA5A63" w:rsidRDefault="00677E42">
          <w:pPr>
            <w:pStyle w:val="11"/>
            <w:tabs>
              <w:tab w:val="right" w:leader="dot" w:pos="9345"/>
            </w:tabs>
            <w:rPr>
              <w:rFonts w:ascii="Times New Roman" w:hAnsi="Times New Roman" w:cs="Times New Roman"/>
              <w:noProof/>
            </w:rPr>
          </w:pPr>
          <w:hyperlink w:anchor="_Toc67667096" w:history="1">
            <w:r w:rsidR="00DA5A63" w:rsidRPr="00DA5A63">
              <w:rPr>
                <w:rStyle w:val="a8"/>
                <w:rFonts w:ascii="Times New Roman" w:hAnsi="Times New Roman" w:cs="Times New Roman"/>
                <w:noProof/>
              </w:rPr>
              <w:t>Сроки подачи заявления о замене военной службы на АГС</w:t>
            </w:r>
            <w:r w:rsidR="00DA5A63" w:rsidRPr="00DA5A63">
              <w:rPr>
                <w:rFonts w:ascii="Times New Roman" w:hAnsi="Times New Roman" w:cs="Times New Roman"/>
                <w:noProof/>
                <w:webHidden/>
              </w:rPr>
              <w:tab/>
            </w:r>
            <w:r w:rsidRPr="00DA5A63">
              <w:rPr>
                <w:rFonts w:ascii="Times New Roman" w:hAnsi="Times New Roman" w:cs="Times New Roman"/>
                <w:noProof/>
                <w:webHidden/>
              </w:rPr>
              <w:fldChar w:fldCharType="begin"/>
            </w:r>
            <w:r w:rsidR="00DA5A63" w:rsidRPr="00DA5A63">
              <w:rPr>
                <w:rFonts w:ascii="Times New Roman" w:hAnsi="Times New Roman" w:cs="Times New Roman"/>
                <w:noProof/>
                <w:webHidden/>
              </w:rPr>
              <w:instrText xml:space="preserve"> PAGEREF _Toc67667096 \h </w:instrText>
            </w:r>
            <w:r w:rsidRPr="00DA5A63">
              <w:rPr>
                <w:rFonts w:ascii="Times New Roman" w:hAnsi="Times New Roman" w:cs="Times New Roman"/>
                <w:noProof/>
                <w:webHidden/>
              </w:rPr>
            </w:r>
            <w:r w:rsidRPr="00DA5A63">
              <w:rPr>
                <w:rFonts w:ascii="Times New Roman" w:hAnsi="Times New Roman" w:cs="Times New Roman"/>
                <w:noProof/>
                <w:webHidden/>
              </w:rPr>
              <w:fldChar w:fldCharType="separate"/>
            </w:r>
            <w:r w:rsidR="00DA5A63" w:rsidRPr="00DA5A63">
              <w:rPr>
                <w:rFonts w:ascii="Times New Roman" w:hAnsi="Times New Roman" w:cs="Times New Roman"/>
                <w:noProof/>
                <w:webHidden/>
              </w:rPr>
              <w:t>7</w:t>
            </w:r>
            <w:r w:rsidRPr="00DA5A63">
              <w:rPr>
                <w:rFonts w:ascii="Times New Roman" w:hAnsi="Times New Roman" w:cs="Times New Roman"/>
                <w:noProof/>
                <w:webHidden/>
              </w:rPr>
              <w:fldChar w:fldCharType="end"/>
            </w:r>
          </w:hyperlink>
        </w:p>
        <w:p w:rsidR="00DA5A63" w:rsidRPr="00DA5A63" w:rsidRDefault="00677E42">
          <w:pPr>
            <w:pStyle w:val="11"/>
            <w:tabs>
              <w:tab w:val="right" w:leader="dot" w:pos="9345"/>
            </w:tabs>
            <w:rPr>
              <w:rFonts w:ascii="Times New Roman" w:hAnsi="Times New Roman" w:cs="Times New Roman"/>
              <w:noProof/>
            </w:rPr>
          </w:pPr>
          <w:hyperlink w:anchor="_Toc67667097" w:history="1">
            <w:r w:rsidR="00DA5A63" w:rsidRPr="00DA5A63">
              <w:rPr>
                <w:rStyle w:val="a8"/>
                <w:rFonts w:ascii="Times New Roman" w:hAnsi="Times New Roman" w:cs="Times New Roman"/>
                <w:noProof/>
              </w:rPr>
              <w:t>Оценка убеждений граждан призывной комиссией</w:t>
            </w:r>
            <w:r w:rsidR="00DA5A63" w:rsidRPr="00DA5A63">
              <w:rPr>
                <w:rFonts w:ascii="Times New Roman" w:hAnsi="Times New Roman" w:cs="Times New Roman"/>
                <w:noProof/>
                <w:webHidden/>
              </w:rPr>
              <w:tab/>
            </w:r>
            <w:r w:rsidRPr="00DA5A63">
              <w:rPr>
                <w:rFonts w:ascii="Times New Roman" w:hAnsi="Times New Roman" w:cs="Times New Roman"/>
                <w:noProof/>
                <w:webHidden/>
              </w:rPr>
              <w:fldChar w:fldCharType="begin"/>
            </w:r>
            <w:r w:rsidR="00DA5A63" w:rsidRPr="00DA5A63">
              <w:rPr>
                <w:rFonts w:ascii="Times New Roman" w:hAnsi="Times New Roman" w:cs="Times New Roman"/>
                <w:noProof/>
                <w:webHidden/>
              </w:rPr>
              <w:instrText xml:space="preserve"> PAGEREF _Toc67667097 \h </w:instrText>
            </w:r>
            <w:r w:rsidRPr="00DA5A63">
              <w:rPr>
                <w:rFonts w:ascii="Times New Roman" w:hAnsi="Times New Roman" w:cs="Times New Roman"/>
                <w:noProof/>
                <w:webHidden/>
              </w:rPr>
            </w:r>
            <w:r w:rsidRPr="00DA5A63">
              <w:rPr>
                <w:rFonts w:ascii="Times New Roman" w:hAnsi="Times New Roman" w:cs="Times New Roman"/>
                <w:noProof/>
                <w:webHidden/>
              </w:rPr>
              <w:fldChar w:fldCharType="separate"/>
            </w:r>
            <w:r w:rsidR="00DA5A63" w:rsidRPr="00DA5A63">
              <w:rPr>
                <w:rFonts w:ascii="Times New Roman" w:hAnsi="Times New Roman" w:cs="Times New Roman"/>
                <w:noProof/>
                <w:webHidden/>
              </w:rPr>
              <w:t>10</w:t>
            </w:r>
            <w:r w:rsidRPr="00DA5A63">
              <w:rPr>
                <w:rFonts w:ascii="Times New Roman" w:hAnsi="Times New Roman" w:cs="Times New Roman"/>
                <w:noProof/>
                <w:webHidden/>
              </w:rPr>
              <w:fldChar w:fldCharType="end"/>
            </w:r>
          </w:hyperlink>
        </w:p>
        <w:p w:rsidR="00DA5A63" w:rsidRPr="00DA5A63" w:rsidRDefault="00677E42">
          <w:pPr>
            <w:pStyle w:val="11"/>
            <w:tabs>
              <w:tab w:val="right" w:leader="dot" w:pos="9345"/>
            </w:tabs>
            <w:rPr>
              <w:rFonts w:ascii="Times New Roman" w:hAnsi="Times New Roman" w:cs="Times New Roman"/>
              <w:noProof/>
            </w:rPr>
          </w:pPr>
          <w:hyperlink w:anchor="_Toc67667098" w:history="1">
            <w:r w:rsidR="00DA5A63" w:rsidRPr="00DA5A63">
              <w:rPr>
                <w:rStyle w:val="a8"/>
                <w:rFonts w:ascii="Times New Roman" w:hAnsi="Times New Roman" w:cs="Times New Roman"/>
                <w:noProof/>
              </w:rPr>
              <w:t>Рассмотрение заявления на АГС, поданного несовершеннолетним гражданином</w:t>
            </w:r>
            <w:r w:rsidR="00DA5A63" w:rsidRPr="00DA5A63">
              <w:rPr>
                <w:rFonts w:ascii="Times New Roman" w:hAnsi="Times New Roman" w:cs="Times New Roman"/>
                <w:noProof/>
                <w:webHidden/>
              </w:rPr>
              <w:tab/>
            </w:r>
            <w:r w:rsidRPr="00DA5A63">
              <w:rPr>
                <w:rFonts w:ascii="Times New Roman" w:hAnsi="Times New Roman" w:cs="Times New Roman"/>
                <w:noProof/>
                <w:webHidden/>
              </w:rPr>
              <w:fldChar w:fldCharType="begin"/>
            </w:r>
            <w:r w:rsidR="00DA5A63" w:rsidRPr="00DA5A63">
              <w:rPr>
                <w:rFonts w:ascii="Times New Roman" w:hAnsi="Times New Roman" w:cs="Times New Roman"/>
                <w:noProof/>
                <w:webHidden/>
              </w:rPr>
              <w:instrText xml:space="preserve"> PAGEREF _Toc67667098 \h </w:instrText>
            </w:r>
            <w:r w:rsidRPr="00DA5A63">
              <w:rPr>
                <w:rFonts w:ascii="Times New Roman" w:hAnsi="Times New Roman" w:cs="Times New Roman"/>
                <w:noProof/>
                <w:webHidden/>
              </w:rPr>
            </w:r>
            <w:r w:rsidRPr="00DA5A63">
              <w:rPr>
                <w:rFonts w:ascii="Times New Roman" w:hAnsi="Times New Roman" w:cs="Times New Roman"/>
                <w:noProof/>
                <w:webHidden/>
              </w:rPr>
              <w:fldChar w:fldCharType="separate"/>
            </w:r>
            <w:r w:rsidR="00DA5A63" w:rsidRPr="00DA5A63">
              <w:rPr>
                <w:rFonts w:ascii="Times New Roman" w:hAnsi="Times New Roman" w:cs="Times New Roman"/>
                <w:noProof/>
                <w:webHidden/>
              </w:rPr>
              <w:t>14</w:t>
            </w:r>
            <w:r w:rsidRPr="00DA5A63">
              <w:rPr>
                <w:rFonts w:ascii="Times New Roman" w:hAnsi="Times New Roman" w:cs="Times New Roman"/>
                <w:noProof/>
                <w:webHidden/>
              </w:rPr>
              <w:fldChar w:fldCharType="end"/>
            </w:r>
          </w:hyperlink>
        </w:p>
        <w:p w:rsidR="00DA5A63" w:rsidRPr="00DA5A63" w:rsidRDefault="00677E42">
          <w:pPr>
            <w:pStyle w:val="11"/>
            <w:tabs>
              <w:tab w:val="right" w:leader="dot" w:pos="9345"/>
            </w:tabs>
            <w:rPr>
              <w:rFonts w:ascii="Times New Roman" w:hAnsi="Times New Roman" w:cs="Times New Roman"/>
              <w:noProof/>
            </w:rPr>
          </w:pPr>
          <w:hyperlink w:anchor="_Toc67667099" w:history="1">
            <w:r w:rsidR="00DA5A63" w:rsidRPr="00DA5A63">
              <w:rPr>
                <w:rStyle w:val="a8"/>
                <w:rFonts w:ascii="Times New Roman" w:hAnsi="Times New Roman" w:cs="Times New Roman"/>
                <w:noProof/>
                <w:shd w:val="clear" w:color="auto" w:fill="FFFFFF"/>
              </w:rPr>
              <w:t>Социальные гарантии при прохождении альтернативной службы</w:t>
            </w:r>
            <w:r w:rsidR="00DA5A63" w:rsidRPr="00DA5A63">
              <w:rPr>
                <w:rFonts w:ascii="Times New Roman" w:hAnsi="Times New Roman" w:cs="Times New Roman"/>
                <w:noProof/>
                <w:webHidden/>
              </w:rPr>
              <w:tab/>
            </w:r>
            <w:r w:rsidRPr="00DA5A63">
              <w:rPr>
                <w:rFonts w:ascii="Times New Roman" w:hAnsi="Times New Roman" w:cs="Times New Roman"/>
                <w:noProof/>
                <w:webHidden/>
              </w:rPr>
              <w:fldChar w:fldCharType="begin"/>
            </w:r>
            <w:r w:rsidR="00DA5A63" w:rsidRPr="00DA5A63">
              <w:rPr>
                <w:rFonts w:ascii="Times New Roman" w:hAnsi="Times New Roman" w:cs="Times New Roman"/>
                <w:noProof/>
                <w:webHidden/>
              </w:rPr>
              <w:instrText xml:space="preserve"> PAGEREF _Toc67667099 \h </w:instrText>
            </w:r>
            <w:r w:rsidRPr="00DA5A63">
              <w:rPr>
                <w:rFonts w:ascii="Times New Roman" w:hAnsi="Times New Roman" w:cs="Times New Roman"/>
                <w:noProof/>
                <w:webHidden/>
              </w:rPr>
            </w:r>
            <w:r w:rsidRPr="00DA5A63">
              <w:rPr>
                <w:rFonts w:ascii="Times New Roman" w:hAnsi="Times New Roman" w:cs="Times New Roman"/>
                <w:noProof/>
                <w:webHidden/>
              </w:rPr>
              <w:fldChar w:fldCharType="separate"/>
            </w:r>
            <w:r w:rsidR="00DA5A63" w:rsidRPr="00DA5A63">
              <w:rPr>
                <w:rFonts w:ascii="Times New Roman" w:hAnsi="Times New Roman" w:cs="Times New Roman"/>
                <w:noProof/>
                <w:webHidden/>
              </w:rPr>
              <w:t>15</w:t>
            </w:r>
            <w:r w:rsidRPr="00DA5A63">
              <w:rPr>
                <w:rFonts w:ascii="Times New Roman" w:hAnsi="Times New Roman" w:cs="Times New Roman"/>
                <w:noProof/>
                <w:webHidden/>
              </w:rPr>
              <w:fldChar w:fldCharType="end"/>
            </w:r>
          </w:hyperlink>
        </w:p>
        <w:p w:rsidR="00DA5A63" w:rsidRPr="00DA5A63" w:rsidRDefault="00677E42">
          <w:pPr>
            <w:pStyle w:val="11"/>
            <w:tabs>
              <w:tab w:val="right" w:leader="dot" w:pos="9345"/>
            </w:tabs>
            <w:rPr>
              <w:rFonts w:ascii="Times New Roman" w:hAnsi="Times New Roman" w:cs="Times New Roman"/>
              <w:noProof/>
            </w:rPr>
          </w:pPr>
          <w:hyperlink w:anchor="_Toc67667100" w:history="1">
            <w:r w:rsidR="00DA5A63" w:rsidRPr="00DA5A63">
              <w:rPr>
                <w:rStyle w:val="a8"/>
                <w:rFonts w:ascii="Times New Roman" w:hAnsi="Times New Roman" w:cs="Times New Roman"/>
                <w:noProof/>
                <w:shd w:val="clear" w:color="auto" w:fill="FFFFFF"/>
              </w:rPr>
              <w:t>Экстерриториальный принцип прохождения АГС</w:t>
            </w:r>
            <w:r w:rsidR="00DA5A63" w:rsidRPr="00DA5A63">
              <w:rPr>
                <w:rFonts w:ascii="Times New Roman" w:hAnsi="Times New Roman" w:cs="Times New Roman"/>
                <w:noProof/>
                <w:webHidden/>
              </w:rPr>
              <w:tab/>
            </w:r>
            <w:r w:rsidRPr="00DA5A63">
              <w:rPr>
                <w:rFonts w:ascii="Times New Roman" w:hAnsi="Times New Roman" w:cs="Times New Roman"/>
                <w:noProof/>
                <w:webHidden/>
              </w:rPr>
              <w:fldChar w:fldCharType="begin"/>
            </w:r>
            <w:r w:rsidR="00DA5A63" w:rsidRPr="00DA5A63">
              <w:rPr>
                <w:rFonts w:ascii="Times New Roman" w:hAnsi="Times New Roman" w:cs="Times New Roman"/>
                <w:noProof/>
                <w:webHidden/>
              </w:rPr>
              <w:instrText xml:space="preserve"> PAGEREF _Toc67667100 \h </w:instrText>
            </w:r>
            <w:r w:rsidRPr="00DA5A63">
              <w:rPr>
                <w:rFonts w:ascii="Times New Roman" w:hAnsi="Times New Roman" w:cs="Times New Roman"/>
                <w:noProof/>
                <w:webHidden/>
              </w:rPr>
            </w:r>
            <w:r w:rsidRPr="00DA5A63">
              <w:rPr>
                <w:rFonts w:ascii="Times New Roman" w:hAnsi="Times New Roman" w:cs="Times New Roman"/>
                <w:noProof/>
                <w:webHidden/>
              </w:rPr>
              <w:fldChar w:fldCharType="separate"/>
            </w:r>
            <w:r w:rsidR="00DA5A63" w:rsidRPr="00DA5A63">
              <w:rPr>
                <w:rFonts w:ascii="Times New Roman" w:hAnsi="Times New Roman" w:cs="Times New Roman"/>
                <w:noProof/>
                <w:webHidden/>
              </w:rPr>
              <w:t>16</w:t>
            </w:r>
            <w:r w:rsidRPr="00DA5A63">
              <w:rPr>
                <w:rFonts w:ascii="Times New Roman" w:hAnsi="Times New Roman" w:cs="Times New Roman"/>
                <w:noProof/>
                <w:webHidden/>
              </w:rPr>
              <w:fldChar w:fldCharType="end"/>
            </w:r>
          </w:hyperlink>
        </w:p>
        <w:p w:rsidR="00DA5A63" w:rsidRPr="00DA5A63" w:rsidRDefault="00677E42">
          <w:pPr>
            <w:pStyle w:val="11"/>
            <w:tabs>
              <w:tab w:val="right" w:leader="dot" w:pos="9345"/>
            </w:tabs>
            <w:rPr>
              <w:rFonts w:ascii="Times New Roman" w:hAnsi="Times New Roman" w:cs="Times New Roman"/>
              <w:noProof/>
            </w:rPr>
          </w:pPr>
          <w:hyperlink w:anchor="_Toc67667101" w:history="1">
            <w:r w:rsidR="00DA5A63" w:rsidRPr="00DA5A63">
              <w:rPr>
                <w:rStyle w:val="a8"/>
                <w:rFonts w:ascii="Times New Roman" w:hAnsi="Times New Roman" w:cs="Times New Roman"/>
                <w:noProof/>
                <w:shd w:val="clear" w:color="auto" w:fill="FFFFFF"/>
              </w:rPr>
              <w:t>Ограничение права на свободу передвижения для альтернативнослужащих</w:t>
            </w:r>
            <w:r w:rsidR="00DA5A63" w:rsidRPr="00DA5A63">
              <w:rPr>
                <w:rFonts w:ascii="Times New Roman" w:hAnsi="Times New Roman" w:cs="Times New Roman"/>
                <w:noProof/>
                <w:webHidden/>
              </w:rPr>
              <w:tab/>
            </w:r>
            <w:r w:rsidRPr="00DA5A63">
              <w:rPr>
                <w:rFonts w:ascii="Times New Roman" w:hAnsi="Times New Roman" w:cs="Times New Roman"/>
                <w:noProof/>
                <w:webHidden/>
              </w:rPr>
              <w:fldChar w:fldCharType="begin"/>
            </w:r>
            <w:r w:rsidR="00DA5A63" w:rsidRPr="00DA5A63">
              <w:rPr>
                <w:rFonts w:ascii="Times New Roman" w:hAnsi="Times New Roman" w:cs="Times New Roman"/>
                <w:noProof/>
                <w:webHidden/>
              </w:rPr>
              <w:instrText xml:space="preserve"> PAGEREF _Toc67667101 \h </w:instrText>
            </w:r>
            <w:r w:rsidRPr="00DA5A63">
              <w:rPr>
                <w:rFonts w:ascii="Times New Roman" w:hAnsi="Times New Roman" w:cs="Times New Roman"/>
                <w:noProof/>
                <w:webHidden/>
              </w:rPr>
            </w:r>
            <w:r w:rsidRPr="00DA5A63">
              <w:rPr>
                <w:rFonts w:ascii="Times New Roman" w:hAnsi="Times New Roman" w:cs="Times New Roman"/>
                <w:noProof/>
                <w:webHidden/>
              </w:rPr>
              <w:fldChar w:fldCharType="separate"/>
            </w:r>
            <w:r w:rsidR="00DA5A63" w:rsidRPr="00DA5A63">
              <w:rPr>
                <w:rFonts w:ascii="Times New Roman" w:hAnsi="Times New Roman" w:cs="Times New Roman"/>
                <w:noProof/>
                <w:webHidden/>
              </w:rPr>
              <w:t>19</w:t>
            </w:r>
            <w:r w:rsidRPr="00DA5A63">
              <w:rPr>
                <w:rFonts w:ascii="Times New Roman" w:hAnsi="Times New Roman" w:cs="Times New Roman"/>
                <w:noProof/>
                <w:webHidden/>
              </w:rPr>
              <w:fldChar w:fldCharType="end"/>
            </w:r>
          </w:hyperlink>
        </w:p>
        <w:p w:rsidR="00DA5A63" w:rsidRPr="00DA5A63" w:rsidRDefault="00677E42">
          <w:pPr>
            <w:pStyle w:val="11"/>
            <w:tabs>
              <w:tab w:val="right" w:leader="dot" w:pos="9345"/>
            </w:tabs>
            <w:rPr>
              <w:rFonts w:ascii="Times New Roman" w:hAnsi="Times New Roman" w:cs="Times New Roman"/>
              <w:noProof/>
            </w:rPr>
          </w:pPr>
          <w:hyperlink w:anchor="_Toc67667102" w:history="1">
            <w:r w:rsidR="00DA5A63" w:rsidRPr="00DA5A63">
              <w:rPr>
                <w:rStyle w:val="a8"/>
                <w:rFonts w:ascii="Times New Roman" w:hAnsi="Times New Roman" w:cs="Times New Roman"/>
                <w:noProof/>
                <w:shd w:val="clear" w:color="auto" w:fill="FFFFFF"/>
              </w:rPr>
              <w:t>«Идеальная альтернативная служба»</w:t>
            </w:r>
            <w:r w:rsidR="00DA5A63" w:rsidRPr="00DA5A63">
              <w:rPr>
                <w:rFonts w:ascii="Times New Roman" w:hAnsi="Times New Roman" w:cs="Times New Roman"/>
                <w:noProof/>
                <w:webHidden/>
              </w:rPr>
              <w:tab/>
            </w:r>
            <w:r w:rsidRPr="00DA5A63">
              <w:rPr>
                <w:rFonts w:ascii="Times New Roman" w:hAnsi="Times New Roman" w:cs="Times New Roman"/>
                <w:noProof/>
                <w:webHidden/>
              </w:rPr>
              <w:fldChar w:fldCharType="begin"/>
            </w:r>
            <w:r w:rsidR="00DA5A63" w:rsidRPr="00DA5A63">
              <w:rPr>
                <w:rFonts w:ascii="Times New Roman" w:hAnsi="Times New Roman" w:cs="Times New Roman"/>
                <w:noProof/>
                <w:webHidden/>
              </w:rPr>
              <w:instrText xml:space="preserve"> PAGEREF _Toc67667102 \h </w:instrText>
            </w:r>
            <w:r w:rsidRPr="00DA5A63">
              <w:rPr>
                <w:rFonts w:ascii="Times New Roman" w:hAnsi="Times New Roman" w:cs="Times New Roman"/>
                <w:noProof/>
                <w:webHidden/>
              </w:rPr>
            </w:r>
            <w:r w:rsidRPr="00DA5A63">
              <w:rPr>
                <w:rFonts w:ascii="Times New Roman" w:hAnsi="Times New Roman" w:cs="Times New Roman"/>
                <w:noProof/>
                <w:webHidden/>
              </w:rPr>
              <w:fldChar w:fldCharType="separate"/>
            </w:r>
            <w:r w:rsidR="00DA5A63" w:rsidRPr="00DA5A63">
              <w:rPr>
                <w:rFonts w:ascii="Times New Roman" w:hAnsi="Times New Roman" w:cs="Times New Roman"/>
                <w:noProof/>
                <w:webHidden/>
              </w:rPr>
              <w:t>21</w:t>
            </w:r>
            <w:r w:rsidRPr="00DA5A63">
              <w:rPr>
                <w:rFonts w:ascii="Times New Roman" w:hAnsi="Times New Roman" w:cs="Times New Roman"/>
                <w:noProof/>
                <w:webHidden/>
              </w:rPr>
              <w:fldChar w:fldCharType="end"/>
            </w:r>
          </w:hyperlink>
        </w:p>
        <w:p w:rsidR="00DA5A63" w:rsidRPr="00DA5A63" w:rsidRDefault="00677E42">
          <w:pPr>
            <w:pStyle w:val="11"/>
            <w:tabs>
              <w:tab w:val="right" w:leader="dot" w:pos="9345"/>
            </w:tabs>
            <w:rPr>
              <w:rFonts w:ascii="Times New Roman" w:hAnsi="Times New Roman" w:cs="Times New Roman"/>
              <w:noProof/>
            </w:rPr>
          </w:pPr>
          <w:hyperlink w:anchor="_Toc67667103" w:history="1">
            <w:r w:rsidR="00DA5A63" w:rsidRPr="00DA5A63">
              <w:rPr>
                <w:rStyle w:val="a8"/>
                <w:rFonts w:ascii="Times New Roman" w:hAnsi="Times New Roman" w:cs="Times New Roman"/>
                <w:noProof/>
                <w:shd w:val="clear" w:color="auto" w:fill="FFFFFF"/>
              </w:rPr>
              <w:t>Заключение</w:t>
            </w:r>
            <w:r w:rsidR="00DA5A63" w:rsidRPr="00DA5A63">
              <w:rPr>
                <w:rFonts w:ascii="Times New Roman" w:hAnsi="Times New Roman" w:cs="Times New Roman"/>
                <w:noProof/>
                <w:webHidden/>
              </w:rPr>
              <w:tab/>
            </w:r>
            <w:r w:rsidRPr="00DA5A63">
              <w:rPr>
                <w:rFonts w:ascii="Times New Roman" w:hAnsi="Times New Roman" w:cs="Times New Roman"/>
                <w:noProof/>
                <w:webHidden/>
              </w:rPr>
              <w:fldChar w:fldCharType="begin"/>
            </w:r>
            <w:r w:rsidR="00DA5A63" w:rsidRPr="00DA5A63">
              <w:rPr>
                <w:rFonts w:ascii="Times New Roman" w:hAnsi="Times New Roman" w:cs="Times New Roman"/>
                <w:noProof/>
                <w:webHidden/>
              </w:rPr>
              <w:instrText xml:space="preserve"> PAGEREF _Toc67667103 \h </w:instrText>
            </w:r>
            <w:r w:rsidRPr="00DA5A63">
              <w:rPr>
                <w:rFonts w:ascii="Times New Roman" w:hAnsi="Times New Roman" w:cs="Times New Roman"/>
                <w:noProof/>
                <w:webHidden/>
              </w:rPr>
            </w:r>
            <w:r w:rsidRPr="00DA5A63">
              <w:rPr>
                <w:rFonts w:ascii="Times New Roman" w:hAnsi="Times New Roman" w:cs="Times New Roman"/>
                <w:noProof/>
                <w:webHidden/>
              </w:rPr>
              <w:fldChar w:fldCharType="separate"/>
            </w:r>
            <w:r w:rsidR="00DA5A63" w:rsidRPr="00DA5A63">
              <w:rPr>
                <w:rFonts w:ascii="Times New Roman" w:hAnsi="Times New Roman" w:cs="Times New Roman"/>
                <w:noProof/>
                <w:webHidden/>
              </w:rPr>
              <w:t>22</w:t>
            </w:r>
            <w:r w:rsidRPr="00DA5A63">
              <w:rPr>
                <w:rFonts w:ascii="Times New Roman" w:hAnsi="Times New Roman" w:cs="Times New Roman"/>
                <w:noProof/>
                <w:webHidden/>
              </w:rPr>
              <w:fldChar w:fldCharType="end"/>
            </w:r>
          </w:hyperlink>
        </w:p>
        <w:p w:rsidR="00A14081" w:rsidRPr="00DA5A63" w:rsidRDefault="00677E42" w:rsidP="00DA5A63">
          <w:r w:rsidRPr="00DA5A63">
            <w:rPr>
              <w:rFonts w:ascii="Times New Roman" w:hAnsi="Times New Roman" w:cs="Times New Roman"/>
            </w:rPr>
            <w:fldChar w:fldCharType="end"/>
          </w:r>
        </w:p>
      </w:sdtContent>
    </w:sdt>
    <w:p w:rsidR="00552055" w:rsidRPr="002846B1" w:rsidRDefault="002846B1" w:rsidP="002846B1">
      <w:pPr>
        <w:pStyle w:val="1"/>
        <w:jc w:val="center"/>
        <w:rPr>
          <w:sz w:val="32"/>
          <w:szCs w:val="32"/>
        </w:rPr>
      </w:pPr>
      <w:bookmarkStart w:id="0" w:name="_Toc67667091"/>
      <w:r w:rsidRPr="002846B1">
        <w:rPr>
          <w:sz w:val="32"/>
          <w:szCs w:val="32"/>
        </w:rPr>
        <w:t>Введение</w:t>
      </w:r>
      <w:bookmarkEnd w:id="0"/>
    </w:p>
    <w:p w:rsidR="00793B87" w:rsidRPr="00356352" w:rsidRDefault="00A51396" w:rsidP="00FC35B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1993 году в Российской Федерации была принята новая Конституция, которая в части 3 статьи 59 предусматривала</w:t>
      </w:r>
      <w:r w:rsidR="00412A4E" w:rsidRPr="0044723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r>
        <w:rPr>
          <w:rFonts w:ascii="Times New Roman" w:hAnsi="Times New Roman" w:cs="Times New Roman"/>
          <w:sz w:val="24"/>
          <w:szCs w:val="24"/>
        </w:rPr>
        <w:t>».</w:t>
      </w:r>
    </w:p>
    <w:p w:rsidR="0044668E" w:rsidRPr="00356352" w:rsidRDefault="00A51396" w:rsidP="00FC35B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Конституция 1993 года была очень прогрессивной для своего времени и закрепляла возможность отказа от военной службы по убеждениям совести. Это право являлось прямым и непосредственно действующим, однако закон, конкретизирующий процедуру реализации права, был принят только в 2002 году, а вступил в силу в начале 2004 года. </w:t>
      </w:r>
    </w:p>
    <w:p w:rsidR="00981E26" w:rsidRPr="00356352" w:rsidRDefault="00552055" w:rsidP="00FC35BD">
      <w:pPr>
        <w:spacing w:after="0" w:line="360" w:lineRule="auto"/>
        <w:ind w:firstLine="709"/>
        <w:jc w:val="both"/>
        <w:rPr>
          <w:rFonts w:ascii="Times New Roman" w:hAnsi="Times New Roman" w:cs="Times New Roman"/>
          <w:i/>
          <w:sz w:val="24"/>
          <w:szCs w:val="24"/>
        </w:rPr>
      </w:pPr>
      <w:r w:rsidRPr="00552055">
        <w:rPr>
          <w:rFonts w:ascii="Times New Roman" w:hAnsi="Times New Roman" w:cs="Times New Roman"/>
          <w:sz w:val="24"/>
          <w:szCs w:val="24"/>
        </w:rPr>
        <w:t xml:space="preserve">С 1993 по 2004 года </w:t>
      </w:r>
      <w:r w:rsidR="00A51396">
        <w:rPr>
          <w:rFonts w:ascii="Times New Roman" w:hAnsi="Times New Roman" w:cs="Times New Roman"/>
          <w:sz w:val="24"/>
          <w:szCs w:val="24"/>
        </w:rPr>
        <w:t xml:space="preserve">граждане, заявившие о своем отказе от военной службы, ожидали принятия закона. Попытки возбудить в отношении сознательных отказчиков от военной службы уголовные дела за уклонение от военной службы имели место, но </w:t>
      </w:r>
      <w:r w:rsidR="00A51396">
        <w:rPr>
          <w:rFonts w:ascii="Times New Roman" w:hAnsi="Times New Roman" w:cs="Times New Roman"/>
          <w:sz w:val="24"/>
          <w:szCs w:val="24"/>
        </w:rPr>
        <w:lastRenderedPageBreak/>
        <w:t xml:space="preserve">Конституционный Суд РФ в своем  Определении от 22.05.1996 года по делу № 63-О </w:t>
      </w:r>
      <w:r w:rsidR="00412A4E">
        <w:rPr>
          <w:rFonts w:ascii="Times New Roman" w:hAnsi="Times New Roman" w:cs="Times New Roman"/>
          <w:sz w:val="24"/>
          <w:szCs w:val="24"/>
        </w:rPr>
        <w:t>указал</w:t>
      </w:r>
      <w:r w:rsidR="00A51396" w:rsidRPr="00447230">
        <w:rPr>
          <w:rFonts w:ascii="Times New Roman" w:hAnsi="Times New Roman" w:cs="Times New Roman"/>
          <w:sz w:val="24"/>
          <w:szCs w:val="24"/>
        </w:rPr>
        <w:t>:</w:t>
      </w:r>
      <w:r w:rsidR="00A51396">
        <w:rPr>
          <w:rFonts w:ascii="Times New Roman" w:hAnsi="Times New Roman" w:cs="Times New Roman"/>
          <w:sz w:val="24"/>
          <w:szCs w:val="24"/>
        </w:rPr>
        <w:t xml:space="preserve"> «</w:t>
      </w:r>
      <w:r w:rsidR="00A51396">
        <w:rPr>
          <w:rFonts w:ascii="Times New Roman" w:hAnsi="Times New Roman" w:cs="Times New Roman"/>
          <w:i/>
          <w:sz w:val="24"/>
          <w:szCs w:val="24"/>
        </w:rPr>
        <w:t>Действия граждан, реализующих свое конституционное право на альтернативную гражданскую службу, не могут расцениваться как уклонение без уважительной причины от военной службы и, следовательно, не подпадают под признаки предусмотренного названными законодательными нормами правонарушения».</w:t>
      </w:r>
    </w:p>
    <w:p w:rsidR="00552055" w:rsidRDefault="00A5139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Принятый в 2002 году закон является компромиссом, на который готово было пойти Министерство обороны РФ в тот момент. Однако с течением времени его нормы стали существенно отставать от принятых международных стандартов. </w:t>
      </w:r>
    </w:p>
    <w:p w:rsidR="002B6575" w:rsidRPr="00DA5A63" w:rsidRDefault="00A51396" w:rsidP="00DA5A6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рамках данной </w:t>
      </w:r>
      <w:r w:rsidR="00356352">
        <w:rPr>
          <w:rFonts w:ascii="Times New Roman" w:hAnsi="Times New Roman" w:cs="Times New Roman"/>
          <w:sz w:val="24"/>
          <w:szCs w:val="24"/>
        </w:rPr>
        <w:t>обзора</w:t>
      </w:r>
      <w:r>
        <w:rPr>
          <w:rFonts w:ascii="Times New Roman" w:hAnsi="Times New Roman" w:cs="Times New Roman"/>
          <w:sz w:val="24"/>
          <w:szCs w:val="24"/>
        </w:rPr>
        <w:t xml:space="preserve"> предлагается рассмотреть положения действующего Федерального закона «Об альтернативной гражданской службе» и практику его применения в сравнении с международными стандартами в сфере права на отказ от военной службы по убеждениям совести.</w:t>
      </w:r>
    </w:p>
    <w:p w:rsidR="00552055" w:rsidRPr="002846B1" w:rsidRDefault="002846B1" w:rsidP="002846B1">
      <w:pPr>
        <w:pStyle w:val="1"/>
        <w:jc w:val="center"/>
        <w:rPr>
          <w:sz w:val="32"/>
          <w:szCs w:val="32"/>
        </w:rPr>
      </w:pPr>
      <w:bookmarkStart w:id="1" w:name="_Toc67667092"/>
      <w:r w:rsidRPr="002846B1">
        <w:rPr>
          <w:sz w:val="32"/>
          <w:szCs w:val="32"/>
        </w:rPr>
        <w:t>Право на свободу совести для действующих военнослужащих</w:t>
      </w:r>
      <w:bookmarkEnd w:id="1"/>
    </w:p>
    <w:p w:rsidR="00291EB7" w:rsidRPr="00356352" w:rsidRDefault="00A51396" w:rsidP="00FC35B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Закон «Об альтернативной гражданской службе» (далее – Закон) не раскрывает в полном объеме конституционное положение. </w:t>
      </w:r>
    </w:p>
    <w:p w:rsidR="00552055" w:rsidRDefault="00A51396">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Конституция Российской Федерации предусматривает право на отказ от военной службы для всех граждан. Закон определяет: «</w:t>
      </w:r>
      <w:r>
        <w:rPr>
          <w:rFonts w:ascii="Times New Roman" w:hAnsi="Times New Roman" w:cs="Times New Roman"/>
          <w:i/>
          <w:sz w:val="24"/>
          <w:szCs w:val="24"/>
          <w:shd w:val="clear" w:color="auto" w:fill="FFFFFF"/>
        </w:rPr>
        <w:t xml:space="preserve">Альтернативная гражданская служба - особый вид трудовой деятельности в интересах общества и государства, осуществляемой гражданами взамен военной службы по призыву». </w:t>
      </w:r>
      <w:r>
        <w:rPr>
          <w:rFonts w:ascii="Times New Roman" w:hAnsi="Times New Roman" w:cs="Times New Roman"/>
          <w:sz w:val="24"/>
          <w:szCs w:val="24"/>
          <w:shd w:val="clear" w:color="auto" w:fill="FFFFFF"/>
        </w:rPr>
        <w:t xml:space="preserve">Таким образом, правом на альтернативную гражданскую службу (далее – АГС) могут воспользоваться только граждане, подлежащие призыву на военную службу. </w:t>
      </w:r>
    </w:p>
    <w:p w:rsidR="00552055" w:rsidRDefault="00A51396">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Действующие военнослужащие по призыву и по контракту не могут быть направлены на АГС. </w:t>
      </w:r>
      <w:r w:rsidR="00552055" w:rsidRPr="00552055">
        <w:rPr>
          <w:rFonts w:ascii="Times New Roman" w:hAnsi="Times New Roman" w:cs="Times New Roman"/>
          <w:sz w:val="24"/>
          <w:szCs w:val="24"/>
          <w:shd w:val="clear" w:color="auto" w:fill="FFFFFF"/>
        </w:rPr>
        <w:t>Закон не предусматривает процедуру отказа от военно-учебных сборов в учебных учреждениях, а также процедуру отказа от военных сборов для граждан, зачисленных</w:t>
      </w:r>
      <w:r w:rsidR="00356352">
        <w:rPr>
          <w:rFonts w:ascii="Times New Roman" w:hAnsi="Times New Roman" w:cs="Times New Roman"/>
          <w:sz w:val="24"/>
          <w:szCs w:val="24"/>
          <w:shd w:val="clear" w:color="auto" w:fill="FFFFFF"/>
        </w:rPr>
        <w:t xml:space="preserve"> </w:t>
      </w:r>
      <w:r w:rsidR="00552055" w:rsidRPr="00552055">
        <w:rPr>
          <w:rFonts w:ascii="Times New Roman" w:hAnsi="Times New Roman" w:cs="Times New Roman"/>
          <w:sz w:val="24"/>
          <w:szCs w:val="24"/>
          <w:shd w:val="clear" w:color="auto" w:fill="FFFFFF"/>
        </w:rPr>
        <w:t>в запас Вооруженных сил.</w:t>
      </w:r>
    </w:p>
    <w:p w:rsidR="00552055" w:rsidRDefault="00552055">
      <w:pPr>
        <w:spacing w:after="0" w:line="360" w:lineRule="auto"/>
        <w:ind w:firstLine="709"/>
        <w:jc w:val="both"/>
        <w:rPr>
          <w:rFonts w:ascii="Times New Roman" w:hAnsi="Times New Roman" w:cs="Times New Roman"/>
          <w:sz w:val="24"/>
          <w:szCs w:val="24"/>
          <w:shd w:val="clear" w:color="auto" w:fill="FFFFFF"/>
        </w:rPr>
      </w:pPr>
      <w:r w:rsidRPr="00552055">
        <w:rPr>
          <w:rFonts w:ascii="Times New Roman" w:hAnsi="Times New Roman" w:cs="Times New Roman"/>
          <w:sz w:val="24"/>
          <w:szCs w:val="24"/>
          <w:shd w:val="clear" w:color="auto" w:fill="FFFFFF"/>
        </w:rPr>
        <w:t>У</w:t>
      </w:r>
      <w:r w:rsidR="00A51396">
        <w:rPr>
          <w:rFonts w:ascii="Times New Roman" w:hAnsi="Times New Roman" w:cs="Times New Roman"/>
          <w:sz w:val="24"/>
          <w:szCs w:val="24"/>
          <w:shd w:val="clear" w:color="auto" w:fill="FFFFFF"/>
        </w:rPr>
        <w:t xml:space="preserve">беждения, противоречащие несению военной службы, могут возникнуть у человека в период прохождения службы, чему имеется достаточно примеров как в России так и за ее пределами. Например, </w:t>
      </w:r>
      <w:r w:rsidR="00A51396">
        <w:rPr>
          <w:rFonts w:ascii="Times New Roman" w:hAnsi="Times New Roman" w:cs="Times New Roman"/>
          <w:sz w:val="24"/>
          <w:szCs w:val="24"/>
        </w:rPr>
        <w:t xml:space="preserve">Данил </w:t>
      </w:r>
      <w:r w:rsidR="00A51396">
        <w:rPr>
          <w:rFonts w:ascii="Times New Roman" w:hAnsi="Times New Roman" w:cs="Times New Roman"/>
          <w:bCs/>
          <w:sz w:val="24"/>
          <w:szCs w:val="24"/>
          <w:shd w:val="clear" w:color="auto" w:fill="FFFFFF"/>
        </w:rPr>
        <w:t>Корнилович Делие (более известный под своим духовным именем Даниил Ачинский) – местночтимый святой Русской православной церкви –  15 лет своей жизни прослужил в армии, прошел всю Отечественную войну 1812 года, дойдя до Парижа и получив звание унтер-офицера, отказался от военной службы по религиозным убеждениям. Просьба отпустить его в монастырь или скит была отклонена и за «</w:t>
      </w:r>
      <w:r w:rsidR="00A51396">
        <w:rPr>
          <w:rFonts w:ascii="Times New Roman" w:hAnsi="Times New Roman" w:cs="Times New Roman"/>
          <w:sz w:val="24"/>
          <w:szCs w:val="24"/>
          <w:shd w:val="clear" w:color="auto" w:fill="FFFFFF"/>
        </w:rPr>
        <w:t>намерение удалиться вовсе от службы</w:t>
      </w:r>
      <w:r w:rsidR="00CB252C">
        <w:rPr>
          <w:rFonts w:ascii="Times New Roman" w:hAnsi="Times New Roman" w:cs="Times New Roman"/>
          <w:sz w:val="24"/>
          <w:szCs w:val="24"/>
          <w:shd w:val="clear" w:color="auto" w:fill="FFFFFF"/>
        </w:rPr>
        <w:t>»</w:t>
      </w:r>
      <w:r w:rsidR="009409B1">
        <w:rPr>
          <w:rFonts w:ascii="Times New Roman" w:hAnsi="Times New Roman" w:cs="Times New Roman"/>
          <w:sz w:val="24"/>
          <w:szCs w:val="24"/>
          <w:shd w:val="clear" w:color="auto" w:fill="FFFFFF"/>
        </w:rPr>
        <w:t xml:space="preserve"> </w:t>
      </w:r>
      <w:r w:rsidR="009409B1" w:rsidRPr="001C5535">
        <w:rPr>
          <w:rFonts w:ascii="Times New Roman" w:hAnsi="Times New Roman" w:cs="Times New Roman"/>
          <w:sz w:val="24"/>
          <w:szCs w:val="24"/>
          <w:shd w:val="clear" w:color="auto" w:fill="FFFFFF"/>
        </w:rPr>
        <w:t xml:space="preserve">он </w:t>
      </w:r>
      <w:r w:rsidR="00A51396" w:rsidRPr="001C5535">
        <w:rPr>
          <w:rFonts w:ascii="Times New Roman" w:hAnsi="Times New Roman" w:cs="Times New Roman"/>
          <w:sz w:val="24"/>
          <w:szCs w:val="24"/>
          <w:shd w:val="clear" w:color="auto" w:fill="FFFFFF"/>
        </w:rPr>
        <w:t>п</w:t>
      </w:r>
      <w:r w:rsidR="00A51396">
        <w:rPr>
          <w:rFonts w:ascii="Times New Roman" w:hAnsi="Times New Roman" w:cs="Times New Roman"/>
          <w:sz w:val="24"/>
          <w:szCs w:val="24"/>
          <w:shd w:val="clear" w:color="auto" w:fill="FFFFFF"/>
        </w:rPr>
        <w:t xml:space="preserve">ожизненно был направлен в </w:t>
      </w:r>
      <w:r w:rsidR="003F5B53">
        <w:rPr>
          <w:rFonts w:ascii="Times New Roman" w:hAnsi="Times New Roman" w:cs="Times New Roman"/>
          <w:sz w:val="24"/>
          <w:szCs w:val="24"/>
          <w:shd w:val="clear" w:color="auto" w:fill="FFFFFF"/>
        </w:rPr>
        <w:t>Сибирь</w:t>
      </w:r>
      <w:r w:rsidR="00A51396">
        <w:rPr>
          <w:rFonts w:ascii="Times New Roman" w:hAnsi="Times New Roman" w:cs="Times New Roman"/>
          <w:sz w:val="24"/>
          <w:szCs w:val="24"/>
          <w:shd w:val="clear" w:color="auto" w:fill="FFFFFF"/>
        </w:rPr>
        <w:t xml:space="preserve"> на каторжные работы. </w:t>
      </w:r>
    </w:p>
    <w:p w:rsidR="00DA5A63" w:rsidRPr="00DA5A63" w:rsidRDefault="00DA5A63">
      <w:pPr>
        <w:spacing w:after="0" w:line="360" w:lineRule="auto"/>
        <w:ind w:firstLine="709"/>
        <w:jc w:val="both"/>
        <w:rPr>
          <w:rFonts w:ascii="Times New Roman" w:hAnsi="Times New Roman" w:cs="Times New Roman"/>
          <w:b/>
          <w:sz w:val="24"/>
          <w:szCs w:val="24"/>
          <w:shd w:val="clear" w:color="auto" w:fill="FFFFFF"/>
        </w:rPr>
      </w:pPr>
      <w:r w:rsidRPr="00DA5A63">
        <w:rPr>
          <w:rFonts w:ascii="Times New Roman" w:hAnsi="Times New Roman" w:cs="Times New Roman"/>
          <w:b/>
          <w:sz w:val="24"/>
          <w:szCs w:val="24"/>
          <w:shd w:val="clear" w:color="auto" w:fill="FFFFFF"/>
        </w:rPr>
        <w:lastRenderedPageBreak/>
        <w:t>Пример</w:t>
      </w:r>
    </w:p>
    <w:p w:rsidR="003F5B53" w:rsidRPr="00DA5A63" w:rsidRDefault="003F5B53" w:rsidP="003F5B53">
      <w:pPr>
        <w:spacing w:after="0" w:line="360" w:lineRule="auto"/>
        <w:ind w:firstLine="709"/>
        <w:jc w:val="both"/>
        <w:rPr>
          <w:rFonts w:ascii="Times New Roman" w:hAnsi="Times New Roman" w:cs="Times New Roman"/>
          <w:i/>
          <w:sz w:val="24"/>
          <w:szCs w:val="24"/>
          <w:shd w:val="clear" w:color="auto" w:fill="FFFFFF"/>
        </w:rPr>
      </w:pPr>
      <w:r w:rsidRPr="00DA5A63">
        <w:rPr>
          <w:rFonts w:ascii="Times New Roman" w:hAnsi="Times New Roman" w:cs="Times New Roman"/>
          <w:i/>
          <w:sz w:val="24"/>
          <w:szCs w:val="24"/>
          <w:shd w:val="clear" w:color="auto" w:fill="FFFFFF"/>
        </w:rPr>
        <w:t>Из современных примеров можно привести ситуацию Евгения Пенькова, ветерана боевых действий</w:t>
      </w:r>
      <w:r w:rsidR="002846B1" w:rsidRPr="00DA5A63">
        <w:rPr>
          <w:rFonts w:ascii="Times New Roman" w:hAnsi="Times New Roman" w:cs="Times New Roman"/>
          <w:i/>
          <w:sz w:val="24"/>
          <w:szCs w:val="24"/>
          <w:shd w:val="clear" w:color="auto" w:fill="FFFFFF"/>
        </w:rPr>
        <w:t>,</w:t>
      </w:r>
      <w:r w:rsidRPr="00DA5A63">
        <w:rPr>
          <w:rFonts w:ascii="Times New Roman" w:hAnsi="Times New Roman" w:cs="Times New Roman"/>
          <w:i/>
          <w:sz w:val="24"/>
          <w:szCs w:val="24"/>
          <w:shd w:val="clear" w:color="auto" w:fill="FFFFFF"/>
        </w:rPr>
        <w:t xml:space="preserve"> 10 лет отслужившего </w:t>
      </w:r>
      <w:r w:rsidR="002846B1" w:rsidRPr="00DA5A63">
        <w:rPr>
          <w:rFonts w:ascii="Times New Roman" w:hAnsi="Times New Roman" w:cs="Times New Roman"/>
          <w:i/>
          <w:sz w:val="24"/>
          <w:szCs w:val="24"/>
          <w:shd w:val="clear" w:color="auto" w:fill="FFFFFF"/>
        </w:rPr>
        <w:t xml:space="preserve">на </w:t>
      </w:r>
      <w:r w:rsidRPr="00DA5A63">
        <w:rPr>
          <w:rFonts w:ascii="Times New Roman" w:hAnsi="Times New Roman" w:cs="Times New Roman"/>
          <w:i/>
          <w:sz w:val="24"/>
          <w:szCs w:val="24"/>
          <w:shd w:val="clear" w:color="auto" w:fill="FFFFFF"/>
        </w:rPr>
        <w:t>военн</w:t>
      </w:r>
      <w:r w:rsidR="002846B1" w:rsidRPr="00DA5A63">
        <w:rPr>
          <w:rFonts w:ascii="Times New Roman" w:hAnsi="Times New Roman" w:cs="Times New Roman"/>
          <w:i/>
          <w:sz w:val="24"/>
          <w:szCs w:val="24"/>
          <w:shd w:val="clear" w:color="auto" w:fill="FFFFFF"/>
        </w:rPr>
        <w:t>ой</w:t>
      </w:r>
      <w:r w:rsidRPr="00DA5A63">
        <w:rPr>
          <w:rFonts w:ascii="Times New Roman" w:hAnsi="Times New Roman" w:cs="Times New Roman"/>
          <w:i/>
          <w:sz w:val="24"/>
          <w:szCs w:val="24"/>
          <w:shd w:val="clear" w:color="auto" w:fill="FFFFFF"/>
        </w:rPr>
        <w:t xml:space="preserve"> служб</w:t>
      </w:r>
      <w:r w:rsidR="002846B1" w:rsidRPr="00DA5A63">
        <w:rPr>
          <w:rFonts w:ascii="Times New Roman" w:hAnsi="Times New Roman" w:cs="Times New Roman"/>
          <w:i/>
          <w:sz w:val="24"/>
          <w:szCs w:val="24"/>
          <w:shd w:val="clear" w:color="auto" w:fill="FFFFFF"/>
        </w:rPr>
        <w:t xml:space="preserve">е </w:t>
      </w:r>
      <w:r w:rsidRPr="00DA5A63">
        <w:rPr>
          <w:rFonts w:ascii="Times New Roman" w:hAnsi="Times New Roman" w:cs="Times New Roman"/>
          <w:i/>
          <w:sz w:val="24"/>
          <w:szCs w:val="24"/>
          <w:shd w:val="clear" w:color="auto" w:fill="FFFFFF"/>
        </w:rPr>
        <w:t>по контракту. После увольнения с военной службы Евгений пересмотрел свои ценностные ориентиры и подал заявление в военкомат</w:t>
      </w:r>
      <w:r w:rsidR="002846B1" w:rsidRPr="00DA5A63">
        <w:rPr>
          <w:rFonts w:ascii="Times New Roman" w:hAnsi="Times New Roman" w:cs="Times New Roman"/>
          <w:i/>
          <w:sz w:val="24"/>
          <w:szCs w:val="24"/>
          <w:shd w:val="clear" w:color="auto" w:fill="FFFFFF"/>
        </w:rPr>
        <w:t xml:space="preserve"> о том</w:t>
      </w:r>
      <w:r w:rsidRPr="00DA5A63">
        <w:rPr>
          <w:rFonts w:ascii="Times New Roman" w:hAnsi="Times New Roman" w:cs="Times New Roman"/>
          <w:i/>
          <w:sz w:val="24"/>
          <w:szCs w:val="24"/>
          <w:shd w:val="clear" w:color="auto" w:fill="FFFFFF"/>
        </w:rPr>
        <w:t>, что в связи с формированием у него убеждений</w:t>
      </w:r>
      <w:r w:rsidR="002846B1" w:rsidRPr="00DA5A63">
        <w:rPr>
          <w:rFonts w:ascii="Times New Roman" w:hAnsi="Times New Roman" w:cs="Times New Roman"/>
          <w:i/>
          <w:sz w:val="24"/>
          <w:szCs w:val="24"/>
          <w:shd w:val="clear" w:color="auto" w:fill="FFFFFF"/>
        </w:rPr>
        <w:t>,</w:t>
      </w:r>
      <w:r w:rsidRPr="00DA5A63">
        <w:rPr>
          <w:rFonts w:ascii="Times New Roman" w:hAnsi="Times New Roman" w:cs="Times New Roman"/>
          <w:i/>
          <w:sz w:val="24"/>
          <w:szCs w:val="24"/>
          <w:shd w:val="clear" w:color="auto" w:fill="FFFFFF"/>
        </w:rPr>
        <w:t xml:space="preserve"> противоречащих несению военной службы</w:t>
      </w:r>
      <w:r w:rsidR="002846B1" w:rsidRPr="00DA5A63">
        <w:rPr>
          <w:rFonts w:ascii="Times New Roman" w:hAnsi="Times New Roman" w:cs="Times New Roman"/>
          <w:i/>
          <w:sz w:val="24"/>
          <w:szCs w:val="24"/>
          <w:shd w:val="clear" w:color="auto" w:fill="FFFFFF"/>
        </w:rPr>
        <w:t>,</w:t>
      </w:r>
      <w:r w:rsidRPr="00DA5A63">
        <w:rPr>
          <w:rFonts w:ascii="Times New Roman" w:hAnsi="Times New Roman" w:cs="Times New Roman"/>
          <w:i/>
          <w:sz w:val="24"/>
          <w:szCs w:val="24"/>
          <w:shd w:val="clear" w:color="auto" w:fill="FFFFFF"/>
        </w:rPr>
        <w:t xml:space="preserve"> он просит не вызывать его на военные сборы и перевести </w:t>
      </w:r>
      <w:r w:rsidRPr="001C5535">
        <w:rPr>
          <w:rFonts w:ascii="Times New Roman" w:hAnsi="Times New Roman" w:cs="Times New Roman"/>
          <w:i/>
          <w:sz w:val="24"/>
          <w:szCs w:val="24"/>
          <w:shd w:val="clear" w:color="auto" w:fill="FFFFFF"/>
        </w:rPr>
        <w:t xml:space="preserve">в </w:t>
      </w:r>
      <w:r w:rsidR="00C00AFD" w:rsidRPr="001C5535">
        <w:rPr>
          <w:rFonts w:ascii="Times New Roman" w:hAnsi="Times New Roman" w:cs="Times New Roman"/>
          <w:i/>
          <w:sz w:val="24"/>
          <w:szCs w:val="24"/>
          <w:shd w:val="clear" w:color="auto" w:fill="FFFFFF"/>
        </w:rPr>
        <w:t>категорию</w:t>
      </w:r>
      <w:r w:rsidR="00C00AFD">
        <w:rPr>
          <w:rFonts w:ascii="Times New Roman" w:hAnsi="Times New Roman" w:cs="Times New Roman"/>
          <w:i/>
          <w:sz w:val="24"/>
          <w:szCs w:val="24"/>
          <w:shd w:val="clear" w:color="auto" w:fill="FFFFFF"/>
        </w:rPr>
        <w:t xml:space="preserve"> «</w:t>
      </w:r>
      <w:r w:rsidR="002846B1" w:rsidRPr="00DA5A63">
        <w:rPr>
          <w:rFonts w:ascii="Times New Roman" w:hAnsi="Times New Roman" w:cs="Times New Roman"/>
          <w:i/>
          <w:sz w:val="24"/>
          <w:szCs w:val="24"/>
          <w:shd w:val="clear" w:color="auto" w:fill="FFFFFF"/>
        </w:rPr>
        <w:t>альтернативнослужащие</w:t>
      </w:r>
      <w:r w:rsidR="00C00AFD">
        <w:rPr>
          <w:rFonts w:ascii="Times New Roman" w:hAnsi="Times New Roman" w:cs="Times New Roman"/>
          <w:i/>
          <w:sz w:val="24"/>
          <w:szCs w:val="24"/>
          <w:shd w:val="clear" w:color="auto" w:fill="FFFFFF"/>
        </w:rPr>
        <w:t>»</w:t>
      </w:r>
      <w:r w:rsidRPr="00DA5A63">
        <w:rPr>
          <w:rFonts w:ascii="Times New Roman" w:hAnsi="Times New Roman" w:cs="Times New Roman"/>
          <w:i/>
          <w:sz w:val="24"/>
          <w:szCs w:val="24"/>
          <w:shd w:val="clear" w:color="auto" w:fill="FFFFFF"/>
        </w:rPr>
        <w:t xml:space="preserve"> в период мобилизации. В своем ответе от 27.12.2006 года № 3555 военный комиссар Санкт-Петербурга сообщил о невозможн</w:t>
      </w:r>
      <w:r w:rsidR="002846B1" w:rsidRPr="00DA5A63">
        <w:rPr>
          <w:rFonts w:ascii="Times New Roman" w:hAnsi="Times New Roman" w:cs="Times New Roman"/>
          <w:i/>
          <w:sz w:val="24"/>
          <w:szCs w:val="24"/>
          <w:shd w:val="clear" w:color="auto" w:fill="FFFFFF"/>
        </w:rPr>
        <w:t xml:space="preserve">ости выполнения просьбы Евгения.  Он </w:t>
      </w:r>
      <w:r w:rsidRPr="00DA5A63">
        <w:rPr>
          <w:rFonts w:ascii="Times New Roman" w:hAnsi="Times New Roman" w:cs="Times New Roman"/>
          <w:i/>
          <w:sz w:val="24"/>
          <w:szCs w:val="24"/>
          <w:shd w:val="clear" w:color="auto" w:fill="FFFFFF"/>
        </w:rPr>
        <w:t xml:space="preserve">указал, что в случае необходимости </w:t>
      </w:r>
      <w:r w:rsidR="002846B1" w:rsidRPr="00DA5A63">
        <w:rPr>
          <w:rFonts w:ascii="Times New Roman" w:hAnsi="Times New Roman" w:cs="Times New Roman"/>
          <w:i/>
          <w:sz w:val="24"/>
          <w:szCs w:val="24"/>
          <w:shd w:val="clear" w:color="auto" w:fill="FFFFFF"/>
        </w:rPr>
        <w:t xml:space="preserve">гражданин </w:t>
      </w:r>
      <w:r w:rsidRPr="00DA5A63">
        <w:rPr>
          <w:rFonts w:ascii="Times New Roman" w:hAnsi="Times New Roman" w:cs="Times New Roman"/>
          <w:i/>
          <w:sz w:val="24"/>
          <w:szCs w:val="24"/>
          <w:shd w:val="clear" w:color="auto" w:fill="FFFFFF"/>
        </w:rPr>
        <w:t xml:space="preserve">подлежит вызову на военные сборы и </w:t>
      </w:r>
      <w:r w:rsidR="002846B1" w:rsidRPr="00DA5A63">
        <w:rPr>
          <w:rFonts w:ascii="Times New Roman" w:hAnsi="Times New Roman" w:cs="Times New Roman"/>
          <w:i/>
          <w:sz w:val="24"/>
          <w:szCs w:val="24"/>
          <w:shd w:val="clear" w:color="auto" w:fill="FFFFFF"/>
        </w:rPr>
        <w:t xml:space="preserve"> для </w:t>
      </w:r>
      <w:r w:rsidRPr="00DA5A63">
        <w:rPr>
          <w:rFonts w:ascii="Times New Roman" w:hAnsi="Times New Roman" w:cs="Times New Roman"/>
          <w:i/>
          <w:sz w:val="24"/>
          <w:szCs w:val="24"/>
          <w:shd w:val="clear" w:color="auto" w:fill="FFFFFF"/>
        </w:rPr>
        <w:t>мобилизации</w:t>
      </w:r>
      <w:r w:rsidR="002846B1" w:rsidRPr="00DA5A63">
        <w:rPr>
          <w:rFonts w:ascii="Times New Roman" w:hAnsi="Times New Roman" w:cs="Times New Roman"/>
          <w:i/>
          <w:sz w:val="24"/>
          <w:szCs w:val="24"/>
          <w:shd w:val="clear" w:color="auto" w:fill="FFFFFF"/>
        </w:rPr>
        <w:t>. При этом военный комиссар отметил, что</w:t>
      </w:r>
      <w:r w:rsidRPr="00DA5A63">
        <w:rPr>
          <w:rFonts w:ascii="Times New Roman" w:hAnsi="Times New Roman" w:cs="Times New Roman"/>
          <w:i/>
          <w:sz w:val="24"/>
          <w:szCs w:val="24"/>
          <w:shd w:val="clear" w:color="auto" w:fill="FFFFFF"/>
        </w:rPr>
        <w:t xml:space="preserve"> право на отказ от военной службы предусмотрено действующим законодательством только для граждан</w:t>
      </w:r>
      <w:r w:rsidR="002846B1" w:rsidRPr="00DA5A63">
        <w:rPr>
          <w:rFonts w:ascii="Times New Roman" w:hAnsi="Times New Roman" w:cs="Times New Roman"/>
          <w:i/>
          <w:sz w:val="24"/>
          <w:szCs w:val="24"/>
          <w:shd w:val="clear" w:color="auto" w:fill="FFFFFF"/>
        </w:rPr>
        <w:t>, не зачисленных в запас Вооруженных С</w:t>
      </w:r>
      <w:r w:rsidRPr="00DA5A63">
        <w:rPr>
          <w:rFonts w:ascii="Times New Roman" w:hAnsi="Times New Roman" w:cs="Times New Roman"/>
          <w:i/>
          <w:sz w:val="24"/>
          <w:szCs w:val="24"/>
          <w:shd w:val="clear" w:color="auto" w:fill="FFFFFF"/>
        </w:rPr>
        <w:t>ил.</w:t>
      </w:r>
    </w:p>
    <w:p w:rsidR="00552055" w:rsidRDefault="00A5139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Международные стандарты предусматривают, что право на отказ от военной службы по убеждениям совести должно распространяться на действующих военнослужащих: «</w:t>
      </w:r>
      <w:r>
        <w:rPr>
          <w:rFonts w:ascii="Times New Roman" w:hAnsi="Times New Roman" w:cs="Times New Roman"/>
          <w:i/>
          <w:sz w:val="24"/>
          <w:szCs w:val="24"/>
        </w:rPr>
        <w:t xml:space="preserve">У </w:t>
      </w:r>
      <w:r>
        <w:rPr>
          <w:rFonts w:ascii="Times New Roman" w:hAnsi="Times New Roman" w:cs="Times New Roman"/>
          <w:i/>
          <w:spacing w:val="3"/>
          <w:sz w:val="24"/>
          <w:szCs w:val="24"/>
        </w:rPr>
        <w:t xml:space="preserve">призывников </w:t>
      </w:r>
      <w:r>
        <w:rPr>
          <w:rFonts w:ascii="Times New Roman" w:hAnsi="Times New Roman" w:cs="Times New Roman"/>
          <w:i/>
          <w:sz w:val="24"/>
          <w:szCs w:val="24"/>
        </w:rPr>
        <w:t xml:space="preserve">и </w:t>
      </w:r>
      <w:r>
        <w:rPr>
          <w:rFonts w:ascii="Times New Roman" w:hAnsi="Times New Roman" w:cs="Times New Roman"/>
          <w:i/>
          <w:spacing w:val="2"/>
          <w:sz w:val="24"/>
          <w:szCs w:val="24"/>
        </w:rPr>
        <w:t xml:space="preserve">добровольцев </w:t>
      </w:r>
      <w:r>
        <w:rPr>
          <w:rFonts w:ascii="Times New Roman" w:hAnsi="Times New Roman" w:cs="Times New Roman"/>
          <w:i/>
          <w:spacing w:val="3"/>
          <w:sz w:val="24"/>
          <w:szCs w:val="24"/>
        </w:rPr>
        <w:t xml:space="preserve">должна иметься </w:t>
      </w:r>
      <w:r>
        <w:rPr>
          <w:rFonts w:ascii="Times New Roman" w:hAnsi="Times New Roman" w:cs="Times New Roman"/>
          <w:i/>
          <w:spacing w:val="2"/>
          <w:sz w:val="24"/>
          <w:szCs w:val="24"/>
        </w:rPr>
        <w:t xml:space="preserve">возможность для отказа </w:t>
      </w:r>
      <w:r>
        <w:rPr>
          <w:rFonts w:ascii="Times New Roman" w:hAnsi="Times New Roman" w:cs="Times New Roman"/>
          <w:i/>
          <w:sz w:val="24"/>
          <w:szCs w:val="24"/>
        </w:rPr>
        <w:t xml:space="preserve">до </w:t>
      </w:r>
      <w:r>
        <w:rPr>
          <w:rFonts w:ascii="Times New Roman" w:hAnsi="Times New Roman" w:cs="Times New Roman"/>
          <w:i/>
          <w:spacing w:val="2"/>
          <w:sz w:val="24"/>
          <w:szCs w:val="24"/>
        </w:rPr>
        <w:t xml:space="preserve">начала </w:t>
      </w:r>
      <w:r>
        <w:rPr>
          <w:rFonts w:ascii="Times New Roman" w:hAnsi="Times New Roman" w:cs="Times New Roman"/>
          <w:i/>
          <w:spacing w:val="3"/>
          <w:sz w:val="24"/>
          <w:szCs w:val="24"/>
        </w:rPr>
        <w:t xml:space="preserve">военной </w:t>
      </w:r>
      <w:r>
        <w:rPr>
          <w:rFonts w:ascii="Times New Roman" w:hAnsi="Times New Roman" w:cs="Times New Roman"/>
          <w:i/>
          <w:spacing w:val="2"/>
          <w:sz w:val="24"/>
          <w:szCs w:val="24"/>
        </w:rPr>
        <w:t xml:space="preserve">службы </w:t>
      </w:r>
      <w:r>
        <w:rPr>
          <w:rFonts w:ascii="Times New Roman" w:hAnsi="Times New Roman" w:cs="Times New Roman"/>
          <w:i/>
          <w:sz w:val="24"/>
          <w:szCs w:val="24"/>
        </w:rPr>
        <w:t xml:space="preserve">и </w:t>
      </w:r>
      <w:r>
        <w:rPr>
          <w:rFonts w:ascii="Times New Roman" w:hAnsi="Times New Roman" w:cs="Times New Roman"/>
          <w:i/>
          <w:spacing w:val="3"/>
          <w:sz w:val="24"/>
          <w:szCs w:val="24"/>
        </w:rPr>
        <w:t xml:space="preserve">на </w:t>
      </w:r>
      <w:r>
        <w:rPr>
          <w:rFonts w:ascii="Times New Roman" w:hAnsi="Times New Roman" w:cs="Times New Roman"/>
          <w:i/>
          <w:sz w:val="24"/>
          <w:szCs w:val="24"/>
        </w:rPr>
        <w:t xml:space="preserve">любом </w:t>
      </w:r>
      <w:r>
        <w:rPr>
          <w:rFonts w:ascii="Times New Roman" w:hAnsi="Times New Roman" w:cs="Times New Roman"/>
          <w:i/>
          <w:spacing w:val="3"/>
          <w:sz w:val="24"/>
          <w:szCs w:val="24"/>
        </w:rPr>
        <w:t xml:space="preserve">этапе </w:t>
      </w:r>
      <w:r>
        <w:rPr>
          <w:rFonts w:ascii="Times New Roman" w:hAnsi="Times New Roman" w:cs="Times New Roman"/>
          <w:i/>
          <w:sz w:val="24"/>
          <w:szCs w:val="24"/>
        </w:rPr>
        <w:t xml:space="preserve">ее прохождения, а </w:t>
      </w:r>
      <w:r>
        <w:rPr>
          <w:rFonts w:ascii="Times New Roman" w:hAnsi="Times New Roman" w:cs="Times New Roman"/>
          <w:i/>
          <w:spacing w:val="2"/>
          <w:sz w:val="24"/>
          <w:szCs w:val="24"/>
        </w:rPr>
        <w:t xml:space="preserve">также </w:t>
      </w:r>
      <w:r>
        <w:rPr>
          <w:rFonts w:ascii="Times New Roman" w:hAnsi="Times New Roman" w:cs="Times New Roman"/>
          <w:i/>
          <w:spacing w:val="3"/>
          <w:sz w:val="24"/>
          <w:szCs w:val="24"/>
        </w:rPr>
        <w:t xml:space="preserve">после завершения </w:t>
      </w:r>
      <w:r>
        <w:rPr>
          <w:rFonts w:ascii="Times New Roman" w:hAnsi="Times New Roman" w:cs="Times New Roman"/>
          <w:i/>
          <w:spacing w:val="5"/>
          <w:sz w:val="24"/>
          <w:szCs w:val="24"/>
        </w:rPr>
        <w:t>воен</w:t>
      </w:r>
      <w:r>
        <w:rPr>
          <w:rFonts w:ascii="Times New Roman" w:hAnsi="Times New Roman" w:cs="Times New Roman"/>
          <w:i/>
          <w:spacing w:val="2"/>
          <w:sz w:val="24"/>
          <w:szCs w:val="24"/>
        </w:rPr>
        <w:t>ной</w:t>
      </w:r>
      <w:r>
        <w:rPr>
          <w:rFonts w:ascii="Times New Roman" w:hAnsi="Times New Roman" w:cs="Times New Roman"/>
          <w:i/>
          <w:spacing w:val="11"/>
          <w:sz w:val="24"/>
          <w:szCs w:val="24"/>
        </w:rPr>
        <w:t xml:space="preserve"> </w:t>
      </w:r>
      <w:r w:rsidR="00210C2D">
        <w:rPr>
          <w:rFonts w:ascii="Times New Roman" w:hAnsi="Times New Roman" w:cs="Times New Roman"/>
          <w:i/>
          <w:spacing w:val="2"/>
          <w:sz w:val="24"/>
          <w:szCs w:val="24"/>
        </w:rPr>
        <w:t>службы»</w:t>
      </w:r>
      <w:r>
        <w:rPr>
          <w:rFonts w:ascii="Times New Roman" w:hAnsi="Times New Roman" w:cs="Times New Roman"/>
          <w:i/>
          <w:spacing w:val="2"/>
          <w:sz w:val="24"/>
          <w:szCs w:val="24"/>
        </w:rPr>
        <w:t xml:space="preserve"> </w:t>
      </w:r>
      <w:r>
        <w:rPr>
          <w:rFonts w:ascii="Times New Roman" w:hAnsi="Times New Roman" w:cs="Times New Roman"/>
          <w:spacing w:val="2"/>
          <w:sz w:val="24"/>
          <w:szCs w:val="24"/>
        </w:rPr>
        <w:t xml:space="preserve">(пункт 63 Аналитического доклада Управления Верховного комиссариата ООН по правам человека </w:t>
      </w:r>
      <w:r>
        <w:rPr>
          <w:rFonts w:ascii="Times New Roman" w:hAnsi="Times New Roman" w:cs="Times New Roman"/>
          <w:sz w:val="24"/>
          <w:szCs w:val="24"/>
        </w:rPr>
        <w:t>A/HRC/35/4).</w:t>
      </w:r>
    </w:p>
    <w:p w:rsidR="00552055" w:rsidRDefault="00A5139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Законодательство стран, где сохраняется призыв на военную службу, –  Финляндия, Швейцария, Норвегия – </w:t>
      </w:r>
      <w:r w:rsidR="00C00AFD" w:rsidRPr="001C5535">
        <w:rPr>
          <w:rFonts w:ascii="Times New Roman" w:hAnsi="Times New Roman" w:cs="Times New Roman"/>
          <w:sz w:val="24"/>
          <w:szCs w:val="24"/>
        </w:rPr>
        <w:t>подразумевает для военнослужащих</w:t>
      </w:r>
      <w:r w:rsidR="00C00AFD">
        <w:rPr>
          <w:rFonts w:ascii="Times New Roman" w:hAnsi="Times New Roman" w:cs="Times New Roman"/>
          <w:sz w:val="24"/>
          <w:szCs w:val="24"/>
        </w:rPr>
        <w:t xml:space="preserve"> </w:t>
      </w:r>
      <w:r>
        <w:rPr>
          <w:rFonts w:ascii="Times New Roman" w:hAnsi="Times New Roman" w:cs="Times New Roman"/>
          <w:sz w:val="24"/>
          <w:szCs w:val="24"/>
        </w:rPr>
        <w:t xml:space="preserve"> возможность перейти с военной на гражданскую службу в связи с формированием у них убеждений, противоречащих прохождению дальнейшей службы. В Германии до отмены призыва у граждан была возможность перейти с военной на альтернативную службу. </w:t>
      </w:r>
    </w:p>
    <w:p w:rsidR="00552055" w:rsidRDefault="00A51396" w:rsidP="005520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большинстве стран профессиональные военные, проходящие службу по контракту</w:t>
      </w:r>
      <w:r w:rsidR="00552055" w:rsidRPr="00552055">
        <w:rPr>
          <w:rFonts w:ascii="Times New Roman" w:hAnsi="Times New Roman" w:cs="Times New Roman"/>
          <w:sz w:val="24"/>
          <w:szCs w:val="24"/>
        </w:rPr>
        <w:t>, могут при формировании у них антивоенных убеждений самостоятельно уволиться с военной службы в одностороннем порядке (см.</w:t>
      </w:r>
      <w:r w:rsidR="00210C2D">
        <w:rPr>
          <w:rFonts w:ascii="Times New Roman" w:hAnsi="Times New Roman" w:cs="Times New Roman"/>
          <w:sz w:val="24"/>
          <w:szCs w:val="24"/>
        </w:rPr>
        <w:t>,</w:t>
      </w:r>
      <w:r w:rsidR="00552055" w:rsidRPr="00552055">
        <w:rPr>
          <w:rFonts w:ascii="Times New Roman" w:hAnsi="Times New Roman" w:cs="Times New Roman"/>
          <w:sz w:val="24"/>
          <w:szCs w:val="24"/>
        </w:rPr>
        <w:t xml:space="preserve"> например</w:t>
      </w:r>
      <w:r w:rsidR="00210C2D">
        <w:rPr>
          <w:rFonts w:ascii="Times New Roman" w:hAnsi="Times New Roman" w:cs="Times New Roman"/>
          <w:sz w:val="24"/>
          <w:szCs w:val="24"/>
        </w:rPr>
        <w:t>,</w:t>
      </w:r>
      <w:r w:rsidR="00552055" w:rsidRPr="00552055">
        <w:rPr>
          <w:rFonts w:ascii="Times New Roman" w:hAnsi="Times New Roman" w:cs="Times New Roman"/>
          <w:sz w:val="24"/>
          <w:szCs w:val="24"/>
        </w:rPr>
        <w:t xml:space="preserve"> </w:t>
      </w:r>
      <w:r w:rsidR="00552055" w:rsidRPr="001C5535">
        <w:rPr>
          <w:rFonts w:ascii="Times New Roman" w:hAnsi="Times New Roman" w:cs="Times New Roman"/>
          <w:sz w:val="24"/>
          <w:szCs w:val="24"/>
        </w:rPr>
        <w:t>закон</w:t>
      </w:r>
      <w:r w:rsidR="00346F6C" w:rsidRPr="001C5535">
        <w:rPr>
          <w:rFonts w:ascii="Times New Roman" w:hAnsi="Times New Roman" w:cs="Times New Roman"/>
          <w:sz w:val="24"/>
          <w:szCs w:val="24"/>
        </w:rPr>
        <w:t>одательства</w:t>
      </w:r>
      <w:r w:rsidR="00552055" w:rsidRPr="00552055">
        <w:rPr>
          <w:rFonts w:ascii="Times New Roman" w:hAnsi="Times New Roman" w:cs="Times New Roman"/>
          <w:sz w:val="24"/>
          <w:szCs w:val="24"/>
        </w:rPr>
        <w:t xml:space="preserve"> Великобритании, Германии, Боснии, Словении и др</w:t>
      </w:r>
      <w:r w:rsidR="00210C2D">
        <w:rPr>
          <w:rFonts w:ascii="Times New Roman" w:hAnsi="Times New Roman" w:cs="Times New Roman"/>
          <w:sz w:val="24"/>
          <w:szCs w:val="24"/>
        </w:rPr>
        <w:t>.</w:t>
      </w:r>
      <w:r w:rsidR="00552055" w:rsidRPr="00552055">
        <w:rPr>
          <w:rFonts w:ascii="Times New Roman" w:hAnsi="Times New Roman" w:cs="Times New Roman"/>
          <w:sz w:val="24"/>
          <w:szCs w:val="24"/>
        </w:rPr>
        <w:t xml:space="preserve">). </w:t>
      </w:r>
    </w:p>
    <w:p w:rsidR="00552055" w:rsidRPr="00552055" w:rsidRDefault="00552055" w:rsidP="00552055">
      <w:pPr>
        <w:spacing w:after="0" w:line="360" w:lineRule="auto"/>
        <w:ind w:firstLine="709"/>
        <w:jc w:val="both"/>
        <w:rPr>
          <w:rFonts w:ascii="Times New Roman" w:hAnsi="Times New Roman" w:cs="Times New Roman"/>
          <w:sz w:val="24"/>
          <w:szCs w:val="24"/>
        </w:rPr>
      </w:pPr>
      <w:r w:rsidRPr="00552055">
        <w:rPr>
          <w:rFonts w:ascii="Times New Roman" w:hAnsi="Times New Roman" w:cs="Times New Roman"/>
          <w:sz w:val="24"/>
          <w:szCs w:val="24"/>
        </w:rPr>
        <w:t>В России увольнение по инициативе военнослужащего возможно только при наличии санкции командования войсковой части. Увольнение по собственному желанию происходит только при наличии причин, уважительность которых определяется командованием части.</w:t>
      </w:r>
    </w:p>
    <w:p w:rsidR="00552055" w:rsidRDefault="00A51396" w:rsidP="005520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Граждане, проходящие военную службу в России, фактически лишены права на формирование и высказывание своих убеждений </w:t>
      </w:r>
      <w:r w:rsidR="00552055" w:rsidRPr="00552055">
        <w:rPr>
          <w:rFonts w:ascii="Times New Roman" w:hAnsi="Times New Roman" w:cs="Times New Roman"/>
          <w:sz w:val="24"/>
          <w:szCs w:val="24"/>
        </w:rPr>
        <w:t xml:space="preserve"> и не могут поступать в соответствии с </w:t>
      </w:r>
      <w:r>
        <w:rPr>
          <w:rFonts w:ascii="Times New Roman" w:hAnsi="Times New Roman" w:cs="Times New Roman"/>
          <w:sz w:val="24"/>
          <w:szCs w:val="24"/>
        </w:rPr>
        <w:t>ними</w:t>
      </w:r>
      <w:r w:rsidR="00346F6C" w:rsidRPr="001C5535">
        <w:rPr>
          <w:rFonts w:ascii="Times New Roman" w:hAnsi="Times New Roman" w:cs="Times New Roman"/>
          <w:sz w:val="24"/>
          <w:szCs w:val="24"/>
        </w:rPr>
        <w:t>,</w:t>
      </w:r>
      <w:r>
        <w:rPr>
          <w:rFonts w:ascii="Times New Roman" w:hAnsi="Times New Roman" w:cs="Times New Roman"/>
          <w:sz w:val="24"/>
          <w:szCs w:val="24"/>
        </w:rPr>
        <w:t xml:space="preserve"> без риска быть привлеченными к уголовной ответственности.</w:t>
      </w:r>
    </w:p>
    <w:p w:rsidR="00FC35BD" w:rsidRPr="00356352" w:rsidRDefault="00A51396" w:rsidP="00FC35B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Пункт 18 Руководящих Принципов </w:t>
      </w:r>
      <w:r>
        <w:rPr>
          <w:rFonts w:ascii="Times New Roman" w:hAnsi="Times New Roman" w:cs="Times New Roman"/>
          <w:spacing w:val="5"/>
          <w:sz w:val="24"/>
          <w:szCs w:val="24"/>
        </w:rPr>
        <w:t xml:space="preserve">УВКБ </w:t>
      </w:r>
      <w:r>
        <w:rPr>
          <w:rFonts w:ascii="Times New Roman" w:hAnsi="Times New Roman" w:cs="Times New Roman"/>
          <w:spacing w:val="2"/>
          <w:sz w:val="24"/>
          <w:szCs w:val="24"/>
        </w:rPr>
        <w:t xml:space="preserve">по </w:t>
      </w:r>
      <w:r>
        <w:rPr>
          <w:rFonts w:ascii="Times New Roman" w:hAnsi="Times New Roman" w:cs="Times New Roman"/>
          <w:spacing w:val="6"/>
          <w:sz w:val="24"/>
          <w:szCs w:val="24"/>
        </w:rPr>
        <w:t xml:space="preserve">вопросу </w:t>
      </w:r>
      <w:r>
        <w:rPr>
          <w:rFonts w:ascii="Times New Roman" w:hAnsi="Times New Roman" w:cs="Times New Roman"/>
          <w:sz w:val="24"/>
          <w:szCs w:val="24"/>
        </w:rPr>
        <w:t xml:space="preserve">о </w:t>
      </w:r>
      <w:r>
        <w:rPr>
          <w:rFonts w:ascii="Times New Roman" w:hAnsi="Times New Roman" w:cs="Times New Roman"/>
          <w:spacing w:val="5"/>
          <w:sz w:val="24"/>
          <w:szCs w:val="24"/>
        </w:rPr>
        <w:t xml:space="preserve">международной защите </w:t>
      </w:r>
      <w:r>
        <w:rPr>
          <w:rFonts w:ascii="Times New Roman" w:hAnsi="Times New Roman" w:cs="Times New Roman"/>
          <w:sz w:val="24"/>
          <w:szCs w:val="24"/>
        </w:rPr>
        <w:t xml:space="preserve">№ </w:t>
      </w:r>
      <w:r>
        <w:rPr>
          <w:rFonts w:ascii="Times New Roman" w:hAnsi="Times New Roman" w:cs="Times New Roman"/>
          <w:spacing w:val="2"/>
          <w:sz w:val="24"/>
          <w:szCs w:val="24"/>
        </w:rPr>
        <w:t>10 (</w:t>
      </w:r>
      <w:r>
        <w:rPr>
          <w:rFonts w:ascii="Times New Roman" w:hAnsi="Times New Roman" w:cs="Times New Roman"/>
          <w:sz w:val="24"/>
          <w:szCs w:val="24"/>
        </w:rPr>
        <w:t xml:space="preserve">HCR/GIP/13/10) </w:t>
      </w:r>
      <w:r>
        <w:rPr>
          <w:rFonts w:ascii="Times New Roman" w:hAnsi="Times New Roman" w:cs="Times New Roman"/>
          <w:spacing w:val="5"/>
          <w:sz w:val="24"/>
          <w:szCs w:val="24"/>
        </w:rPr>
        <w:t xml:space="preserve">2013 </w:t>
      </w:r>
      <w:r>
        <w:rPr>
          <w:rFonts w:ascii="Times New Roman" w:hAnsi="Times New Roman" w:cs="Times New Roman"/>
          <w:spacing w:val="2"/>
          <w:sz w:val="24"/>
          <w:szCs w:val="24"/>
        </w:rPr>
        <w:t xml:space="preserve">года </w:t>
      </w:r>
      <w:r>
        <w:rPr>
          <w:rFonts w:ascii="Times New Roman" w:hAnsi="Times New Roman" w:cs="Times New Roman"/>
          <w:sz w:val="24"/>
          <w:szCs w:val="24"/>
        </w:rPr>
        <w:t>предусматрива</w:t>
      </w:r>
      <w:r w:rsidR="00346F6C" w:rsidRPr="001C5535">
        <w:rPr>
          <w:rFonts w:ascii="Times New Roman" w:hAnsi="Times New Roman" w:cs="Times New Roman"/>
          <w:sz w:val="24"/>
          <w:szCs w:val="24"/>
        </w:rPr>
        <w:t>е</w:t>
      </w:r>
      <w:r>
        <w:rPr>
          <w:rFonts w:ascii="Times New Roman" w:hAnsi="Times New Roman" w:cs="Times New Roman"/>
          <w:sz w:val="24"/>
          <w:szCs w:val="24"/>
        </w:rPr>
        <w:t>т, что статус беженца может предоставляться гражданам тех стран, где нет альтернативной гражданской службы и граждане лишены возможности получить освобождение от военной службы по убеждениям.</w:t>
      </w:r>
    </w:p>
    <w:p w:rsidR="00552055" w:rsidRDefault="00A51396" w:rsidP="005520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Полагаем необходимым внести дополнения в статью 51 ФЗ № 53-ФЗ от 28.03.1998 года "О воинской обязанности и военной службе", предусмотрев возможность увольнения военнослужащих, проходящих военную службу по контракту, при формировании у них убеждений, противоречащих несению военной службы.</w:t>
      </w:r>
    </w:p>
    <w:p w:rsidR="00552055" w:rsidRDefault="00A51396" w:rsidP="0055205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Кроме того следует дополнить статью 51 ФЗ № 53-ФЗ от 28.03.1998 года "О воинской обязанности и военной службе", предусмотрев возможность увольнения военнослужащих, проходящих военную службу по призыву, при переводе на альтернативную гражданскую службу.</w:t>
      </w:r>
    </w:p>
    <w:p w:rsidR="00552055" w:rsidRDefault="00A51396" w:rsidP="0055205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Установить в Федеральном законе № 113-ФЗ от 25.07.2002 года в редакции от 31.07.2020 года «Об альтернативной гражданской службе» процедуру перевода  граждан с военной службы по призыву на альтернативную гражданскую службу, а также внести соответствующие изменения в статьи Закона. Также </w:t>
      </w:r>
      <w:r w:rsidR="00346F6C" w:rsidRPr="001C5535">
        <w:rPr>
          <w:rFonts w:ascii="Times New Roman" w:hAnsi="Times New Roman" w:cs="Times New Roman"/>
          <w:sz w:val="24"/>
          <w:szCs w:val="24"/>
        </w:rPr>
        <w:t>целесообразно</w:t>
      </w:r>
      <w:r w:rsidR="00346F6C">
        <w:rPr>
          <w:rFonts w:ascii="Times New Roman" w:hAnsi="Times New Roman" w:cs="Times New Roman"/>
          <w:sz w:val="24"/>
          <w:szCs w:val="24"/>
        </w:rPr>
        <w:t xml:space="preserve"> </w:t>
      </w:r>
      <w:r>
        <w:rPr>
          <w:rFonts w:ascii="Times New Roman" w:hAnsi="Times New Roman" w:cs="Times New Roman"/>
          <w:sz w:val="24"/>
          <w:szCs w:val="24"/>
        </w:rPr>
        <w:t>д</w:t>
      </w:r>
      <w:r w:rsidR="00552055" w:rsidRPr="00552055">
        <w:rPr>
          <w:rFonts w:ascii="Times New Roman" w:hAnsi="Times New Roman" w:cs="Times New Roman"/>
          <w:sz w:val="24"/>
          <w:szCs w:val="24"/>
        </w:rPr>
        <w:t>ополнить Закон главой, предусматривающей процедуру отказа от учебных сборов при обучении гражда</w:t>
      </w:r>
      <w:r w:rsidR="005C1BA8">
        <w:rPr>
          <w:rFonts w:ascii="Times New Roman" w:hAnsi="Times New Roman" w:cs="Times New Roman"/>
          <w:sz w:val="24"/>
          <w:szCs w:val="24"/>
        </w:rPr>
        <w:t xml:space="preserve">н </w:t>
      </w:r>
      <w:r w:rsidR="005C1BA8" w:rsidRPr="001C5535">
        <w:rPr>
          <w:rFonts w:ascii="Times New Roman" w:hAnsi="Times New Roman" w:cs="Times New Roman"/>
          <w:sz w:val="24"/>
          <w:szCs w:val="24"/>
        </w:rPr>
        <w:t>навыкам</w:t>
      </w:r>
      <w:r w:rsidR="005C1BA8">
        <w:rPr>
          <w:rFonts w:ascii="Times New Roman" w:hAnsi="Times New Roman" w:cs="Times New Roman"/>
          <w:sz w:val="24"/>
          <w:szCs w:val="24"/>
        </w:rPr>
        <w:t xml:space="preserve"> в области обороны и </w:t>
      </w:r>
      <w:r w:rsidR="001C5535">
        <w:rPr>
          <w:rFonts w:ascii="Times New Roman" w:hAnsi="Times New Roman" w:cs="Times New Roman"/>
          <w:sz w:val="24"/>
          <w:szCs w:val="24"/>
        </w:rPr>
        <w:t xml:space="preserve"> подготовке</w:t>
      </w:r>
      <w:r w:rsidR="005C1BA8">
        <w:rPr>
          <w:rFonts w:ascii="Times New Roman" w:hAnsi="Times New Roman" w:cs="Times New Roman"/>
          <w:sz w:val="24"/>
          <w:szCs w:val="24"/>
        </w:rPr>
        <w:t xml:space="preserve"> их </w:t>
      </w:r>
      <w:r w:rsidR="00552055" w:rsidRPr="00552055">
        <w:rPr>
          <w:rFonts w:ascii="Times New Roman" w:hAnsi="Times New Roman" w:cs="Times New Roman"/>
          <w:sz w:val="24"/>
          <w:szCs w:val="24"/>
        </w:rPr>
        <w:t>по основам военной службы в образовательных учреждениях и учебных пунктах при наличии у граждан убеждений, противоречащих несению военной службы, и главой, посвященной процедуре отказа от участия в военных сборах граждан</w:t>
      </w:r>
      <w:r w:rsidR="005C1BA8" w:rsidRPr="001C5535">
        <w:rPr>
          <w:rFonts w:ascii="Times New Roman" w:hAnsi="Times New Roman" w:cs="Times New Roman"/>
          <w:sz w:val="24"/>
          <w:szCs w:val="24"/>
        </w:rPr>
        <w:t>,</w:t>
      </w:r>
      <w:r w:rsidR="005C1BA8">
        <w:rPr>
          <w:rFonts w:ascii="Times New Roman" w:hAnsi="Times New Roman" w:cs="Times New Roman"/>
          <w:sz w:val="24"/>
          <w:szCs w:val="24"/>
        </w:rPr>
        <w:t xml:space="preserve"> </w:t>
      </w:r>
      <w:r w:rsidR="00552055" w:rsidRPr="00552055">
        <w:rPr>
          <w:rFonts w:ascii="Times New Roman" w:hAnsi="Times New Roman" w:cs="Times New Roman"/>
          <w:sz w:val="24"/>
          <w:szCs w:val="24"/>
        </w:rPr>
        <w:t xml:space="preserve"> при наличии у них убеждений, противоречащих несению военной службы.</w:t>
      </w:r>
    </w:p>
    <w:p w:rsidR="00210C2D" w:rsidRPr="00210C2D" w:rsidRDefault="00210C2D" w:rsidP="00210C2D">
      <w:pPr>
        <w:pStyle w:val="1"/>
        <w:jc w:val="center"/>
        <w:rPr>
          <w:sz w:val="32"/>
          <w:szCs w:val="32"/>
        </w:rPr>
      </w:pPr>
      <w:bookmarkStart w:id="2" w:name="_Toc67667093"/>
      <w:r w:rsidRPr="00210C2D">
        <w:rPr>
          <w:sz w:val="32"/>
          <w:szCs w:val="32"/>
        </w:rPr>
        <w:t>Выбор места прохождения АГС</w:t>
      </w:r>
      <w:bookmarkEnd w:id="2"/>
    </w:p>
    <w:p w:rsidR="00FC35BD" w:rsidRPr="00356352" w:rsidRDefault="00552055" w:rsidP="00FC35BD">
      <w:pPr>
        <w:spacing w:after="0" w:line="360" w:lineRule="auto"/>
        <w:ind w:firstLine="709"/>
        <w:jc w:val="both"/>
        <w:rPr>
          <w:rFonts w:ascii="Times New Roman" w:hAnsi="Times New Roman" w:cs="Times New Roman"/>
          <w:sz w:val="24"/>
          <w:szCs w:val="24"/>
        </w:rPr>
      </w:pPr>
      <w:r w:rsidRPr="00552055">
        <w:rPr>
          <w:rFonts w:ascii="Times New Roman" w:hAnsi="Times New Roman" w:cs="Times New Roman"/>
          <w:sz w:val="24"/>
          <w:szCs w:val="24"/>
        </w:rPr>
        <w:t xml:space="preserve">При направлении граждан для прохождения АГС одной из </w:t>
      </w:r>
      <w:r w:rsidR="00A51396">
        <w:rPr>
          <w:rFonts w:ascii="Times New Roman" w:hAnsi="Times New Roman" w:cs="Times New Roman"/>
          <w:sz w:val="24"/>
          <w:szCs w:val="24"/>
        </w:rPr>
        <w:t>существенны</w:t>
      </w:r>
      <w:r w:rsidR="00D33F32">
        <w:rPr>
          <w:rFonts w:ascii="Times New Roman" w:hAnsi="Times New Roman" w:cs="Times New Roman"/>
          <w:sz w:val="24"/>
          <w:szCs w:val="24"/>
        </w:rPr>
        <w:t>х</w:t>
      </w:r>
      <w:r w:rsidR="00A51396">
        <w:rPr>
          <w:rFonts w:ascii="Times New Roman" w:hAnsi="Times New Roman" w:cs="Times New Roman"/>
          <w:sz w:val="24"/>
          <w:szCs w:val="24"/>
        </w:rPr>
        <w:t xml:space="preserve"> угроз является отсутствие у государства обязательств учитывать специфику имеющихся у них убеждений при определении места прохождения альтернативной гражданской службы.</w:t>
      </w:r>
    </w:p>
    <w:p w:rsidR="00552055" w:rsidRDefault="00A51396" w:rsidP="00552055">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В соответствии со статьей 4 Закона при определении </w:t>
      </w:r>
      <w:r>
        <w:rPr>
          <w:rFonts w:ascii="Times New Roman" w:hAnsi="Times New Roman" w:cs="Times New Roman"/>
          <w:i/>
          <w:sz w:val="24"/>
          <w:szCs w:val="24"/>
        </w:rPr>
        <w:t>«</w:t>
      </w:r>
      <w:r>
        <w:rPr>
          <w:rFonts w:ascii="Times New Roman" w:hAnsi="Times New Roman" w:cs="Times New Roman"/>
          <w:i/>
          <w:sz w:val="24"/>
          <w:szCs w:val="24"/>
          <w:shd w:val="clear" w:color="auto" w:fill="FFFFFF"/>
        </w:rPr>
        <w:t>вида работы, профессии, должности, на которых может быть занят гражданин, направляемый на альтернативную гражданскую службу, и места прохождения альтернативной гражданской службы учитываются образование, специальность, квалификация, опыт предыдущей работы, состояние здоровья, семейное положение гражданина, а также потребность организаций в трудовых ресурсах</w:t>
      </w:r>
      <w:r>
        <w:rPr>
          <w:rFonts w:ascii="Times New Roman" w:hAnsi="Times New Roman" w:cs="Times New Roman"/>
          <w:sz w:val="24"/>
          <w:szCs w:val="24"/>
          <w:shd w:val="clear" w:color="auto" w:fill="FFFFFF"/>
        </w:rPr>
        <w:t xml:space="preserve">». </w:t>
      </w:r>
    </w:p>
    <w:p w:rsidR="00552055" w:rsidRDefault="00A51396" w:rsidP="00552055">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Таким образом, государство не обязано при определении места прохождения альтернативной гражданской службы учитывать специфику убеждений гражданина. Эта же статья предусматривает, что гражданскую службу можно проходить в организациях Вооруженных Сил Российской Федерации, других войск, воинских формирований и органов, а с 2020 года Министерство обороны более активно привлекает граждан для прохождения альтернативной гражданской службы в главный храм Министерства обороны России и в военно-медицинские учреждения. </w:t>
      </w:r>
    </w:p>
    <w:p w:rsidR="00552055" w:rsidRDefault="00A51396" w:rsidP="00552055">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Прохождение АГС в Вооруженных Силах для некоторых граждан может являться неприемлемым из-за имеющихся убеждений, а прохождение альтернативной службы непосредственно в войсковых частях, по сути - являться наказанием, а это значит, что для граждан, отказавшихся от взаимодействия с военной структурой, подобные решения не могут считаться надлежащей формой реализации права на свободу совести.</w:t>
      </w:r>
    </w:p>
    <w:p w:rsidR="00552055" w:rsidRDefault="00A51396" w:rsidP="00552055">
      <w:pPr>
        <w:spacing w:after="0" w:line="360" w:lineRule="auto"/>
        <w:ind w:firstLine="709"/>
        <w:jc w:val="both"/>
        <w:rPr>
          <w:rFonts w:ascii="Times New Roman" w:hAnsi="Times New Roman" w:cs="Times New Roman"/>
          <w:i/>
          <w:spacing w:val="5"/>
          <w:sz w:val="24"/>
          <w:szCs w:val="24"/>
        </w:rPr>
      </w:pPr>
      <w:r>
        <w:rPr>
          <w:rFonts w:ascii="Times New Roman" w:hAnsi="Times New Roman" w:cs="Times New Roman"/>
          <w:sz w:val="24"/>
          <w:szCs w:val="24"/>
          <w:shd w:val="clear" w:color="auto" w:fill="FFFFFF"/>
        </w:rPr>
        <w:t xml:space="preserve">Пункт 21 </w:t>
      </w:r>
      <w:r>
        <w:rPr>
          <w:rFonts w:ascii="Times New Roman" w:hAnsi="Times New Roman" w:cs="Times New Roman"/>
          <w:spacing w:val="2"/>
          <w:sz w:val="24"/>
          <w:szCs w:val="24"/>
        </w:rPr>
        <w:t xml:space="preserve">Аналитического доклада Управления Верховного комиссариата ООН по правам человека </w:t>
      </w:r>
      <w:r>
        <w:rPr>
          <w:rFonts w:ascii="Times New Roman" w:hAnsi="Times New Roman" w:cs="Times New Roman"/>
          <w:sz w:val="24"/>
          <w:szCs w:val="24"/>
        </w:rPr>
        <w:t xml:space="preserve">A/HRC/35/4 предусматривает, что </w:t>
      </w:r>
      <w:r>
        <w:rPr>
          <w:rFonts w:ascii="Times New Roman" w:hAnsi="Times New Roman" w:cs="Times New Roman"/>
          <w:i/>
          <w:sz w:val="24"/>
          <w:szCs w:val="24"/>
        </w:rPr>
        <w:t>«</w:t>
      </w:r>
      <w:r>
        <w:rPr>
          <w:rFonts w:ascii="Times New Roman" w:hAnsi="Times New Roman" w:cs="Times New Roman"/>
          <w:i/>
          <w:spacing w:val="5"/>
          <w:sz w:val="24"/>
          <w:szCs w:val="24"/>
        </w:rPr>
        <w:t xml:space="preserve">Совет </w:t>
      </w:r>
      <w:r>
        <w:rPr>
          <w:rFonts w:ascii="Times New Roman" w:hAnsi="Times New Roman" w:cs="Times New Roman"/>
          <w:i/>
          <w:spacing w:val="2"/>
          <w:sz w:val="24"/>
          <w:szCs w:val="24"/>
        </w:rPr>
        <w:t xml:space="preserve">по </w:t>
      </w:r>
      <w:r>
        <w:rPr>
          <w:rFonts w:ascii="Times New Roman" w:hAnsi="Times New Roman" w:cs="Times New Roman"/>
          <w:i/>
          <w:spacing w:val="5"/>
          <w:sz w:val="24"/>
          <w:szCs w:val="24"/>
        </w:rPr>
        <w:t xml:space="preserve">правам человека </w:t>
      </w:r>
      <w:r>
        <w:rPr>
          <w:rFonts w:ascii="Times New Roman" w:hAnsi="Times New Roman" w:cs="Times New Roman"/>
          <w:i/>
          <w:sz w:val="24"/>
          <w:szCs w:val="24"/>
        </w:rPr>
        <w:t xml:space="preserve">и </w:t>
      </w:r>
      <w:r>
        <w:rPr>
          <w:rFonts w:ascii="Times New Roman" w:hAnsi="Times New Roman" w:cs="Times New Roman"/>
          <w:i/>
          <w:spacing w:val="4"/>
          <w:sz w:val="24"/>
          <w:szCs w:val="24"/>
        </w:rPr>
        <w:t xml:space="preserve">ранее Комиссия </w:t>
      </w:r>
      <w:r>
        <w:rPr>
          <w:rFonts w:ascii="Times New Roman" w:hAnsi="Times New Roman" w:cs="Times New Roman"/>
          <w:i/>
          <w:spacing w:val="2"/>
          <w:sz w:val="24"/>
          <w:szCs w:val="24"/>
        </w:rPr>
        <w:t xml:space="preserve">по </w:t>
      </w:r>
      <w:r>
        <w:rPr>
          <w:rFonts w:ascii="Times New Roman" w:hAnsi="Times New Roman" w:cs="Times New Roman"/>
          <w:i/>
          <w:spacing w:val="4"/>
          <w:sz w:val="24"/>
          <w:szCs w:val="24"/>
        </w:rPr>
        <w:t xml:space="preserve">правам </w:t>
      </w:r>
      <w:r>
        <w:rPr>
          <w:rFonts w:ascii="Times New Roman" w:hAnsi="Times New Roman" w:cs="Times New Roman"/>
          <w:i/>
          <w:spacing w:val="10"/>
          <w:sz w:val="24"/>
          <w:szCs w:val="24"/>
        </w:rPr>
        <w:t>чело</w:t>
      </w:r>
      <w:r>
        <w:rPr>
          <w:rFonts w:ascii="Times New Roman" w:hAnsi="Times New Roman" w:cs="Times New Roman"/>
          <w:i/>
          <w:spacing w:val="3"/>
          <w:sz w:val="24"/>
          <w:szCs w:val="24"/>
        </w:rPr>
        <w:t xml:space="preserve">века </w:t>
      </w:r>
      <w:r>
        <w:rPr>
          <w:rFonts w:ascii="Times New Roman" w:hAnsi="Times New Roman" w:cs="Times New Roman"/>
          <w:i/>
          <w:spacing w:val="5"/>
          <w:sz w:val="24"/>
          <w:szCs w:val="24"/>
        </w:rPr>
        <w:t xml:space="preserve">установили критерии </w:t>
      </w:r>
      <w:r>
        <w:rPr>
          <w:rFonts w:ascii="Times New Roman" w:hAnsi="Times New Roman" w:cs="Times New Roman"/>
          <w:i/>
          <w:spacing w:val="4"/>
          <w:sz w:val="24"/>
          <w:szCs w:val="24"/>
        </w:rPr>
        <w:t xml:space="preserve">прохождения </w:t>
      </w:r>
      <w:r>
        <w:rPr>
          <w:rFonts w:ascii="Times New Roman" w:hAnsi="Times New Roman" w:cs="Times New Roman"/>
          <w:i/>
          <w:spacing w:val="5"/>
          <w:sz w:val="24"/>
          <w:szCs w:val="24"/>
        </w:rPr>
        <w:t xml:space="preserve">альтернативной </w:t>
      </w:r>
      <w:r>
        <w:rPr>
          <w:rFonts w:ascii="Times New Roman" w:hAnsi="Times New Roman" w:cs="Times New Roman"/>
          <w:i/>
          <w:spacing w:val="4"/>
          <w:sz w:val="24"/>
          <w:szCs w:val="24"/>
        </w:rPr>
        <w:t xml:space="preserve">службы, </w:t>
      </w:r>
      <w:r>
        <w:rPr>
          <w:rFonts w:ascii="Times New Roman" w:hAnsi="Times New Roman" w:cs="Times New Roman"/>
          <w:i/>
          <w:spacing w:val="5"/>
          <w:sz w:val="24"/>
          <w:szCs w:val="24"/>
        </w:rPr>
        <w:t xml:space="preserve">настоятельно призвав </w:t>
      </w:r>
      <w:r>
        <w:rPr>
          <w:rFonts w:ascii="Times New Roman" w:hAnsi="Times New Roman" w:cs="Times New Roman"/>
          <w:i/>
          <w:spacing w:val="4"/>
          <w:sz w:val="24"/>
          <w:szCs w:val="24"/>
        </w:rPr>
        <w:t xml:space="preserve">государства </w:t>
      </w:r>
      <w:r>
        <w:rPr>
          <w:rFonts w:ascii="Times New Roman" w:hAnsi="Times New Roman" w:cs="Times New Roman"/>
          <w:i/>
          <w:spacing w:val="6"/>
          <w:sz w:val="24"/>
          <w:szCs w:val="24"/>
        </w:rPr>
        <w:t xml:space="preserve">предоставить </w:t>
      </w:r>
      <w:r>
        <w:rPr>
          <w:rFonts w:ascii="Times New Roman" w:hAnsi="Times New Roman" w:cs="Times New Roman"/>
          <w:i/>
          <w:spacing w:val="5"/>
          <w:sz w:val="24"/>
          <w:szCs w:val="24"/>
        </w:rPr>
        <w:t xml:space="preserve">лицам, отказывающимся </w:t>
      </w:r>
      <w:r>
        <w:rPr>
          <w:rFonts w:ascii="Times New Roman" w:hAnsi="Times New Roman" w:cs="Times New Roman"/>
          <w:i/>
          <w:spacing w:val="2"/>
          <w:sz w:val="24"/>
          <w:szCs w:val="24"/>
        </w:rPr>
        <w:t xml:space="preserve">от </w:t>
      </w:r>
      <w:r>
        <w:rPr>
          <w:rFonts w:ascii="Times New Roman" w:hAnsi="Times New Roman" w:cs="Times New Roman"/>
          <w:i/>
          <w:spacing w:val="5"/>
          <w:sz w:val="24"/>
          <w:szCs w:val="24"/>
        </w:rPr>
        <w:t xml:space="preserve">военной службы </w:t>
      </w:r>
      <w:r>
        <w:rPr>
          <w:rFonts w:ascii="Times New Roman" w:hAnsi="Times New Roman" w:cs="Times New Roman"/>
          <w:i/>
          <w:spacing w:val="2"/>
          <w:sz w:val="24"/>
          <w:szCs w:val="24"/>
        </w:rPr>
        <w:t xml:space="preserve">по </w:t>
      </w:r>
      <w:r>
        <w:rPr>
          <w:rFonts w:ascii="Times New Roman" w:hAnsi="Times New Roman" w:cs="Times New Roman"/>
          <w:i/>
          <w:spacing w:val="5"/>
          <w:sz w:val="24"/>
          <w:szCs w:val="24"/>
        </w:rPr>
        <w:t xml:space="preserve">соображениям </w:t>
      </w:r>
      <w:r>
        <w:rPr>
          <w:rFonts w:ascii="Times New Roman" w:hAnsi="Times New Roman" w:cs="Times New Roman"/>
          <w:i/>
          <w:spacing w:val="6"/>
          <w:sz w:val="24"/>
          <w:szCs w:val="24"/>
        </w:rPr>
        <w:t xml:space="preserve">совести, </w:t>
      </w:r>
      <w:r>
        <w:rPr>
          <w:rFonts w:ascii="Times New Roman" w:hAnsi="Times New Roman" w:cs="Times New Roman"/>
          <w:i/>
          <w:spacing w:val="5"/>
          <w:sz w:val="24"/>
          <w:szCs w:val="24"/>
        </w:rPr>
        <w:t xml:space="preserve">различные возможности </w:t>
      </w:r>
      <w:r>
        <w:rPr>
          <w:rFonts w:ascii="Times New Roman" w:hAnsi="Times New Roman" w:cs="Times New Roman"/>
          <w:i/>
          <w:spacing w:val="3"/>
          <w:sz w:val="24"/>
          <w:szCs w:val="24"/>
        </w:rPr>
        <w:t xml:space="preserve">для </w:t>
      </w:r>
      <w:r>
        <w:rPr>
          <w:rFonts w:ascii="Times New Roman" w:hAnsi="Times New Roman" w:cs="Times New Roman"/>
          <w:i/>
          <w:spacing w:val="4"/>
          <w:sz w:val="24"/>
          <w:szCs w:val="24"/>
        </w:rPr>
        <w:t xml:space="preserve">прохождения </w:t>
      </w:r>
      <w:r>
        <w:rPr>
          <w:rFonts w:ascii="Times New Roman" w:hAnsi="Times New Roman" w:cs="Times New Roman"/>
          <w:i/>
          <w:spacing w:val="6"/>
          <w:sz w:val="24"/>
          <w:szCs w:val="24"/>
        </w:rPr>
        <w:t>нестро</w:t>
      </w:r>
      <w:r>
        <w:rPr>
          <w:rFonts w:ascii="Times New Roman" w:hAnsi="Times New Roman" w:cs="Times New Roman"/>
          <w:i/>
          <w:spacing w:val="7"/>
          <w:sz w:val="24"/>
          <w:szCs w:val="24"/>
        </w:rPr>
        <w:t>е</w:t>
      </w:r>
      <w:r>
        <w:rPr>
          <w:rFonts w:ascii="Times New Roman" w:hAnsi="Times New Roman" w:cs="Times New Roman"/>
          <w:i/>
          <w:spacing w:val="4"/>
          <w:sz w:val="24"/>
          <w:szCs w:val="24"/>
        </w:rPr>
        <w:t xml:space="preserve">вой или </w:t>
      </w:r>
      <w:r>
        <w:rPr>
          <w:rFonts w:ascii="Times New Roman" w:hAnsi="Times New Roman" w:cs="Times New Roman"/>
          <w:i/>
          <w:spacing w:val="5"/>
          <w:sz w:val="24"/>
          <w:szCs w:val="24"/>
        </w:rPr>
        <w:t xml:space="preserve">гражданской альтернативной </w:t>
      </w:r>
      <w:r>
        <w:rPr>
          <w:rFonts w:ascii="Times New Roman" w:hAnsi="Times New Roman" w:cs="Times New Roman"/>
          <w:i/>
          <w:spacing w:val="4"/>
          <w:sz w:val="24"/>
          <w:szCs w:val="24"/>
        </w:rPr>
        <w:t xml:space="preserve">службы, </w:t>
      </w:r>
      <w:r>
        <w:rPr>
          <w:rFonts w:ascii="Times New Roman" w:hAnsi="Times New Roman" w:cs="Times New Roman"/>
          <w:i/>
          <w:spacing w:val="3"/>
          <w:sz w:val="24"/>
          <w:szCs w:val="24"/>
        </w:rPr>
        <w:t xml:space="preserve">которые бы </w:t>
      </w:r>
      <w:r>
        <w:rPr>
          <w:rFonts w:ascii="Times New Roman" w:hAnsi="Times New Roman" w:cs="Times New Roman"/>
          <w:i/>
          <w:spacing w:val="5"/>
          <w:sz w:val="24"/>
          <w:szCs w:val="24"/>
        </w:rPr>
        <w:t xml:space="preserve">были </w:t>
      </w:r>
      <w:r>
        <w:rPr>
          <w:rFonts w:ascii="Times New Roman" w:hAnsi="Times New Roman" w:cs="Times New Roman"/>
          <w:i/>
          <w:spacing w:val="6"/>
          <w:sz w:val="24"/>
          <w:szCs w:val="24"/>
        </w:rPr>
        <w:t xml:space="preserve">совместимы </w:t>
      </w:r>
      <w:r>
        <w:rPr>
          <w:rFonts w:ascii="Times New Roman" w:hAnsi="Times New Roman" w:cs="Times New Roman"/>
          <w:i/>
          <w:sz w:val="24"/>
          <w:szCs w:val="24"/>
        </w:rPr>
        <w:t xml:space="preserve">с </w:t>
      </w:r>
      <w:r>
        <w:rPr>
          <w:rFonts w:ascii="Times New Roman" w:hAnsi="Times New Roman" w:cs="Times New Roman"/>
          <w:i/>
          <w:spacing w:val="5"/>
          <w:sz w:val="24"/>
          <w:szCs w:val="24"/>
        </w:rPr>
        <w:t xml:space="preserve">мотивами </w:t>
      </w:r>
      <w:r>
        <w:rPr>
          <w:rFonts w:ascii="Times New Roman" w:hAnsi="Times New Roman" w:cs="Times New Roman"/>
          <w:i/>
          <w:spacing w:val="4"/>
          <w:sz w:val="24"/>
          <w:szCs w:val="24"/>
        </w:rPr>
        <w:t xml:space="preserve">отказа </w:t>
      </w:r>
      <w:r>
        <w:rPr>
          <w:rFonts w:ascii="Times New Roman" w:hAnsi="Times New Roman" w:cs="Times New Roman"/>
          <w:i/>
          <w:spacing w:val="2"/>
          <w:sz w:val="24"/>
          <w:szCs w:val="24"/>
        </w:rPr>
        <w:t xml:space="preserve">по </w:t>
      </w:r>
      <w:r>
        <w:rPr>
          <w:rFonts w:ascii="Times New Roman" w:hAnsi="Times New Roman" w:cs="Times New Roman"/>
          <w:i/>
          <w:spacing w:val="5"/>
          <w:sz w:val="24"/>
          <w:szCs w:val="24"/>
        </w:rPr>
        <w:t xml:space="preserve">соображениям совести, </w:t>
      </w:r>
      <w:r>
        <w:rPr>
          <w:rFonts w:ascii="Times New Roman" w:hAnsi="Times New Roman" w:cs="Times New Roman"/>
          <w:i/>
          <w:spacing w:val="4"/>
          <w:sz w:val="24"/>
          <w:szCs w:val="24"/>
        </w:rPr>
        <w:t xml:space="preserve">отвечали </w:t>
      </w:r>
      <w:r>
        <w:rPr>
          <w:rFonts w:ascii="Times New Roman" w:hAnsi="Times New Roman" w:cs="Times New Roman"/>
          <w:i/>
          <w:spacing w:val="6"/>
          <w:sz w:val="24"/>
          <w:szCs w:val="24"/>
        </w:rPr>
        <w:t xml:space="preserve">общественным интересам </w:t>
      </w:r>
      <w:r>
        <w:rPr>
          <w:rFonts w:ascii="Times New Roman" w:hAnsi="Times New Roman" w:cs="Times New Roman"/>
          <w:i/>
          <w:sz w:val="24"/>
          <w:szCs w:val="24"/>
        </w:rPr>
        <w:t xml:space="preserve">и </w:t>
      </w:r>
      <w:r>
        <w:rPr>
          <w:rFonts w:ascii="Times New Roman" w:hAnsi="Times New Roman" w:cs="Times New Roman"/>
          <w:i/>
          <w:spacing w:val="2"/>
          <w:sz w:val="24"/>
          <w:szCs w:val="24"/>
        </w:rPr>
        <w:t xml:space="preserve">не </w:t>
      </w:r>
      <w:r>
        <w:rPr>
          <w:rFonts w:ascii="Times New Roman" w:hAnsi="Times New Roman" w:cs="Times New Roman"/>
          <w:i/>
          <w:spacing w:val="5"/>
          <w:sz w:val="24"/>
          <w:szCs w:val="24"/>
        </w:rPr>
        <w:t xml:space="preserve">носили характер наказания». </w:t>
      </w:r>
    </w:p>
    <w:p w:rsidR="00552055" w:rsidRDefault="00A51396" w:rsidP="00552055">
      <w:pPr>
        <w:spacing w:after="0" w:line="360" w:lineRule="auto"/>
        <w:ind w:firstLine="709"/>
        <w:jc w:val="both"/>
        <w:rPr>
          <w:rFonts w:ascii="Times New Roman" w:hAnsi="Times New Roman" w:cs="Times New Roman"/>
          <w:spacing w:val="5"/>
          <w:sz w:val="24"/>
          <w:szCs w:val="24"/>
        </w:rPr>
      </w:pPr>
      <w:r>
        <w:rPr>
          <w:rFonts w:ascii="Times New Roman" w:hAnsi="Times New Roman" w:cs="Times New Roman"/>
          <w:spacing w:val="5"/>
          <w:sz w:val="24"/>
          <w:szCs w:val="24"/>
        </w:rPr>
        <w:t>Удачным примером гибкого подхода при направлении граждан на АГС  является Швейцария, где можно проходить гражданскую службу в структурах военного ведомства без ношения оружия в руках и при условии добровольного согласия гражданина на подобную службу</w:t>
      </w:r>
      <w:r>
        <w:rPr>
          <w:rStyle w:val="a7"/>
          <w:rFonts w:ascii="Times New Roman" w:hAnsi="Times New Roman" w:cs="Times New Roman"/>
          <w:spacing w:val="5"/>
          <w:sz w:val="24"/>
          <w:szCs w:val="24"/>
        </w:rPr>
        <w:footnoteReference w:id="2"/>
      </w:r>
      <w:r w:rsidR="00552055" w:rsidRPr="00552055">
        <w:rPr>
          <w:rFonts w:ascii="Times New Roman" w:hAnsi="Times New Roman" w:cs="Times New Roman"/>
          <w:spacing w:val="5"/>
          <w:sz w:val="24"/>
          <w:szCs w:val="24"/>
        </w:rPr>
        <w:t>.</w:t>
      </w:r>
    </w:p>
    <w:p w:rsidR="00FC35BD" w:rsidRPr="00356352" w:rsidRDefault="00552055" w:rsidP="00FC35BD">
      <w:pPr>
        <w:spacing w:after="0" w:line="360" w:lineRule="auto"/>
        <w:ind w:firstLine="709"/>
        <w:jc w:val="both"/>
        <w:rPr>
          <w:sz w:val="24"/>
          <w:szCs w:val="24"/>
          <w:shd w:val="clear" w:color="auto" w:fill="FFFFFF"/>
        </w:rPr>
      </w:pPr>
      <w:r w:rsidRPr="00552055">
        <w:rPr>
          <w:rFonts w:ascii="Times New Roman" w:hAnsi="Times New Roman" w:cs="Times New Roman"/>
          <w:spacing w:val="5"/>
          <w:sz w:val="24"/>
          <w:szCs w:val="24"/>
        </w:rPr>
        <w:t xml:space="preserve">В процессе обсуждения Закона </w:t>
      </w:r>
      <w:r w:rsidR="00D33F32">
        <w:rPr>
          <w:rFonts w:ascii="Times New Roman" w:hAnsi="Times New Roman" w:cs="Times New Roman"/>
          <w:spacing w:val="5"/>
          <w:sz w:val="24"/>
          <w:szCs w:val="24"/>
        </w:rPr>
        <w:t>в 2002 году</w:t>
      </w:r>
      <w:r w:rsidRPr="00552055">
        <w:rPr>
          <w:rFonts w:ascii="Times New Roman" w:hAnsi="Times New Roman" w:cs="Times New Roman"/>
          <w:spacing w:val="5"/>
          <w:sz w:val="24"/>
          <w:szCs w:val="24"/>
        </w:rPr>
        <w:t xml:space="preserve"> Комитет государственной думы по законодательству в своем заключении указывал: «</w:t>
      </w:r>
      <w:r w:rsidRPr="00552055">
        <w:rPr>
          <w:rFonts w:ascii="Times New Roman CYR" w:hAnsi="Times New Roman CYR"/>
          <w:i/>
          <w:sz w:val="24"/>
          <w:szCs w:val="24"/>
          <w:shd w:val="clear" w:color="auto" w:fill="FFFFFF"/>
        </w:rPr>
        <w:t xml:space="preserve">Так, проектом допускается неограниченное использование граждан, проходящих альтернативную гражданскую службу, в качестве гражданского персонала на предприятиях и в организациях Вооруженных Сил, других войск и воинских формирований (статья 4). При этом не учитывается, что конституционной основой альтернативной гражданской службы является противоречие между убеждениями гражданина и военной службой. Защищая свободу мысли, совести и выбора граждан, государство обязано уважать убеждения гражданина, считающего невозможным для себя службу в Вооруженных Силах. По </w:t>
      </w:r>
      <w:r w:rsidRPr="00552055">
        <w:rPr>
          <w:rFonts w:ascii="Times New Roman CYR" w:hAnsi="Times New Roman CYR"/>
          <w:i/>
          <w:sz w:val="24"/>
          <w:szCs w:val="24"/>
          <w:shd w:val="clear" w:color="auto" w:fill="FFFFFF"/>
        </w:rPr>
        <w:lastRenderedPageBreak/>
        <w:t>мнению Комитета, прохождение альтернативной службы в военной сфере допустимо только с согласия гражданина, направляемого на альтернативную службу</w:t>
      </w:r>
      <w:r w:rsidRPr="00552055">
        <w:rPr>
          <w:sz w:val="24"/>
          <w:szCs w:val="24"/>
          <w:shd w:val="clear" w:color="auto" w:fill="FFFFFF"/>
        </w:rPr>
        <w:t xml:space="preserve">». </w:t>
      </w:r>
      <w:r w:rsidRPr="00552055">
        <w:rPr>
          <w:rFonts w:ascii="Times New Roman" w:hAnsi="Times New Roman" w:cs="Times New Roman"/>
          <w:sz w:val="24"/>
          <w:szCs w:val="24"/>
          <w:shd w:val="clear" w:color="auto" w:fill="FFFFFF"/>
        </w:rPr>
        <w:t>То есть на этапе обсуждения законопроекта у представителей государства существовало определенное видение данной проблемы, однако мнение комитета услышано не было, и в этой части Закон остался без изменений.</w:t>
      </w:r>
      <w:r w:rsidRPr="00552055">
        <w:rPr>
          <w:sz w:val="24"/>
          <w:szCs w:val="24"/>
          <w:shd w:val="clear" w:color="auto" w:fill="FFFFFF"/>
        </w:rPr>
        <w:t xml:space="preserve"> </w:t>
      </w:r>
    </w:p>
    <w:p w:rsidR="00552055" w:rsidRDefault="00552055" w:rsidP="00552055">
      <w:pPr>
        <w:spacing w:after="0" w:line="360" w:lineRule="auto"/>
        <w:ind w:firstLine="708"/>
        <w:jc w:val="both"/>
        <w:rPr>
          <w:rFonts w:ascii="Times New Roman" w:hAnsi="Times New Roman" w:cs="Times New Roman"/>
          <w:sz w:val="24"/>
          <w:szCs w:val="24"/>
        </w:rPr>
      </w:pPr>
      <w:r w:rsidRPr="00552055">
        <w:rPr>
          <w:rFonts w:ascii="Times New Roman" w:hAnsi="Times New Roman" w:cs="Times New Roman"/>
          <w:sz w:val="24"/>
          <w:szCs w:val="24"/>
        </w:rPr>
        <w:t>Предлагается внести дополнения в Закон, предусмотрев в нем учет специфики убеждений граждан при выборе места прохождения альтернативной гражданской службы, а также предусмотрев, что направление граждан для прохождения АГС в структуры военного ведомс</w:t>
      </w:r>
      <w:r w:rsidR="00356352">
        <w:rPr>
          <w:rFonts w:ascii="Times New Roman" w:hAnsi="Times New Roman" w:cs="Times New Roman"/>
          <w:sz w:val="24"/>
          <w:szCs w:val="24"/>
        </w:rPr>
        <w:t>т</w:t>
      </w:r>
      <w:r w:rsidRPr="00552055">
        <w:rPr>
          <w:rFonts w:ascii="Times New Roman" w:hAnsi="Times New Roman" w:cs="Times New Roman"/>
          <w:sz w:val="24"/>
          <w:szCs w:val="24"/>
        </w:rPr>
        <w:t>ва возможно только при наличии добровольного согласия гражданина.</w:t>
      </w:r>
    </w:p>
    <w:p w:rsidR="00210C2D" w:rsidRPr="00210C2D" w:rsidRDefault="00210C2D" w:rsidP="00210C2D">
      <w:pPr>
        <w:pStyle w:val="1"/>
        <w:jc w:val="center"/>
        <w:rPr>
          <w:sz w:val="32"/>
          <w:szCs w:val="32"/>
        </w:rPr>
      </w:pPr>
      <w:bookmarkStart w:id="3" w:name="_Toc67667094"/>
      <w:r w:rsidRPr="00210C2D">
        <w:rPr>
          <w:sz w:val="32"/>
          <w:szCs w:val="32"/>
        </w:rPr>
        <w:t>Срок прохождения альтернативной службы</w:t>
      </w:r>
      <w:bookmarkEnd w:id="3"/>
    </w:p>
    <w:p w:rsidR="00FC35BD" w:rsidRPr="00356352" w:rsidRDefault="00552055" w:rsidP="00FC35BD">
      <w:pPr>
        <w:spacing w:after="0" w:line="360" w:lineRule="auto"/>
        <w:ind w:firstLine="709"/>
        <w:jc w:val="both"/>
        <w:rPr>
          <w:rFonts w:ascii="Times New Roman" w:hAnsi="Times New Roman" w:cs="Times New Roman"/>
          <w:sz w:val="24"/>
          <w:szCs w:val="24"/>
          <w:shd w:val="clear" w:color="auto" w:fill="FFFFFF"/>
        </w:rPr>
      </w:pPr>
      <w:r w:rsidRPr="00552055">
        <w:rPr>
          <w:rFonts w:ascii="Times New Roman" w:hAnsi="Times New Roman" w:cs="Times New Roman"/>
          <w:spacing w:val="5"/>
          <w:sz w:val="24"/>
          <w:szCs w:val="24"/>
        </w:rPr>
        <w:t xml:space="preserve">В соответствии со статьей 5 </w:t>
      </w:r>
      <w:r w:rsidRPr="00552055">
        <w:rPr>
          <w:rFonts w:ascii="Times New Roman" w:hAnsi="Times New Roman" w:cs="Times New Roman"/>
          <w:sz w:val="24"/>
          <w:szCs w:val="24"/>
        </w:rPr>
        <w:t xml:space="preserve">Закона срок прохождения гражданской службы </w:t>
      </w:r>
      <w:r w:rsidRPr="00552055">
        <w:rPr>
          <w:rFonts w:ascii="Times New Roman" w:hAnsi="Times New Roman" w:cs="Times New Roman"/>
          <w:sz w:val="24"/>
          <w:szCs w:val="24"/>
          <w:shd w:val="clear" w:color="auto" w:fill="FFFFFF"/>
        </w:rPr>
        <w:t>в 1,75 раза превышает установленный Федеральным </w:t>
      </w:r>
      <w:r w:rsidRPr="00552055">
        <w:rPr>
          <w:rFonts w:ascii="Times New Roman" w:hAnsi="Times New Roman" w:cs="Times New Roman"/>
          <w:sz w:val="24"/>
          <w:szCs w:val="24"/>
        </w:rPr>
        <w:t>законом</w:t>
      </w:r>
      <w:r w:rsidRPr="00552055">
        <w:rPr>
          <w:rFonts w:ascii="Times New Roman" w:hAnsi="Times New Roman" w:cs="Times New Roman"/>
          <w:sz w:val="24"/>
          <w:szCs w:val="24"/>
          <w:shd w:val="clear" w:color="auto" w:fill="FFFFFF"/>
        </w:rPr>
        <w:t> «О воинской обязанности и военной службе» срок военной службы по призыву, а в случае прохождения альтернативной службы в Вооруженных Силах Российской Федерации, других войсках, воинских формированиях и органах срок службы больше в 1,5 раза.</w:t>
      </w:r>
    </w:p>
    <w:p w:rsidR="00552055" w:rsidRDefault="00552055">
      <w:pPr>
        <w:spacing w:after="0" w:line="360" w:lineRule="auto"/>
        <w:ind w:firstLine="709"/>
        <w:jc w:val="both"/>
        <w:rPr>
          <w:rFonts w:ascii="Times New Roman" w:eastAsia="Times New Roman" w:hAnsi="Times New Roman" w:cs="Times New Roman"/>
          <w:sz w:val="24"/>
          <w:szCs w:val="24"/>
        </w:rPr>
      </w:pPr>
      <w:r w:rsidRPr="00552055">
        <w:rPr>
          <w:rFonts w:ascii="Times New Roman" w:hAnsi="Times New Roman" w:cs="Times New Roman"/>
          <w:sz w:val="24"/>
          <w:szCs w:val="24"/>
        </w:rPr>
        <w:t xml:space="preserve">Давая позитивную оценку более продолжительному по сравнению с военной службой сроку прохождения альтернативной гражданской службы, Комитет Государственной Думы по обороне в своем Заключении на проект Закона (утвержденном </w:t>
      </w:r>
      <w:r w:rsidRPr="00552055">
        <w:rPr>
          <w:rFonts w:ascii="Times New Roman" w:eastAsia="Times New Roman" w:hAnsi="Times New Roman" w:cs="Times New Roman"/>
          <w:sz w:val="24"/>
          <w:szCs w:val="24"/>
        </w:rPr>
        <w:t xml:space="preserve">решением Комитета от 20 марта 2002 г. № 86/1) </w:t>
      </w:r>
      <w:r w:rsidRPr="00552055">
        <w:rPr>
          <w:rFonts w:ascii="Times New Roman" w:hAnsi="Times New Roman" w:cs="Times New Roman"/>
          <w:sz w:val="24"/>
          <w:szCs w:val="24"/>
        </w:rPr>
        <w:t>указывает: «</w:t>
      </w:r>
      <w:r w:rsidRPr="00552055">
        <w:rPr>
          <w:rFonts w:ascii="Times New Roman" w:eastAsia="Times New Roman" w:hAnsi="Times New Roman" w:cs="Times New Roman"/>
          <w:i/>
          <w:sz w:val="24"/>
          <w:szCs w:val="24"/>
        </w:rPr>
        <w:t>Установление такого срока альтернативной гражданской службы является одним из основных условий, при которых убеждение или вероисповедание будут являться, как и предусмотрено Конституцией Российской Федерации, основной и единственной причиной, побудившей гражданина заменить военную службу альтернативной гражданской службой</w:t>
      </w:r>
      <w:r w:rsidRPr="00552055">
        <w:rPr>
          <w:rFonts w:ascii="Times New Roman" w:eastAsia="Times New Roman" w:hAnsi="Times New Roman" w:cs="Times New Roman"/>
          <w:sz w:val="24"/>
          <w:szCs w:val="24"/>
        </w:rPr>
        <w:t>»</w:t>
      </w:r>
      <w:r w:rsidR="00A51396">
        <w:rPr>
          <w:rStyle w:val="a7"/>
          <w:rFonts w:ascii="Times New Roman" w:eastAsia="Times New Roman" w:hAnsi="Times New Roman" w:cs="Times New Roman"/>
          <w:sz w:val="24"/>
          <w:szCs w:val="24"/>
        </w:rPr>
        <w:footnoteReference w:id="3"/>
      </w:r>
      <w:r w:rsidRPr="00552055">
        <w:rPr>
          <w:rFonts w:ascii="Times New Roman" w:eastAsia="Times New Roman" w:hAnsi="Times New Roman" w:cs="Times New Roman"/>
          <w:sz w:val="24"/>
          <w:szCs w:val="24"/>
        </w:rPr>
        <w:t>. Насколько известно данное заключение является единственным, исходящим от государства обоснованием увеличенному по сравнению с военной службой сроку прохождения альтернативной гражданской службы. Таким образом, можно допустить, что единственной причиной для увеличенного срока прохождения альтернативной гражданской службы является стремление сделать ее менее привлекательной.</w:t>
      </w:r>
    </w:p>
    <w:p w:rsidR="00552055" w:rsidRDefault="00552055" w:rsidP="00552055">
      <w:pPr>
        <w:spacing w:after="0" w:line="360" w:lineRule="auto"/>
        <w:ind w:firstLine="709"/>
        <w:jc w:val="both"/>
        <w:rPr>
          <w:rFonts w:ascii="Times New Roman" w:eastAsia="Times New Roman" w:hAnsi="Times New Roman" w:cs="Times New Roman"/>
          <w:sz w:val="24"/>
          <w:szCs w:val="24"/>
        </w:rPr>
      </w:pPr>
      <w:r w:rsidRPr="00552055">
        <w:rPr>
          <w:rFonts w:ascii="Times New Roman" w:eastAsia="Times New Roman" w:hAnsi="Times New Roman" w:cs="Times New Roman"/>
          <w:sz w:val="24"/>
          <w:szCs w:val="24"/>
        </w:rPr>
        <w:t xml:space="preserve">Изначально внесенный законопроект «Об альтернативной гражданской службе» предусматривал, что срок АГС для граждан, проходящих ее по месту жительства, будет в 1,5 раза превышать срок прохождения военной службы, а для тех, кто проходит службу за пределами места жительства или в Вооруженных силах в 1,25 раза. </w:t>
      </w:r>
    </w:p>
    <w:p w:rsidR="00552055" w:rsidRDefault="00552055" w:rsidP="00552055">
      <w:pPr>
        <w:spacing w:after="0" w:line="360" w:lineRule="auto"/>
        <w:ind w:firstLine="709"/>
        <w:jc w:val="both"/>
        <w:rPr>
          <w:rFonts w:ascii="Times New Roman" w:hAnsi="Times New Roman" w:cs="Times New Roman"/>
          <w:spacing w:val="3"/>
          <w:sz w:val="24"/>
          <w:szCs w:val="24"/>
        </w:rPr>
      </w:pPr>
      <w:r w:rsidRPr="00552055">
        <w:rPr>
          <w:rFonts w:ascii="Times New Roman" w:eastAsia="Times New Roman" w:hAnsi="Times New Roman" w:cs="Times New Roman"/>
          <w:sz w:val="24"/>
          <w:szCs w:val="24"/>
        </w:rPr>
        <w:lastRenderedPageBreak/>
        <w:t xml:space="preserve">Признавая право государства устанавливать больший по сравнению с военной службой срок для прохождения альтернативной гражданской службы, в пункте 64 </w:t>
      </w:r>
      <w:r w:rsidRPr="00552055">
        <w:rPr>
          <w:rFonts w:ascii="Times New Roman" w:hAnsi="Times New Roman" w:cs="Times New Roman"/>
          <w:spacing w:val="2"/>
          <w:sz w:val="24"/>
          <w:szCs w:val="24"/>
        </w:rPr>
        <w:t xml:space="preserve">Аналитического доклада Управления Верховного комиссариата ООН по правам человека </w:t>
      </w:r>
      <w:r w:rsidRPr="00552055">
        <w:rPr>
          <w:rFonts w:ascii="Times New Roman" w:hAnsi="Times New Roman" w:cs="Times New Roman"/>
          <w:sz w:val="24"/>
          <w:szCs w:val="24"/>
        </w:rPr>
        <w:t>A/HRC/35/4 указывается: «</w:t>
      </w:r>
      <w:r w:rsidRPr="00552055">
        <w:rPr>
          <w:rFonts w:ascii="Times New Roman" w:hAnsi="Times New Roman" w:cs="Times New Roman"/>
          <w:i/>
          <w:sz w:val="24"/>
          <w:szCs w:val="24"/>
        </w:rPr>
        <w:t>Бо</w:t>
      </w:r>
      <w:r w:rsidRPr="00552055">
        <w:rPr>
          <w:rFonts w:ascii="Times New Roman" w:hAnsi="Times New Roman" w:cs="Times New Roman"/>
          <w:i/>
          <w:position w:val="-3"/>
          <w:sz w:val="24"/>
          <w:szCs w:val="24"/>
        </w:rPr>
        <w:t>́</w:t>
      </w:r>
      <w:r w:rsidRPr="00552055">
        <w:rPr>
          <w:rFonts w:ascii="Times New Roman" w:hAnsi="Times New Roman" w:cs="Times New Roman"/>
          <w:i/>
          <w:sz w:val="24"/>
          <w:szCs w:val="24"/>
        </w:rPr>
        <w:t xml:space="preserve">льшая  </w:t>
      </w:r>
      <w:r w:rsidRPr="00552055">
        <w:rPr>
          <w:rFonts w:ascii="Times New Roman" w:hAnsi="Times New Roman" w:cs="Times New Roman"/>
          <w:i/>
          <w:spacing w:val="3"/>
          <w:sz w:val="24"/>
          <w:szCs w:val="24"/>
        </w:rPr>
        <w:t xml:space="preserve">продолжительность  </w:t>
      </w:r>
      <w:r w:rsidRPr="00552055">
        <w:rPr>
          <w:rFonts w:ascii="Times New Roman" w:hAnsi="Times New Roman" w:cs="Times New Roman"/>
          <w:i/>
          <w:sz w:val="24"/>
          <w:szCs w:val="24"/>
        </w:rPr>
        <w:t xml:space="preserve">по </w:t>
      </w:r>
      <w:r w:rsidRPr="00552055">
        <w:rPr>
          <w:rFonts w:ascii="Times New Roman" w:hAnsi="Times New Roman" w:cs="Times New Roman"/>
          <w:i/>
          <w:spacing w:val="3"/>
          <w:sz w:val="24"/>
          <w:szCs w:val="24"/>
        </w:rPr>
        <w:t xml:space="preserve">сравнению </w:t>
      </w:r>
      <w:r w:rsidRPr="00552055">
        <w:rPr>
          <w:rFonts w:ascii="Times New Roman" w:hAnsi="Times New Roman" w:cs="Times New Roman"/>
          <w:i/>
          <w:sz w:val="24"/>
          <w:szCs w:val="24"/>
        </w:rPr>
        <w:t xml:space="preserve">с </w:t>
      </w:r>
      <w:r w:rsidRPr="00552055">
        <w:rPr>
          <w:rFonts w:ascii="Times New Roman" w:hAnsi="Times New Roman" w:cs="Times New Roman"/>
          <w:i/>
          <w:spacing w:val="2"/>
          <w:sz w:val="24"/>
          <w:szCs w:val="24"/>
        </w:rPr>
        <w:t xml:space="preserve">военной </w:t>
      </w:r>
      <w:r w:rsidRPr="00552055">
        <w:rPr>
          <w:rFonts w:ascii="Times New Roman" w:hAnsi="Times New Roman" w:cs="Times New Roman"/>
          <w:i/>
          <w:sz w:val="24"/>
          <w:szCs w:val="24"/>
        </w:rPr>
        <w:t xml:space="preserve">службой </w:t>
      </w:r>
      <w:r w:rsidRPr="00552055">
        <w:rPr>
          <w:rFonts w:ascii="Times New Roman" w:hAnsi="Times New Roman" w:cs="Times New Roman"/>
          <w:i/>
          <w:spacing w:val="2"/>
          <w:sz w:val="24"/>
          <w:szCs w:val="24"/>
        </w:rPr>
        <w:t xml:space="preserve">допускается </w:t>
      </w:r>
      <w:r w:rsidRPr="00552055">
        <w:rPr>
          <w:rFonts w:ascii="Times New Roman" w:hAnsi="Times New Roman" w:cs="Times New Roman"/>
          <w:i/>
          <w:sz w:val="24"/>
          <w:szCs w:val="24"/>
        </w:rPr>
        <w:t xml:space="preserve">только в том </w:t>
      </w:r>
      <w:r w:rsidRPr="00552055">
        <w:rPr>
          <w:rFonts w:ascii="Times New Roman" w:hAnsi="Times New Roman" w:cs="Times New Roman"/>
          <w:i/>
          <w:spacing w:val="3"/>
          <w:sz w:val="24"/>
          <w:szCs w:val="24"/>
        </w:rPr>
        <w:t xml:space="preserve">случае, если </w:t>
      </w:r>
      <w:r w:rsidRPr="00552055">
        <w:rPr>
          <w:rFonts w:ascii="Times New Roman" w:hAnsi="Times New Roman" w:cs="Times New Roman"/>
          <w:i/>
          <w:spacing w:val="9"/>
          <w:sz w:val="24"/>
          <w:szCs w:val="24"/>
        </w:rPr>
        <w:t>до</w:t>
      </w:r>
      <w:r w:rsidRPr="00552055">
        <w:rPr>
          <w:rFonts w:ascii="Times New Roman" w:hAnsi="Times New Roman" w:cs="Times New Roman"/>
          <w:i/>
          <w:spacing w:val="3"/>
          <w:sz w:val="24"/>
          <w:szCs w:val="24"/>
        </w:rPr>
        <w:t xml:space="preserve">полнительное </w:t>
      </w:r>
      <w:r w:rsidRPr="00552055">
        <w:rPr>
          <w:rFonts w:ascii="Times New Roman" w:hAnsi="Times New Roman" w:cs="Times New Roman"/>
          <w:i/>
          <w:spacing w:val="2"/>
          <w:sz w:val="24"/>
          <w:szCs w:val="24"/>
        </w:rPr>
        <w:t xml:space="preserve">время для альтернативной службы </w:t>
      </w:r>
      <w:r w:rsidRPr="00552055">
        <w:rPr>
          <w:rFonts w:ascii="Times New Roman" w:hAnsi="Times New Roman" w:cs="Times New Roman"/>
          <w:i/>
          <w:spacing w:val="3"/>
          <w:sz w:val="24"/>
          <w:szCs w:val="24"/>
        </w:rPr>
        <w:t xml:space="preserve">основывается </w:t>
      </w:r>
      <w:r w:rsidRPr="00552055">
        <w:rPr>
          <w:rFonts w:ascii="Times New Roman" w:hAnsi="Times New Roman" w:cs="Times New Roman"/>
          <w:i/>
          <w:sz w:val="24"/>
          <w:szCs w:val="24"/>
        </w:rPr>
        <w:t xml:space="preserve">на  </w:t>
      </w:r>
      <w:r w:rsidRPr="00552055">
        <w:rPr>
          <w:rFonts w:ascii="Times New Roman" w:hAnsi="Times New Roman" w:cs="Times New Roman"/>
          <w:i/>
          <w:spacing w:val="4"/>
          <w:sz w:val="24"/>
          <w:szCs w:val="24"/>
        </w:rPr>
        <w:t>разум</w:t>
      </w:r>
      <w:r w:rsidRPr="00552055">
        <w:rPr>
          <w:rFonts w:ascii="Times New Roman" w:hAnsi="Times New Roman" w:cs="Times New Roman"/>
          <w:i/>
          <w:spacing w:val="2"/>
          <w:sz w:val="24"/>
          <w:szCs w:val="24"/>
        </w:rPr>
        <w:t xml:space="preserve">ных </w:t>
      </w:r>
      <w:r w:rsidRPr="00552055">
        <w:rPr>
          <w:rFonts w:ascii="Times New Roman" w:hAnsi="Times New Roman" w:cs="Times New Roman"/>
          <w:i/>
          <w:sz w:val="24"/>
          <w:szCs w:val="24"/>
        </w:rPr>
        <w:t xml:space="preserve">и </w:t>
      </w:r>
      <w:r w:rsidRPr="00552055">
        <w:rPr>
          <w:rFonts w:ascii="Times New Roman" w:hAnsi="Times New Roman" w:cs="Times New Roman"/>
          <w:i/>
          <w:spacing w:val="3"/>
          <w:sz w:val="24"/>
          <w:szCs w:val="24"/>
        </w:rPr>
        <w:t>объективных</w:t>
      </w:r>
      <w:r w:rsidRPr="00552055">
        <w:rPr>
          <w:rFonts w:ascii="Times New Roman" w:hAnsi="Times New Roman" w:cs="Times New Roman"/>
          <w:i/>
          <w:spacing w:val="25"/>
          <w:sz w:val="24"/>
          <w:szCs w:val="24"/>
        </w:rPr>
        <w:t xml:space="preserve"> </w:t>
      </w:r>
      <w:r w:rsidRPr="00552055">
        <w:rPr>
          <w:rFonts w:ascii="Times New Roman" w:hAnsi="Times New Roman" w:cs="Times New Roman"/>
          <w:i/>
          <w:spacing w:val="3"/>
          <w:sz w:val="24"/>
          <w:szCs w:val="24"/>
        </w:rPr>
        <w:t>критериях»</w:t>
      </w:r>
      <w:r w:rsidRPr="00552055">
        <w:rPr>
          <w:rFonts w:ascii="Times New Roman" w:hAnsi="Times New Roman" w:cs="Times New Roman"/>
          <w:spacing w:val="3"/>
          <w:sz w:val="24"/>
          <w:szCs w:val="24"/>
        </w:rPr>
        <w:t>.</w:t>
      </w:r>
    </w:p>
    <w:p w:rsidR="00552055" w:rsidRDefault="00552055">
      <w:pPr>
        <w:spacing w:after="0" w:line="360" w:lineRule="auto"/>
        <w:ind w:firstLine="709"/>
        <w:jc w:val="both"/>
        <w:rPr>
          <w:rFonts w:ascii="Times New Roman" w:hAnsi="Times New Roman" w:cs="Times New Roman"/>
          <w:spacing w:val="3"/>
          <w:sz w:val="24"/>
          <w:szCs w:val="24"/>
        </w:rPr>
      </w:pPr>
      <w:r w:rsidRPr="00552055">
        <w:rPr>
          <w:rFonts w:ascii="Times New Roman" w:hAnsi="Times New Roman" w:cs="Times New Roman"/>
          <w:spacing w:val="3"/>
          <w:sz w:val="24"/>
          <w:szCs w:val="24"/>
        </w:rPr>
        <w:t>Однако отсутствие четких критериев увеличения срока альтернативной гражданской службы по сравнению с военной службой в России заставляет сомневаться в обоснованности такой продолжительности срока.</w:t>
      </w:r>
    </w:p>
    <w:p w:rsidR="005C4169" w:rsidRPr="005C4169" w:rsidRDefault="005C4169" w:rsidP="005C4169">
      <w:pPr>
        <w:pStyle w:val="1"/>
        <w:jc w:val="center"/>
        <w:rPr>
          <w:sz w:val="32"/>
          <w:szCs w:val="32"/>
        </w:rPr>
      </w:pPr>
      <w:bookmarkStart w:id="4" w:name="_Toc67667095"/>
      <w:r w:rsidRPr="005C4169">
        <w:rPr>
          <w:sz w:val="32"/>
          <w:szCs w:val="32"/>
        </w:rPr>
        <w:t>Право на отказ от военной службы в период мобилизации</w:t>
      </w:r>
      <w:bookmarkEnd w:id="4"/>
    </w:p>
    <w:p w:rsidR="00453D48" w:rsidRPr="00356352" w:rsidRDefault="00552055" w:rsidP="00FC35BD">
      <w:pPr>
        <w:spacing w:after="0" w:line="360" w:lineRule="auto"/>
        <w:ind w:firstLine="709"/>
        <w:jc w:val="both"/>
        <w:rPr>
          <w:rFonts w:ascii="Times New Roman" w:eastAsia="Times New Roman" w:hAnsi="Times New Roman" w:cs="Times New Roman"/>
          <w:sz w:val="24"/>
          <w:szCs w:val="24"/>
        </w:rPr>
      </w:pPr>
      <w:r w:rsidRPr="00552055">
        <w:rPr>
          <w:rFonts w:ascii="Times New Roman" w:eastAsia="Times New Roman" w:hAnsi="Times New Roman" w:cs="Times New Roman"/>
          <w:sz w:val="24"/>
          <w:szCs w:val="24"/>
        </w:rPr>
        <w:t>В России отсутствует правовое регулирование реализации права на АГС для граждан, выбравших ее в период мобилизации.</w:t>
      </w:r>
    </w:p>
    <w:p w:rsidR="00425A1F" w:rsidRPr="00356352" w:rsidRDefault="00552055" w:rsidP="00FC35BD">
      <w:pPr>
        <w:spacing w:after="0" w:line="360" w:lineRule="auto"/>
        <w:ind w:firstLine="709"/>
        <w:jc w:val="both"/>
        <w:rPr>
          <w:rFonts w:ascii="Times New Roman" w:hAnsi="Times New Roman" w:cs="Times New Roman"/>
          <w:sz w:val="24"/>
          <w:szCs w:val="24"/>
        </w:rPr>
      </w:pPr>
      <w:r w:rsidRPr="00552055">
        <w:rPr>
          <w:rFonts w:ascii="Times New Roman" w:eastAsia="Times New Roman" w:hAnsi="Times New Roman" w:cs="Times New Roman"/>
          <w:sz w:val="24"/>
          <w:szCs w:val="24"/>
        </w:rPr>
        <w:t xml:space="preserve">Статья 9 </w:t>
      </w:r>
      <w:r w:rsidRPr="00552055">
        <w:rPr>
          <w:rFonts w:ascii="Times New Roman" w:hAnsi="Times New Roman" w:cs="Times New Roman"/>
          <w:sz w:val="24"/>
          <w:szCs w:val="24"/>
        </w:rPr>
        <w:t>Закона</w:t>
      </w:r>
      <w:r w:rsidR="001C0FC2">
        <w:rPr>
          <w:rFonts w:ascii="Times New Roman" w:hAnsi="Times New Roman" w:cs="Times New Roman"/>
          <w:sz w:val="24"/>
          <w:szCs w:val="24"/>
        </w:rPr>
        <w:t xml:space="preserve"> содержит бланкетную норму,</w:t>
      </w:r>
      <w:r w:rsidRPr="00552055">
        <w:rPr>
          <w:rFonts w:ascii="Times New Roman" w:hAnsi="Times New Roman" w:cs="Times New Roman"/>
          <w:sz w:val="24"/>
          <w:szCs w:val="24"/>
        </w:rPr>
        <w:t xml:space="preserve"> которая отсылает нас к иным правовым актам. Однако ни один правовой акт, в том числе, Федеральный закон «О мобилизационной подготовке и мобилизации в Российской Федерации» не содержит подобных норм. </w:t>
      </w:r>
    </w:p>
    <w:p w:rsidR="00FC35BD" w:rsidRPr="00356352" w:rsidRDefault="00552055" w:rsidP="00FC35BD">
      <w:pPr>
        <w:spacing w:after="0" w:line="360" w:lineRule="auto"/>
        <w:ind w:firstLine="709"/>
        <w:jc w:val="both"/>
        <w:rPr>
          <w:rFonts w:ascii="Times New Roman" w:hAnsi="Times New Roman" w:cs="Times New Roman"/>
          <w:sz w:val="24"/>
          <w:szCs w:val="24"/>
        </w:rPr>
      </w:pPr>
      <w:r w:rsidRPr="00552055">
        <w:rPr>
          <w:rFonts w:ascii="Times New Roman" w:hAnsi="Times New Roman" w:cs="Times New Roman"/>
          <w:sz w:val="24"/>
          <w:szCs w:val="24"/>
        </w:rPr>
        <w:t>Большая часть отказов от военной службы по убеждениям совести так или иначе связана с отказом от участия в военных действиях. Однако с учетом того, что период мобилизации может сопровождаться чередой экстраординарных событий, подобная ситуация создаст идеальные условия для нарушения прав граждан, имеющих убеждения, противоречащие несению военной службы.</w:t>
      </w:r>
    </w:p>
    <w:p w:rsidR="00552055" w:rsidRDefault="00552055" w:rsidP="00552055">
      <w:pPr>
        <w:spacing w:after="0" w:line="360" w:lineRule="auto"/>
        <w:ind w:firstLine="709"/>
        <w:jc w:val="both"/>
        <w:rPr>
          <w:rFonts w:ascii="Times New Roman" w:hAnsi="Times New Roman" w:cs="Times New Roman"/>
          <w:sz w:val="24"/>
          <w:szCs w:val="24"/>
        </w:rPr>
      </w:pPr>
      <w:r w:rsidRPr="00552055">
        <w:rPr>
          <w:rFonts w:ascii="Times New Roman" w:hAnsi="Times New Roman" w:cs="Times New Roman"/>
          <w:sz w:val="24"/>
          <w:szCs w:val="24"/>
        </w:rPr>
        <w:t xml:space="preserve">Комитет по правам человека ООН в §5 в деле «Ким против Республики Корея» </w:t>
      </w:r>
      <w:r w:rsidRPr="00552055">
        <w:rPr>
          <w:rFonts w:ascii="Times New Roman" w:hAnsi="Times New Roman" w:cs="Times New Roman"/>
          <w:i/>
          <w:spacing w:val="7"/>
          <w:sz w:val="24"/>
          <w:szCs w:val="24"/>
        </w:rPr>
        <w:t xml:space="preserve">ссылается </w:t>
      </w:r>
      <w:r w:rsidRPr="00552055">
        <w:rPr>
          <w:rFonts w:ascii="Times New Roman" w:hAnsi="Times New Roman" w:cs="Times New Roman"/>
          <w:i/>
          <w:spacing w:val="3"/>
          <w:sz w:val="24"/>
          <w:szCs w:val="24"/>
        </w:rPr>
        <w:t>на «</w:t>
      </w:r>
      <w:r w:rsidRPr="00552055">
        <w:rPr>
          <w:rFonts w:ascii="Times New Roman" w:hAnsi="Times New Roman" w:cs="Times New Roman"/>
          <w:i/>
          <w:spacing w:val="6"/>
          <w:sz w:val="24"/>
          <w:szCs w:val="24"/>
        </w:rPr>
        <w:t xml:space="preserve">свое замечание </w:t>
      </w:r>
      <w:r w:rsidRPr="00552055">
        <w:rPr>
          <w:rFonts w:ascii="Times New Roman" w:hAnsi="Times New Roman" w:cs="Times New Roman"/>
          <w:i/>
          <w:spacing w:val="5"/>
          <w:sz w:val="24"/>
          <w:szCs w:val="24"/>
        </w:rPr>
        <w:t xml:space="preserve">общего порядка </w:t>
      </w:r>
      <w:r w:rsidRPr="00552055">
        <w:rPr>
          <w:rFonts w:ascii="Times New Roman" w:hAnsi="Times New Roman" w:cs="Times New Roman"/>
          <w:i/>
          <w:sz w:val="24"/>
          <w:szCs w:val="24"/>
        </w:rPr>
        <w:t xml:space="preserve">№ </w:t>
      </w:r>
      <w:r w:rsidRPr="00552055">
        <w:rPr>
          <w:rFonts w:ascii="Times New Roman" w:hAnsi="Times New Roman" w:cs="Times New Roman"/>
          <w:i/>
          <w:spacing w:val="3"/>
          <w:sz w:val="24"/>
          <w:szCs w:val="24"/>
        </w:rPr>
        <w:t xml:space="preserve">22 </w:t>
      </w:r>
      <w:r w:rsidRPr="00552055">
        <w:rPr>
          <w:rFonts w:ascii="Times New Roman" w:hAnsi="Times New Roman" w:cs="Times New Roman"/>
          <w:i/>
          <w:spacing w:val="6"/>
          <w:sz w:val="24"/>
          <w:szCs w:val="24"/>
        </w:rPr>
        <w:t xml:space="preserve">(1993), </w:t>
      </w:r>
      <w:r w:rsidRPr="00552055">
        <w:rPr>
          <w:rFonts w:ascii="Times New Roman" w:hAnsi="Times New Roman" w:cs="Times New Roman"/>
          <w:i/>
          <w:sz w:val="24"/>
          <w:szCs w:val="24"/>
        </w:rPr>
        <w:t>в ко</w:t>
      </w:r>
      <w:r w:rsidRPr="00552055">
        <w:rPr>
          <w:rFonts w:ascii="Times New Roman" w:hAnsi="Times New Roman" w:cs="Times New Roman"/>
          <w:i/>
          <w:spacing w:val="4"/>
          <w:sz w:val="24"/>
          <w:szCs w:val="24"/>
        </w:rPr>
        <w:t xml:space="preserve">тором он </w:t>
      </w:r>
      <w:r w:rsidRPr="00552055">
        <w:rPr>
          <w:rFonts w:ascii="Times New Roman" w:hAnsi="Times New Roman" w:cs="Times New Roman"/>
          <w:i/>
          <w:spacing w:val="7"/>
          <w:sz w:val="24"/>
          <w:szCs w:val="24"/>
        </w:rPr>
        <w:t xml:space="preserve">постановил, </w:t>
      </w:r>
      <w:r w:rsidRPr="00552055">
        <w:rPr>
          <w:rFonts w:ascii="Times New Roman" w:hAnsi="Times New Roman" w:cs="Times New Roman"/>
          <w:i/>
          <w:spacing w:val="3"/>
          <w:sz w:val="24"/>
          <w:szCs w:val="24"/>
        </w:rPr>
        <w:t xml:space="preserve">что </w:t>
      </w:r>
      <w:r w:rsidRPr="00552055">
        <w:rPr>
          <w:rFonts w:ascii="Times New Roman" w:hAnsi="Times New Roman" w:cs="Times New Roman"/>
          <w:i/>
          <w:spacing w:val="7"/>
          <w:sz w:val="24"/>
          <w:szCs w:val="24"/>
        </w:rPr>
        <w:t xml:space="preserve">фундаментальный </w:t>
      </w:r>
      <w:r w:rsidRPr="00552055">
        <w:rPr>
          <w:rFonts w:ascii="Times New Roman" w:hAnsi="Times New Roman" w:cs="Times New Roman"/>
          <w:i/>
          <w:spacing w:val="5"/>
          <w:sz w:val="24"/>
          <w:szCs w:val="24"/>
        </w:rPr>
        <w:t xml:space="preserve">характер свобод, </w:t>
      </w:r>
      <w:r w:rsidRPr="00552055">
        <w:rPr>
          <w:rFonts w:ascii="Times New Roman" w:hAnsi="Times New Roman" w:cs="Times New Roman"/>
          <w:i/>
          <w:spacing w:val="7"/>
          <w:sz w:val="24"/>
          <w:szCs w:val="24"/>
        </w:rPr>
        <w:t xml:space="preserve">закрепленных </w:t>
      </w:r>
      <w:r w:rsidRPr="00552055">
        <w:rPr>
          <w:rFonts w:ascii="Times New Roman" w:hAnsi="Times New Roman" w:cs="Times New Roman"/>
          <w:i/>
          <w:sz w:val="24"/>
          <w:szCs w:val="24"/>
        </w:rPr>
        <w:t xml:space="preserve">в </w:t>
      </w:r>
      <w:r w:rsidRPr="00552055">
        <w:rPr>
          <w:rFonts w:ascii="Times New Roman" w:hAnsi="Times New Roman" w:cs="Times New Roman"/>
          <w:i/>
          <w:spacing w:val="5"/>
          <w:sz w:val="24"/>
          <w:szCs w:val="24"/>
        </w:rPr>
        <w:t xml:space="preserve">пункте </w:t>
      </w:r>
      <w:r w:rsidRPr="00552055">
        <w:rPr>
          <w:rFonts w:ascii="Times New Roman" w:hAnsi="Times New Roman" w:cs="Times New Roman"/>
          <w:i/>
          <w:sz w:val="24"/>
          <w:szCs w:val="24"/>
        </w:rPr>
        <w:t xml:space="preserve">1 </w:t>
      </w:r>
      <w:r w:rsidRPr="00552055">
        <w:rPr>
          <w:rFonts w:ascii="Times New Roman" w:hAnsi="Times New Roman" w:cs="Times New Roman"/>
          <w:i/>
          <w:spacing w:val="5"/>
          <w:sz w:val="24"/>
          <w:szCs w:val="24"/>
        </w:rPr>
        <w:t xml:space="preserve">статьи </w:t>
      </w:r>
      <w:r w:rsidRPr="00552055">
        <w:rPr>
          <w:rFonts w:ascii="Times New Roman" w:hAnsi="Times New Roman" w:cs="Times New Roman"/>
          <w:i/>
          <w:spacing w:val="4"/>
          <w:sz w:val="24"/>
          <w:szCs w:val="24"/>
        </w:rPr>
        <w:t xml:space="preserve">18, </w:t>
      </w:r>
      <w:r w:rsidRPr="00552055">
        <w:rPr>
          <w:rFonts w:ascii="Times New Roman" w:hAnsi="Times New Roman" w:cs="Times New Roman"/>
          <w:i/>
          <w:spacing w:val="6"/>
          <w:sz w:val="24"/>
          <w:szCs w:val="24"/>
        </w:rPr>
        <w:t xml:space="preserve">проявляется </w:t>
      </w:r>
      <w:r w:rsidRPr="00552055">
        <w:rPr>
          <w:rFonts w:ascii="Times New Roman" w:hAnsi="Times New Roman" w:cs="Times New Roman"/>
          <w:i/>
          <w:sz w:val="24"/>
          <w:szCs w:val="24"/>
        </w:rPr>
        <w:t xml:space="preserve">в </w:t>
      </w:r>
      <w:r w:rsidRPr="00552055">
        <w:rPr>
          <w:rFonts w:ascii="Times New Roman" w:hAnsi="Times New Roman" w:cs="Times New Roman"/>
          <w:i/>
          <w:spacing w:val="3"/>
          <w:sz w:val="24"/>
          <w:szCs w:val="24"/>
        </w:rPr>
        <w:t xml:space="preserve">том, </w:t>
      </w:r>
      <w:r w:rsidRPr="00552055">
        <w:rPr>
          <w:rFonts w:ascii="Times New Roman" w:hAnsi="Times New Roman" w:cs="Times New Roman"/>
          <w:i/>
          <w:spacing w:val="4"/>
          <w:sz w:val="24"/>
          <w:szCs w:val="24"/>
        </w:rPr>
        <w:t xml:space="preserve">что </w:t>
      </w:r>
      <w:r w:rsidRPr="00552055">
        <w:rPr>
          <w:rFonts w:ascii="Times New Roman" w:hAnsi="Times New Roman" w:cs="Times New Roman"/>
          <w:i/>
          <w:spacing w:val="6"/>
          <w:sz w:val="24"/>
          <w:szCs w:val="24"/>
        </w:rPr>
        <w:t xml:space="preserve">отступление </w:t>
      </w:r>
      <w:r w:rsidRPr="00552055">
        <w:rPr>
          <w:rFonts w:ascii="Times New Roman" w:hAnsi="Times New Roman" w:cs="Times New Roman"/>
          <w:i/>
          <w:spacing w:val="3"/>
          <w:sz w:val="24"/>
          <w:szCs w:val="24"/>
        </w:rPr>
        <w:t xml:space="preserve">от этого </w:t>
      </w:r>
      <w:r w:rsidRPr="00552055">
        <w:rPr>
          <w:rFonts w:ascii="Times New Roman" w:hAnsi="Times New Roman" w:cs="Times New Roman"/>
          <w:i/>
          <w:spacing w:val="5"/>
          <w:sz w:val="24"/>
          <w:szCs w:val="24"/>
        </w:rPr>
        <w:t xml:space="preserve">положения </w:t>
      </w:r>
      <w:r w:rsidRPr="00552055">
        <w:rPr>
          <w:rFonts w:ascii="Times New Roman" w:hAnsi="Times New Roman" w:cs="Times New Roman"/>
          <w:i/>
          <w:spacing w:val="9"/>
          <w:sz w:val="24"/>
          <w:szCs w:val="24"/>
        </w:rPr>
        <w:t xml:space="preserve">не </w:t>
      </w:r>
      <w:r w:rsidRPr="00552055">
        <w:rPr>
          <w:rFonts w:ascii="Times New Roman" w:hAnsi="Times New Roman" w:cs="Times New Roman"/>
          <w:i/>
          <w:spacing w:val="6"/>
          <w:sz w:val="24"/>
          <w:szCs w:val="24"/>
        </w:rPr>
        <w:t xml:space="preserve">допускается </w:t>
      </w:r>
      <w:r w:rsidRPr="00552055">
        <w:rPr>
          <w:rFonts w:ascii="Times New Roman" w:hAnsi="Times New Roman" w:cs="Times New Roman"/>
          <w:i/>
          <w:spacing w:val="4"/>
          <w:sz w:val="24"/>
          <w:szCs w:val="24"/>
        </w:rPr>
        <w:t xml:space="preserve">даже </w:t>
      </w:r>
      <w:r w:rsidRPr="00552055">
        <w:rPr>
          <w:rFonts w:ascii="Times New Roman" w:hAnsi="Times New Roman" w:cs="Times New Roman"/>
          <w:i/>
          <w:spacing w:val="2"/>
          <w:sz w:val="24"/>
          <w:szCs w:val="24"/>
        </w:rPr>
        <w:t xml:space="preserve">во </w:t>
      </w:r>
      <w:r w:rsidRPr="00552055">
        <w:rPr>
          <w:rFonts w:ascii="Times New Roman" w:hAnsi="Times New Roman" w:cs="Times New Roman"/>
          <w:i/>
          <w:spacing w:val="6"/>
          <w:sz w:val="24"/>
          <w:szCs w:val="24"/>
        </w:rPr>
        <w:t xml:space="preserve">время чрезвычайного </w:t>
      </w:r>
      <w:r w:rsidRPr="00552055">
        <w:rPr>
          <w:rFonts w:ascii="Times New Roman" w:hAnsi="Times New Roman" w:cs="Times New Roman"/>
          <w:i/>
          <w:spacing w:val="5"/>
          <w:sz w:val="24"/>
          <w:szCs w:val="24"/>
        </w:rPr>
        <w:t xml:space="preserve">положения, </w:t>
      </w:r>
      <w:r w:rsidRPr="00552055">
        <w:rPr>
          <w:rFonts w:ascii="Times New Roman" w:hAnsi="Times New Roman" w:cs="Times New Roman"/>
          <w:i/>
          <w:spacing w:val="3"/>
          <w:sz w:val="24"/>
          <w:szCs w:val="24"/>
        </w:rPr>
        <w:t xml:space="preserve">как </w:t>
      </w:r>
      <w:r w:rsidRPr="00552055">
        <w:rPr>
          <w:rFonts w:ascii="Times New Roman" w:hAnsi="Times New Roman" w:cs="Times New Roman"/>
          <w:i/>
          <w:spacing w:val="4"/>
          <w:sz w:val="24"/>
          <w:szCs w:val="24"/>
        </w:rPr>
        <w:t xml:space="preserve">это </w:t>
      </w:r>
      <w:r w:rsidRPr="00552055">
        <w:rPr>
          <w:rFonts w:ascii="Times New Roman" w:hAnsi="Times New Roman" w:cs="Times New Roman"/>
          <w:i/>
          <w:spacing w:val="6"/>
          <w:sz w:val="24"/>
          <w:szCs w:val="24"/>
        </w:rPr>
        <w:t xml:space="preserve">установлено </w:t>
      </w:r>
      <w:r w:rsidRPr="00552055">
        <w:rPr>
          <w:rFonts w:ascii="Times New Roman" w:hAnsi="Times New Roman" w:cs="Times New Roman"/>
          <w:i/>
          <w:sz w:val="24"/>
          <w:szCs w:val="24"/>
        </w:rPr>
        <w:t xml:space="preserve">в </w:t>
      </w:r>
      <w:r w:rsidRPr="00552055">
        <w:rPr>
          <w:rFonts w:ascii="Times New Roman" w:hAnsi="Times New Roman" w:cs="Times New Roman"/>
          <w:i/>
          <w:spacing w:val="5"/>
          <w:sz w:val="24"/>
          <w:szCs w:val="24"/>
        </w:rPr>
        <w:t xml:space="preserve">пункте </w:t>
      </w:r>
      <w:r w:rsidRPr="00552055">
        <w:rPr>
          <w:rFonts w:ascii="Times New Roman" w:hAnsi="Times New Roman" w:cs="Times New Roman"/>
          <w:i/>
          <w:sz w:val="24"/>
          <w:szCs w:val="24"/>
        </w:rPr>
        <w:t xml:space="preserve">2 </w:t>
      </w:r>
      <w:r w:rsidRPr="00552055">
        <w:rPr>
          <w:rFonts w:ascii="Times New Roman" w:hAnsi="Times New Roman" w:cs="Times New Roman"/>
          <w:i/>
          <w:spacing w:val="5"/>
          <w:sz w:val="24"/>
          <w:szCs w:val="24"/>
        </w:rPr>
        <w:t xml:space="preserve">статьи </w:t>
      </w:r>
      <w:r w:rsidRPr="00552055">
        <w:rPr>
          <w:rFonts w:ascii="Times New Roman" w:hAnsi="Times New Roman" w:cs="Times New Roman"/>
          <w:i/>
          <w:sz w:val="24"/>
          <w:szCs w:val="24"/>
        </w:rPr>
        <w:t xml:space="preserve">4 </w:t>
      </w:r>
      <w:r w:rsidRPr="00552055">
        <w:rPr>
          <w:rFonts w:ascii="Times New Roman" w:hAnsi="Times New Roman" w:cs="Times New Roman"/>
          <w:i/>
          <w:spacing w:val="5"/>
          <w:sz w:val="24"/>
          <w:szCs w:val="24"/>
        </w:rPr>
        <w:t>Пакта</w:t>
      </w:r>
      <w:r w:rsidRPr="00552055">
        <w:rPr>
          <w:rFonts w:ascii="Times New Roman" w:hAnsi="Times New Roman" w:cs="Times New Roman"/>
          <w:spacing w:val="5"/>
          <w:sz w:val="24"/>
          <w:szCs w:val="24"/>
        </w:rPr>
        <w:t>».</w:t>
      </w:r>
    </w:p>
    <w:p w:rsidR="00552055" w:rsidRDefault="00552055">
      <w:pPr>
        <w:spacing w:after="0" w:line="360" w:lineRule="auto"/>
        <w:ind w:firstLine="709"/>
        <w:jc w:val="both"/>
        <w:rPr>
          <w:rFonts w:ascii="Times New Roman" w:hAnsi="Times New Roman" w:cs="Times New Roman"/>
          <w:sz w:val="24"/>
          <w:szCs w:val="24"/>
        </w:rPr>
      </w:pPr>
      <w:r w:rsidRPr="00552055">
        <w:rPr>
          <w:rFonts w:ascii="Times New Roman" w:hAnsi="Times New Roman" w:cs="Times New Roman"/>
          <w:sz w:val="24"/>
          <w:szCs w:val="24"/>
        </w:rPr>
        <w:t>Полагаем, что необходимо принять норму, прямо предусматривающую процедуру реализации права на отказ от военной службы по убеждениям совести в период мобилизации.</w:t>
      </w:r>
    </w:p>
    <w:p w:rsidR="00D1572F" w:rsidRPr="00D1572F" w:rsidRDefault="00D1572F" w:rsidP="00D1572F">
      <w:pPr>
        <w:pStyle w:val="1"/>
        <w:jc w:val="center"/>
        <w:rPr>
          <w:sz w:val="32"/>
          <w:szCs w:val="32"/>
        </w:rPr>
      </w:pPr>
      <w:bookmarkStart w:id="5" w:name="_Toc67667096"/>
      <w:r w:rsidRPr="00D1572F">
        <w:rPr>
          <w:sz w:val="32"/>
          <w:szCs w:val="32"/>
        </w:rPr>
        <w:t>Сроки подачи заявления о замене военной службы на АГС</w:t>
      </w:r>
      <w:bookmarkEnd w:id="5"/>
    </w:p>
    <w:p w:rsidR="00552055" w:rsidRDefault="00552055" w:rsidP="00552055">
      <w:pPr>
        <w:spacing w:after="0" w:line="360" w:lineRule="auto"/>
        <w:ind w:firstLine="709"/>
        <w:jc w:val="both"/>
        <w:rPr>
          <w:rFonts w:ascii="Times New Roman" w:hAnsi="Times New Roman" w:cs="Times New Roman"/>
          <w:sz w:val="24"/>
          <w:szCs w:val="24"/>
        </w:rPr>
      </w:pPr>
      <w:r w:rsidRPr="00552055">
        <w:rPr>
          <w:rFonts w:ascii="Times New Roman" w:eastAsia="Times New Roman" w:hAnsi="Times New Roman" w:cs="Times New Roman"/>
          <w:sz w:val="24"/>
          <w:szCs w:val="24"/>
        </w:rPr>
        <w:t xml:space="preserve">Статья 11 </w:t>
      </w:r>
      <w:r w:rsidRPr="00552055">
        <w:rPr>
          <w:rFonts w:ascii="Times New Roman" w:hAnsi="Times New Roman" w:cs="Times New Roman"/>
          <w:sz w:val="24"/>
          <w:szCs w:val="24"/>
        </w:rPr>
        <w:t xml:space="preserve">Закона предусматривает сроки, в течение которых граждане должны подать заявление о замене военной службы на альтернативную гражданскую службу. </w:t>
      </w:r>
      <w:r w:rsidR="006A4EF7" w:rsidRPr="001C5535">
        <w:rPr>
          <w:rFonts w:ascii="Times New Roman" w:hAnsi="Times New Roman" w:cs="Times New Roman"/>
          <w:sz w:val="24"/>
          <w:szCs w:val="24"/>
        </w:rPr>
        <w:t xml:space="preserve">Из </w:t>
      </w:r>
      <w:r w:rsidR="006A4EF7" w:rsidRPr="001C5535">
        <w:rPr>
          <w:rFonts w:ascii="Times New Roman" w:hAnsi="Times New Roman" w:cs="Times New Roman"/>
          <w:sz w:val="24"/>
          <w:szCs w:val="24"/>
        </w:rPr>
        <w:lastRenderedPageBreak/>
        <w:t>оценки</w:t>
      </w:r>
      <w:r w:rsidRPr="00552055">
        <w:rPr>
          <w:rFonts w:ascii="Times New Roman" w:hAnsi="Times New Roman" w:cs="Times New Roman"/>
          <w:sz w:val="24"/>
          <w:szCs w:val="24"/>
        </w:rPr>
        <w:t xml:space="preserve"> данной нормы в совокупности со статьей 12 Закона очевидно, что пропуск сроков  подачи заявления может являться самостоятельным основанием для отказа в замене военной службы по призыву на альтернативную гражданскую службу.</w:t>
      </w:r>
    </w:p>
    <w:p w:rsidR="00FC35BD" w:rsidRPr="00356352" w:rsidRDefault="00552055" w:rsidP="00FC35BD">
      <w:pPr>
        <w:spacing w:after="0" w:line="360" w:lineRule="auto"/>
        <w:ind w:firstLine="709"/>
        <w:jc w:val="both"/>
        <w:rPr>
          <w:rFonts w:ascii="Times New Roman" w:eastAsia="Times New Roman" w:hAnsi="Times New Roman" w:cs="Times New Roman"/>
          <w:sz w:val="24"/>
          <w:szCs w:val="24"/>
        </w:rPr>
      </w:pPr>
      <w:r w:rsidRPr="00552055">
        <w:rPr>
          <w:rFonts w:ascii="Times New Roman" w:hAnsi="Times New Roman" w:cs="Times New Roman"/>
          <w:sz w:val="24"/>
          <w:szCs w:val="24"/>
        </w:rPr>
        <w:t>В соответствии со статьей 11 Закона граждане вправе в установленные сроки подать заявление о замене военной службы по призыву альтернативной гражданской службой:</w:t>
      </w:r>
    </w:p>
    <w:p w:rsidR="00552055" w:rsidRDefault="00552055">
      <w:pPr>
        <w:spacing w:after="0" w:line="360" w:lineRule="auto"/>
        <w:ind w:firstLine="709"/>
        <w:jc w:val="both"/>
        <w:rPr>
          <w:rFonts w:ascii="Times New Roman" w:eastAsia="Times New Roman" w:hAnsi="Times New Roman" w:cs="Times New Roman"/>
          <w:sz w:val="24"/>
          <w:szCs w:val="24"/>
        </w:rPr>
      </w:pPr>
      <w:r w:rsidRPr="00552055">
        <w:rPr>
          <w:rFonts w:ascii="Times New Roman" w:hAnsi="Times New Roman" w:cs="Times New Roman"/>
          <w:sz w:val="24"/>
          <w:szCs w:val="24"/>
        </w:rPr>
        <w:t>до 1 апреля - граждане, которые должны быть призваны на военную службу в октябре - декабре текущего года;</w:t>
      </w:r>
    </w:p>
    <w:p w:rsidR="00552055" w:rsidRDefault="00552055">
      <w:pPr>
        <w:spacing w:after="0" w:line="360" w:lineRule="auto"/>
        <w:ind w:firstLine="709"/>
        <w:jc w:val="both"/>
        <w:rPr>
          <w:rFonts w:ascii="Times New Roman" w:hAnsi="Times New Roman" w:cs="Times New Roman"/>
          <w:sz w:val="24"/>
          <w:szCs w:val="24"/>
        </w:rPr>
      </w:pPr>
      <w:r w:rsidRPr="00552055">
        <w:rPr>
          <w:rFonts w:ascii="Times New Roman" w:hAnsi="Times New Roman" w:cs="Times New Roman"/>
          <w:sz w:val="24"/>
          <w:szCs w:val="24"/>
        </w:rPr>
        <w:t>до 1 октября - граждане, которые должны быть призваны на военную службу в апреле - июне следующего года.</w:t>
      </w:r>
    </w:p>
    <w:p w:rsidR="00552055" w:rsidRDefault="00552055">
      <w:pPr>
        <w:spacing w:after="0" w:line="360" w:lineRule="auto"/>
        <w:ind w:firstLine="709"/>
        <w:jc w:val="both"/>
        <w:rPr>
          <w:rFonts w:ascii="Times New Roman" w:hAnsi="Times New Roman" w:cs="Times New Roman"/>
          <w:sz w:val="24"/>
          <w:szCs w:val="24"/>
        </w:rPr>
      </w:pPr>
      <w:r w:rsidRPr="00552055">
        <w:rPr>
          <w:rFonts w:ascii="Times New Roman" w:hAnsi="Times New Roman" w:cs="Times New Roman"/>
          <w:sz w:val="24"/>
          <w:szCs w:val="24"/>
        </w:rPr>
        <w:t>Исключением из общих сроков является так называемая «внезапная утеря отсрочки». Граждане, пользующиеся отсрочками от призыва на военную службу, сроки действия которых должны истечь после окончания очередного призыва на военную службу, при преждевременном прекращении основания для отсрочки вправе подать заявление о замене военной службы по призыву альтернативной гражданской службой после 1 апреля или после 1 октября в течение 10 дней со дня прекращения основания для отсрочки.</w:t>
      </w:r>
    </w:p>
    <w:p w:rsidR="00552055" w:rsidRDefault="00552055">
      <w:pPr>
        <w:spacing w:after="0" w:line="360" w:lineRule="auto"/>
        <w:ind w:firstLine="709"/>
        <w:jc w:val="both"/>
        <w:rPr>
          <w:rFonts w:ascii="Times New Roman" w:hAnsi="Times New Roman" w:cs="Times New Roman"/>
          <w:sz w:val="24"/>
          <w:szCs w:val="24"/>
        </w:rPr>
      </w:pPr>
      <w:r w:rsidRPr="00552055">
        <w:rPr>
          <w:rFonts w:ascii="Times New Roman" w:hAnsi="Times New Roman" w:cs="Times New Roman"/>
          <w:sz w:val="24"/>
          <w:szCs w:val="24"/>
        </w:rPr>
        <w:t>Таким образом, даже в случае, если гражданин имеет убеждения, противоречащие несению военной службы, призывная комиссия может отказать ему в замене военной службы по призыву на альтернативную гражданскую службу только по причине нарушения данной процессуальной нормы.</w:t>
      </w:r>
    </w:p>
    <w:p w:rsidR="00552055" w:rsidRDefault="00552055" w:rsidP="00552055">
      <w:pPr>
        <w:spacing w:after="0" w:line="360" w:lineRule="auto"/>
        <w:ind w:firstLine="709"/>
        <w:jc w:val="both"/>
        <w:rPr>
          <w:rFonts w:ascii="Times New Roman" w:hAnsi="Times New Roman" w:cs="Times New Roman"/>
          <w:sz w:val="24"/>
          <w:szCs w:val="24"/>
        </w:rPr>
      </w:pPr>
      <w:r w:rsidRPr="00552055">
        <w:rPr>
          <w:rFonts w:ascii="Times New Roman" w:hAnsi="Times New Roman" w:cs="Times New Roman"/>
          <w:sz w:val="24"/>
          <w:szCs w:val="24"/>
        </w:rPr>
        <w:t>В 2006 году Конституционный суд РФ рассматривал вопрос соответствия данной нормы Конституции Российской Федерации. В своем Определении от 17.10.2006 года по делу № 447-о Суд подтвердил, что право на замену военной службы по призыву на альтернативную гражданскую службу является непосредственно действующим, а сроки подачи заявления на АГС приняты для рационализации деятельности государственных органов. При этом Суд не признал норму о сроках подачи заявления неконституционной, указав, что правоприменитель имеет возможность восстановить сроки, если сочтет причину их пропуска уважительной.</w:t>
      </w:r>
    </w:p>
    <w:p w:rsidR="00552055" w:rsidRDefault="00552055" w:rsidP="00552055">
      <w:pPr>
        <w:spacing w:after="0" w:line="360" w:lineRule="auto"/>
        <w:ind w:firstLine="709"/>
        <w:jc w:val="both"/>
        <w:rPr>
          <w:rFonts w:ascii="Times New Roman" w:hAnsi="Times New Roman" w:cs="Times New Roman"/>
          <w:sz w:val="24"/>
          <w:szCs w:val="24"/>
        </w:rPr>
      </w:pPr>
      <w:r w:rsidRPr="00552055">
        <w:rPr>
          <w:rFonts w:ascii="Times New Roman" w:hAnsi="Times New Roman" w:cs="Times New Roman"/>
          <w:sz w:val="24"/>
          <w:szCs w:val="24"/>
        </w:rPr>
        <w:t xml:space="preserve">Осенью 2020 года правозащитная организация «Солдатские матери Санкт-Петербурга» проводила  опрос граждан, реализующих право на </w:t>
      </w:r>
      <w:r w:rsidR="006A4EF7">
        <w:rPr>
          <w:rFonts w:ascii="Times New Roman" w:hAnsi="Times New Roman" w:cs="Times New Roman"/>
          <w:sz w:val="24"/>
          <w:szCs w:val="24"/>
        </w:rPr>
        <w:t xml:space="preserve">АГС.  Информация была собрана </w:t>
      </w:r>
      <w:r w:rsidR="006A4EF7" w:rsidRPr="001C5535">
        <w:rPr>
          <w:rFonts w:ascii="Times New Roman" w:hAnsi="Times New Roman" w:cs="Times New Roman"/>
          <w:sz w:val="24"/>
          <w:szCs w:val="24"/>
        </w:rPr>
        <w:t>в различных регионах</w:t>
      </w:r>
      <w:r w:rsidRPr="00552055">
        <w:rPr>
          <w:rFonts w:ascii="Times New Roman" w:hAnsi="Times New Roman" w:cs="Times New Roman"/>
          <w:sz w:val="24"/>
          <w:szCs w:val="24"/>
        </w:rPr>
        <w:t xml:space="preserve"> России. Один из вопросов анкеты был посвящен  причинам, по которым гражданам было отказано в замене военной службы по призыву на альтернативную гражданскую службу. В более чем 35% случаев респонденты ответили, что причиной отказа в АГС стал пропуск сроков подачи заявления. </w:t>
      </w:r>
    </w:p>
    <w:p w:rsidR="00552055" w:rsidRDefault="00552055" w:rsidP="00552055">
      <w:pPr>
        <w:spacing w:after="0" w:line="360" w:lineRule="auto"/>
        <w:ind w:firstLine="709"/>
        <w:jc w:val="both"/>
        <w:rPr>
          <w:rFonts w:ascii="Times New Roman" w:hAnsi="Times New Roman" w:cs="Times New Roman"/>
          <w:sz w:val="24"/>
          <w:szCs w:val="24"/>
        </w:rPr>
      </w:pPr>
      <w:r w:rsidRPr="00552055">
        <w:rPr>
          <w:rFonts w:ascii="Times New Roman" w:hAnsi="Times New Roman" w:cs="Times New Roman"/>
          <w:sz w:val="24"/>
          <w:szCs w:val="24"/>
        </w:rPr>
        <w:lastRenderedPageBreak/>
        <w:t xml:space="preserve">В пункте 23 </w:t>
      </w:r>
      <w:r w:rsidRPr="00552055">
        <w:rPr>
          <w:rFonts w:ascii="Times New Roman" w:hAnsi="Times New Roman" w:cs="Times New Roman"/>
          <w:spacing w:val="2"/>
          <w:sz w:val="24"/>
          <w:szCs w:val="24"/>
        </w:rPr>
        <w:t xml:space="preserve">Аналитического доклада Управления Верховного комиссариата ООН по правам человека </w:t>
      </w:r>
      <w:r w:rsidRPr="00552055">
        <w:rPr>
          <w:rFonts w:ascii="Times New Roman" w:hAnsi="Times New Roman" w:cs="Times New Roman"/>
          <w:sz w:val="24"/>
          <w:szCs w:val="24"/>
        </w:rPr>
        <w:t>A/HRC/35/4 установлено: «</w:t>
      </w:r>
      <w:r w:rsidRPr="00552055">
        <w:rPr>
          <w:rFonts w:ascii="Times New Roman" w:hAnsi="Times New Roman" w:cs="Times New Roman"/>
          <w:i/>
          <w:sz w:val="24"/>
          <w:szCs w:val="24"/>
        </w:rPr>
        <w:t xml:space="preserve">По вопросу о сроках подачи заявления о предоставлении статуса лица, отказывающегося от военной службы по соображениям совести, Специальный докладчик по вопросу о свободе религии или убеждений в двух докладах о поездках подчеркнул, что желание отказаться от военной службы по соображениям совести может возникнуть с течением времени даже после того, как лицо уже приняло участие в военной подготовке или деятельности, в связи с чем следует избегать указаний на жесткие сроки». </w:t>
      </w:r>
      <w:r w:rsidRPr="00552055">
        <w:rPr>
          <w:rFonts w:ascii="Times New Roman" w:hAnsi="Times New Roman" w:cs="Times New Roman"/>
          <w:sz w:val="24"/>
          <w:szCs w:val="24"/>
        </w:rPr>
        <w:t>Таким образом, международные стандарты однозначно указывают на недопустимость отказа в замене вида службы по процессуальным основаниям. Это кажется обоснованным с учетом того, что любые убеждения  не статичны, они развиваются, меняются в ходе жизни под влиянием тех или иных обстоятельств и аргументов, и, вполне возможно, что человек, имеющий антивоенные воззрения, в любой момент может осознать недопустимость и военной службы для себя.</w:t>
      </w:r>
    </w:p>
    <w:p w:rsidR="00FC35BD" w:rsidRPr="00356352" w:rsidRDefault="00552055" w:rsidP="00FC35BD">
      <w:pPr>
        <w:spacing w:after="0" w:line="360" w:lineRule="auto"/>
        <w:ind w:firstLine="709"/>
        <w:jc w:val="both"/>
        <w:rPr>
          <w:rFonts w:ascii="Times New Roman" w:hAnsi="Times New Roman" w:cs="Times New Roman"/>
          <w:sz w:val="24"/>
          <w:szCs w:val="24"/>
        </w:rPr>
      </w:pPr>
      <w:r w:rsidRPr="00552055">
        <w:rPr>
          <w:rFonts w:ascii="Times New Roman" w:hAnsi="Times New Roman" w:cs="Times New Roman"/>
          <w:sz w:val="24"/>
          <w:szCs w:val="24"/>
        </w:rPr>
        <w:t>В большинстве законодательных актов других стран нет ограничений для граждан, подлежащих призыву, в сроках  подачи заявления о наличии у них убеждений, несовместимых с несением военной службы (см. соответствующие законы Украины, Литвы, Швейцарии, Финляндии). Исключение составляют некоторые страны постсоветского пространства, где пока сохраняются сроки подачи заявления (см. зако</w:t>
      </w:r>
      <w:r w:rsidRPr="001C5535">
        <w:rPr>
          <w:rFonts w:ascii="Times New Roman" w:hAnsi="Times New Roman" w:cs="Times New Roman"/>
          <w:sz w:val="24"/>
          <w:szCs w:val="24"/>
        </w:rPr>
        <w:t>н</w:t>
      </w:r>
      <w:r w:rsidR="006A4EF7" w:rsidRPr="001C5535">
        <w:rPr>
          <w:rFonts w:ascii="Times New Roman" w:hAnsi="Times New Roman" w:cs="Times New Roman"/>
          <w:sz w:val="24"/>
          <w:szCs w:val="24"/>
        </w:rPr>
        <w:t>ы</w:t>
      </w:r>
      <w:r w:rsidRPr="00552055">
        <w:rPr>
          <w:rFonts w:ascii="Times New Roman" w:hAnsi="Times New Roman" w:cs="Times New Roman"/>
          <w:sz w:val="24"/>
          <w:szCs w:val="24"/>
        </w:rPr>
        <w:t xml:space="preserve">  Беларуси, Грузии).</w:t>
      </w:r>
    </w:p>
    <w:p w:rsidR="00422BCD" w:rsidRPr="00356352" w:rsidRDefault="00552055" w:rsidP="00FC35BD">
      <w:pPr>
        <w:spacing w:after="0" w:line="360" w:lineRule="auto"/>
        <w:ind w:firstLine="709"/>
        <w:jc w:val="both"/>
        <w:rPr>
          <w:rFonts w:ascii="Times New Roman" w:hAnsi="Times New Roman" w:cs="Times New Roman"/>
          <w:sz w:val="24"/>
          <w:szCs w:val="24"/>
        </w:rPr>
      </w:pPr>
      <w:r w:rsidRPr="00552055">
        <w:rPr>
          <w:rFonts w:ascii="Times New Roman" w:hAnsi="Times New Roman" w:cs="Times New Roman"/>
          <w:sz w:val="24"/>
          <w:szCs w:val="24"/>
        </w:rPr>
        <w:t xml:space="preserve">Представляется нецелесообразным ограничивать конституционное право человека процессуальными нормами, обоснованность существования которых вызывает серьезные вопросы. </w:t>
      </w:r>
    </w:p>
    <w:p w:rsidR="00422BCD" w:rsidRPr="00356352" w:rsidRDefault="00552055" w:rsidP="00422BCD">
      <w:pPr>
        <w:spacing w:after="0" w:line="360" w:lineRule="auto"/>
        <w:ind w:firstLine="709"/>
        <w:jc w:val="both"/>
        <w:rPr>
          <w:rFonts w:ascii="Times New Roman" w:hAnsi="Times New Roman" w:cs="Times New Roman"/>
          <w:sz w:val="24"/>
          <w:szCs w:val="24"/>
        </w:rPr>
      </w:pPr>
      <w:r w:rsidRPr="00552055">
        <w:rPr>
          <w:rFonts w:ascii="Times New Roman" w:hAnsi="Times New Roman" w:cs="Times New Roman"/>
          <w:sz w:val="24"/>
          <w:szCs w:val="24"/>
        </w:rPr>
        <w:t>Принятая в 2002 году норма подразумевала, что, принятие решения о замене военной службы на АГС запускает процесс подготовки документов для направления в орган федеральной власти, дважды в год формирующий список мест для прохождения альтернативной службы. Введение данной процедуры, вероятно, было связано со сроками  работы с бумажными документами. Однако в данный момент, в условиях развития различных современных технологий, документооборот может осуществляться мгновенно, что значительно упрощает процедуру взаимодействия между государственными структурами. При этом отказ от списочного плана направления граждан на АГС позволит адресно подходить к каждому гражданину и подбирать для него место прохождения службы  индивидуально.</w:t>
      </w:r>
    </w:p>
    <w:p w:rsidR="00FC35BD" w:rsidRPr="00356352" w:rsidRDefault="00552055" w:rsidP="002E4D85">
      <w:pPr>
        <w:spacing w:after="0" w:line="360" w:lineRule="auto"/>
        <w:ind w:firstLine="709"/>
        <w:jc w:val="both"/>
        <w:rPr>
          <w:rFonts w:ascii="Times New Roman" w:hAnsi="Times New Roman" w:cs="Times New Roman"/>
          <w:sz w:val="24"/>
          <w:szCs w:val="24"/>
        </w:rPr>
      </w:pPr>
      <w:r w:rsidRPr="00552055">
        <w:rPr>
          <w:rFonts w:ascii="Times New Roman" w:hAnsi="Times New Roman" w:cs="Times New Roman"/>
          <w:sz w:val="24"/>
          <w:szCs w:val="24"/>
        </w:rPr>
        <w:lastRenderedPageBreak/>
        <w:t>Полагаем, что необходимо отказаться от установления ограничительных сроков подачи заявлений о замене военной службы по призыву на альтернативную гражданскую службу.</w:t>
      </w:r>
    </w:p>
    <w:p w:rsidR="00D1572F" w:rsidRPr="00D1572F" w:rsidRDefault="00D1572F" w:rsidP="00D1572F">
      <w:pPr>
        <w:pStyle w:val="1"/>
        <w:jc w:val="center"/>
        <w:rPr>
          <w:sz w:val="32"/>
          <w:szCs w:val="32"/>
        </w:rPr>
      </w:pPr>
      <w:bookmarkStart w:id="6" w:name="_Toc67667097"/>
      <w:r w:rsidRPr="00D1572F">
        <w:rPr>
          <w:sz w:val="32"/>
          <w:szCs w:val="32"/>
        </w:rPr>
        <w:t>Оценка убеждений граждан призывной комиссией</w:t>
      </w:r>
      <w:bookmarkEnd w:id="6"/>
    </w:p>
    <w:p w:rsidR="00A43490" w:rsidRPr="00356352" w:rsidRDefault="00552055" w:rsidP="00FC35BD">
      <w:pPr>
        <w:spacing w:after="0" w:line="360" w:lineRule="auto"/>
        <w:ind w:firstLine="709"/>
        <w:jc w:val="both"/>
        <w:rPr>
          <w:rFonts w:ascii="Times New Roman" w:hAnsi="Times New Roman" w:cs="Times New Roman"/>
          <w:sz w:val="24"/>
          <w:szCs w:val="24"/>
        </w:rPr>
      </w:pPr>
      <w:r w:rsidRPr="00552055">
        <w:rPr>
          <w:rFonts w:ascii="Times New Roman" w:hAnsi="Times New Roman" w:cs="Times New Roman"/>
          <w:sz w:val="24"/>
          <w:szCs w:val="24"/>
        </w:rPr>
        <w:t xml:space="preserve">Правозащитная организация «Солдатские матери Санкт-Петербурга» ежегодно фиксирует значительное количество отказов в замене военной службы по призыву на АГС. </w:t>
      </w:r>
    </w:p>
    <w:p w:rsidR="007B3F86" w:rsidRPr="00356352" w:rsidRDefault="00552055" w:rsidP="00FC35BD">
      <w:pPr>
        <w:spacing w:after="0" w:line="360" w:lineRule="auto"/>
        <w:ind w:firstLine="709"/>
        <w:jc w:val="both"/>
        <w:rPr>
          <w:rFonts w:ascii="Times New Roman" w:hAnsi="Times New Roman" w:cs="Times New Roman"/>
          <w:sz w:val="24"/>
          <w:szCs w:val="24"/>
        </w:rPr>
      </w:pPr>
      <w:r w:rsidRPr="00552055">
        <w:rPr>
          <w:rFonts w:ascii="Times New Roman" w:hAnsi="Times New Roman" w:cs="Times New Roman"/>
          <w:sz w:val="24"/>
          <w:szCs w:val="24"/>
        </w:rPr>
        <w:t>Так, половина из респондентов при проведении опроса АГС-ников осенью 2020 года заявили, что получали решение об отказе в замене военной службы на альтернативную службу.</w:t>
      </w:r>
    </w:p>
    <w:p w:rsidR="00FC35BD" w:rsidRPr="00356352" w:rsidRDefault="00552055" w:rsidP="00FC35BD">
      <w:pPr>
        <w:spacing w:after="0" w:line="360" w:lineRule="auto"/>
        <w:ind w:firstLine="709"/>
        <w:jc w:val="both"/>
        <w:rPr>
          <w:rFonts w:ascii="Times New Roman" w:hAnsi="Times New Roman" w:cs="Times New Roman"/>
          <w:sz w:val="24"/>
          <w:szCs w:val="24"/>
        </w:rPr>
      </w:pPr>
      <w:r w:rsidRPr="00552055">
        <w:rPr>
          <w:rFonts w:ascii="Times New Roman" w:hAnsi="Times New Roman" w:cs="Times New Roman"/>
          <w:sz w:val="24"/>
          <w:szCs w:val="24"/>
        </w:rPr>
        <w:t xml:space="preserve"> Результаты опроса, проведенного Движением сознательных отказчиков (далее – ДСО) в 2015-2017 годах также свидетельствуют о том, что  52,3% всех заявлений о замене вида службы имели отрицательный вердикт призывной комиссии.</w:t>
      </w:r>
    </w:p>
    <w:p w:rsidR="00FC35BD" w:rsidRPr="00356352" w:rsidRDefault="00552055" w:rsidP="00FC35BD">
      <w:pPr>
        <w:spacing w:after="0" w:line="360" w:lineRule="auto"/>
        <w:ind w:firstLine="709"/>
        <w:jc w:val="both"/>
        <w:rPr>
          <w:rFonts w:ascii="Times New Roman" w:hAnsi="Times New Roman" w:cs="Times New Roman"/>
          <w:sz w:val="24"/>
          <w:szCs w:val="24"/>
        </w:rPr>
      </w:pPr>
      <w:r w:rsidRPr="00552055">
        <w:rPr>
          <w:rFonts w:ascii="Times New Roman" w:hAnsi="Times New Roman" w:cs="Times New Roman"/>
          <w:sz w:val="24"/>
          <w:szCs w:val="24"/>
        </w:rPr>
        <w:t>Наиболее частой причиной для отказа в замене военной службы по призыву на АГС является то, что призывник не смог убедить призывную комиссию в наличии у него убеждений, противоречащих несению военной службы (</w:t>
      </w:r>
      <w:r w:rsidR="001C6337">
        <w:rPr>
          <w:rFonts w:ascii="Times New Roman" w:hAnsi="Times New Roman" w:cs="Times New Roman"/>
          <w:sz w:val="24"/>
          <w:szCs w:val="24"/>
        </w:rPr>
        <w:t>42 %</w:t>
      </w:r>
      <w:r w:rsidRPr="00552055">
        <w:rPr>
          <w:rFonts w:ascii="Times New Roman" w:hAnsi="Times New Roman" w:cs="Times New Roman"/>
          <w:sz w:val="24"/>
          <w:szCs w:val="24"/>
        </w:rPr>
        <w:t xml:space="preserve"> отказов по результатам опроса осенью 2020 года).</w:t>
      </w:r>
    </w:p>
    <w:p w:rsidR="00552055" w:rsidRDefault="00552055">
      <w:pPr>
        <w:spacing w:after="0" w:line="360" w:lineRule="auto"/>
        <w:ind w:firstLine="709"/>
        <w:jc w:val="both"/>
        <w:rPr>
          <w:rFonts w:ascii="Times New Roman" w:hAnsi="Times New Roman" w:cs="Times New Roman"/>
          <w:sz w:val="24"/>
          <w:szCs w:val="24"/>
        </w:rPr>
      </w:pPr>
      <w:r w:rsidRPr="00552055">
        <w:rPr>
          <w:rFonts w:ascii="Times New Roman" w:hAnsi="Times New Roman" w:cs="Times New Roman"/>
          <w:sz w:val="24"/>
          <w:szCs w:val="24"/>
        </w:rPr>
        <w:t>Пункт 4 статьи 12 ФЗ «Об альтернативной гражданской службе» предусматривает, что гражданину может быть отказано в замене военной службы по призыву на АГС по следующим причинам:</w:t>
      </w:r>
    </w:p>
    <w:p w:rsidR="00552055" w:rsidRDefault="00A51396">
      <w:pPr>
        <w:spacing w:after="0" w:line="360" w:lineRule="auto"/>
        <w:ind w:firstLine="709"/>
        <w:jc w:val="both"/>
        <w:rPr>
          <w:rFonts w:ascii="Times New Roman" w:hAnsi="Times New Roman" w:cs="Times New Roman"/>
          <w:i/>
          <w:sz w:val="24"/>
          <w:szCs w:val="24"/>
        </w:rPr>
      </w:pPr>
      <w:r>
        <w:rPr>
          <w:rStyle w:val="blk"/>
          <w:rFonts w:ascii="Times New Roman" w:hAnsi="Times New Roman" w:cs="Times New Roman"/>
          <w:sz w:val="24"/>
          <w:szCs w:val="24"/>
        </w:rPr>
        <w:t>«</w:t>
      </w:r>
      <w:r>
        <w:rPr>
          <w:rStyle w:val="blk"/>
          <w:rFonts w:ascii="Times New Roman" w:hAnsi="Times New Roman" w:cs="Times New Roman"/>
          <w:i/>
          <w:sz w:val="24"/>
          <w:szCs w:val="24"/>
        </w:rPr>
        <w:t>он нарушил срок и (или) порядок подачи заявления о замене военной службы по призыву альтернативной гражданской службой, определяемые статьей 11 настоящего Федерального закона и положением о порядке прохождения альтернативной гражданской службы;</w:t>
      </w:r>
    </w:p>
    <w:p w:rsidR="00552055" w:rsidRDefault="00A51396">
      <w:pPr>
        <w:shd w:val="clear" w:color="auto" w:fill="FFFFFF"/>
        <w:spacing w:after="0" w:line="360" w:lineRule="auto"/>
        <w:ind w:firstLine="709"/>
        <w:jc w:val="both"/>
        <w:rPr>
          <w:rFonts w:ascii="Times New Roman" w:hAnsi="Times New Roman" w:cs="Times New Roman"/>
          <w:i/>
          <w:sz w:val="24"/>
          <w:szCs w:val="24"/>
        </w:rPr>
      </w:pPr>
      <w:r>
        <w:rPr>
          <w:rStyle w:val="blk"/>
          <w:rFonts w:ascii="Times New Roman" w:hAnsi="Times New Roman" w:cs="Times New Roman"/>
          <w:i/>
          <w:sz w:val="24"/>
          <w:szCs w:val="24"/>
        </w:rPr>
        <w:t>характеризующие его документы и другие данные не соответствуют доводам гражданина о том, что несение военной службы противоречит его убеждениям или вероисповеданию;</w:t>
      </w:r>
    </w:p>
    <w:p w:rsidR="00552055" w:rsidRDefault="00A51396">
      <w:pPr>
        <w:shd w:val="clear" w:color="auto" w:fill="FFFFFF"/>
        <w:spacing w:after="0" w:line="360" w:lineRule="auto"/>
        <w:ind w:firstLine="709"/>
        <w:jc w:val="both"/>
        <w:rPr>
          <w:rFonts w:ascii="Times New Roman" w:hAnsi="Times New Roman" w:cs="Times New Roman"/>
          <w:i/>
          <w:sz w:val="24"/>
          <w:szCs w:val="24"/>
        </w:rPr>
      </w:pPr>
      <w:r>
        <w:rPr>
          <w:rStyle w:val="blk"/>
          <w:rFonts w:ascii="Times New Roman" w:hAnsi="Times New Roman" w:cs="Times New Roman"/>
          <w:i/>
          <w:sz w:val="24"/>
          <w:szCs w:val="24"/>
        </w:rPr>
        <w:t>в заявлении гражданина о замене военной службы по призыву альтернативной гражданской службой и прилагаемых к нему документах указаны заведомо ложные сведения;</w:t>
      </w:r>
    </w:p>
    <w:p w:rsidR="00552055" w:rsidRDefault="00A51396">
      <w:pPr>
        <w:shd w:val="clear" w:color="auto" w:fill="FFFFFF"/>
        <w:spacing w:after="0" w:line="360" w:lineRule="auto"/>
        <w:ind w:firstLine="709"/>
        <w:jc w:val="both"/>
        <w:rPr>
          <w:rFonts w:ascii="Times New Roman" w:hAnsi="Times New Roman" w:cs="Times New Roman"/>
          <w:i/>
          <w:sz w:val="24"/>
          <w:szCs w:val="24"/>
        </w:rPr>
      </w:pPr>
      <w:r>
        <w:rPr>
          <w:rStyle w:val="blk"/>
          <w:rFonts w:ascii="Times New Roman" w:hAnsi="Times New Roman" w:cs="Times New Roman"/>
          <w:i/>
          <w:sz w:val="24"/>
          <w:szCs w:val="24"/>
        </w:rPr>
        <w:t>он дважды вызывался на заседания призывной комиссии и не являлся на них без уважительной причины;</w:t>
      </w:r>
    </w:p>
    <w:p w:rsidR="00552055" w:rsidRDefault="00A51396">
      <w:pPr>
        <w:shd w:val="clear" w:color="auto" w:fill="FFFFFF"/>
        <w:spacing w:after="0" w:line="360" w:lineRule="auto"/>
        <w:ind w:firstLine="709"/>
        <w:jc w:val="both"/>
        <w:rPr>
          <w:rStyle w:val="blk"/>
          <w:rFonts w:ascii="Times New Roman" w:hAnsi="Times New Roman" w:cs="Times New Roman"/>
          <w:sz w:val="24"/>
          <w:szCs w:val="24"/>
        </w:rPr>
      </w:pPr>
      <w:r>
        <w:rPr>
          <w:rStyle w:val="blk"/>
          <w:rFonts w:ascii="Times New Roman" w:hAnsi="Times New Roman" w:cs="Times New Roman"/>
          <w:i/>
          <w:sz w:val="24"/>
          <w:szCs w:val="24"/>
        </w:rPr>
        <w:t>ранее ему была предоставлена возможность пройти альтернативную гражданскую службу, и он от нее уклонился</w:t>
      </w:r>
      <w:r>
        <w:rPr>
          <w:rStyle w:val="blk"/>
          <w:rFonts w:ascii="Times New Roman" w:hAnsi="Times New Roman" w:cs="Times New Roman"/>
          <w:sz w:val="24"/>
          <w:szCs w:val="24"/>
        </w:rPr>
        <w:t>».</w:t>
      </w:r>
    </w:p>
    <w:p w:rsidR="00552055" w:rsidRDefault="00A51396">
      <w:pPr>
        <w:shd w:val="clear" w:color="auto" w:fill="FFFFFF"/>
        <w:spacing w:after="0" w:line="360" w:lineRule="auto"/>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lastRenderedPageBreak/>
        <w:t xml:space="preserve">Несмотря на то, что закон не предусматривает возможность оценки убеждений гражданина,  призывные комиссии оценивают убеждения граждан. При этом фактически решение о том, что гражданин не смог убедить членов призывной комиссии в наличии у него соответствующих убеждений </w:t>
      </w:r>
      <w:r w:rsidR="00552055" w:rsidRPr="00552055">
        <w:rPr>
          <w:rStyle w:val="blk"/>
          <w:rFonts w:ascii="Times New Roman" w:hAnsi="Times New Roman" w:cs="Times New Roman"/>
          <w:sz w:val="24"/>
          <w:szCs w:val="24"/>
        </w:rPr>
        <w:t>сводится в формальное заключение о том, что характеризующие гражданина документы и другие данные не соответствуют его доводам о том, что несение военной службы противоречит имеющимся убеждениям или вероисповеданию.</w:t>
      </w:r>
    </w:p>
    <w:p w:rsidR="00552055" w:rsidRDefault="00A51396">
      <w:pPr>
        <w:shd w:val="clear" w:color="auto" w:fill="FFFFFF"/>
        <w:spacing w:after="0" w:line="360" w:lineRule="auto"/>
        <w:ind w:firstLine="709"/>
        <w:jc w:val="both"/>
        <w:rPr>
          <w:rFonts w:ascii="Times New Roman" w:hAnsi="Times New Roman" w:cs="Times New Roman"/>
          <w:sz w:val="24"/>
          <w:szCs w:val="24"/>
        </w:rPr>
      </w:pPr>
      <w:r>
        <w:rPr>
          <w:rStyle w:val="blk"/>
          <w:rFonts w:ascii="Times New Roman" w:hAnsi="Times New Roman" w:cs="Times New Roman"/>
          <w:sz w:val="24"/>
          <w:szCs w:val="24"/>
        </w:rPr>
        <w:t xml:space="preserve"> «</w:t>
      </w:r>
      <w:r>
        <w:rPr>
          <w:rFonts w:ascii="Times New Roman" w:hAnsi="Times New Roman" w:cs="Times New Roman"/>
          <w:i/>
          <w:sz w:val="24"/>
          <w:szCs w:val="24"/>
        </w:rPr>
        <w:t xml:space="preserve">В </w:t>
      </w:r>
      <w:r>
        <w:rPr>
          <w:rFonts w:ascii="Times New Roman" w:hAnsi="Times New Roman" w:cs="Times New Roman"/>
          <w:i/>
          <w:spacing w:val="5"/>
          <w:sz w:val="24"/>
          <w:szCs w:val="24"/>
        </w:rPr>
        <w:t xml:space="preserve">своей резолюции </w:t>
      </w:r>
      <w:r>
        <w:rPr>
          <w:rFonts w:ascii="Times New Roman" w:hAnsi="Times New Roman" w:cs="Times New Roman"/>
          <w:i/>
          <w:spacing w:val="4"/>
          <w:sz w:val="24"/>
          <w:szCs w:val="24"/>
        </w:rPr>
        <w:t xml:space="preserve">24/17 </w:t>
      </w:r>
      <w:r>
        <w:rPr>
          <w:rFonts w:ascii="Times New Roman" w:hAnsi="Times New Roman" w:cs="Times New Roman"/>
          <w:i/>
          <w:spacing w:val="5"/>
          <w:sz w:val="24"/>
          <w:szCs w:val="24"/>
        </w:rPr>
        <w:t xml:space="preserve">Совет </w:t>
      </w:r>
      <w:r>
        <w:rPr>
          <w:rFonts w:ascii="Times New Roman" w:hAnsi="Times New Roman" w:cs="Times New Roman"/>
          <w:i/>
          <w:spacing w:val="2"/>
          <w:sz w:val="24"/>
          <w:szCs w:val="24"/>
        </w:rPr>
        <w:t xml:space="preserve">по </w:t>
      </w:r>
      <w:r>
        <w:rPr>
          <w:rFonts w:ascii="Times New Roman" w:hAnsi="Times New Roman" w:cs="Times New Roman"/>
          <w:i/>
          <w:spacing w:val="4"/>
          <w:sz w:val="24"/>
          <w:szCs w:val="24"/>
        </w:rPr>
        <w:t xml:space="preserve">правам </w:t>
      </w:r>
      <w:r>
        <w:rPr>
          <w:rFonts w:ascii="Times New Roman" w:hAnsi="Times New Roman" w:cs="Times New Roman"/>
          <w:i/>
          <w:spacing w:val="5"/>
          <w:sz w:val="24"/>
          <w:szCs w:val="24"/>
        </w:rPr>
        <w:t xml:space="preserve">человека приветствовал </w:t>
      </w:r>
      <w:r>
        <w:rPr>
          <w:rFonts w:ascii="Times New Roman" w:hAnsi="Times New Roman" w:cs="Times New Roman"/>
          <w:i/>
          <w:spacing w:val="2"/>
          <w:sz w:val="24"/>
          <w:szCs w:val="24"/>
        </w:rPr>
        <w:t xml:space="preserve">тот </w:t>
      </w:r>
      <w:r>
        <w:rPr>
          <w:rFonts w:ascii="Times New Roman" w:hAnsi="Times New Roman" w:cs="Times New Roman"/>
          <w:i/>
          <w:sz w:val="24"/>
          <w:szCs w:val="24"/>
        </w:rPr>
        <w:t xml:space="preserve">факт, </w:t>
      </w:r>
      <w:r>
        <w:rPr>
          <w:rFonts w:ascii="Times New Roman" w:hAnsi="Times New Roman" w:cs="Times New Roman"/>
          <w:i/>
          <w:spacing w:val="3"/>
          <w:sz w:val="24"/>
          <w:szCs w:val="24"/>
        </w:rPr>
        <w:t xml:space="preserve">что </w:t>
      </w:r>
      <w:r>
        <w:rPr>
          <w:rFonts w:ascii="Times New Roman" w:hAnsi="Times New Roman" w:cs="Times New Roman"/>
          <w:i/>
          <w:spacing w:val="4"/>
          <w:sz w:val="24"/>
          <w:szCs w:val="24"/>
        </w:rPr>
        <w:t xml:space="preserve">некоторые государства </w:t>
      </w:r>
      <w:r>
        <w:rPr>
          <w:rFonts w:ascii="Times New Roman" w:hAnsi="Times New Roman" w:cs="Times New Roman"/>
          <w:i/>
          <w:spacing w:val="5"/>
          <w:sz w:val="24"/>
          <w:szCs w:val="24"/>
        </w:rPr>
        <w:t xml:space="preserve">признают заявления </w:t>
      </w:r>
      <w:r>
        <w:rPr>
          <w:rFonts w:ascii="Times New Roman" w:hAnsi="Times New Roman" w:cs="Times New Roman"/>
          <w:i/>
          <w:spacing w:val="4"/>
          <w:sz w:val="24"/>
          <w:szCs w:val="24"/>
        </w:rPr>
        <w:t xml:space="preserve">об отказе </w:t>
      </w:r>
      <w:r>
        <w:rPr>
          <w:rFonts w:ascii="Times New Roman" w:hAnsi="Times New Roman" w:cs="Times New Roman"/>
          <w:i/>
          <w:spacing w:val="2"/>
          <w:sz w:val="24"/>
          <w:szCs w:val="24"/>
        </w:rPr>
        <w:t xml:space="preserve">от </w:t>
      </w:r>
      <w:r>
        <w:rPr>
          <w:rFonts w:ascii="Times New Roman" w:hAnsi="Times New Roman" w:cs="Times New Roman"/>
          <w:i/>
          <w:spacing w:val="5"/>
          <w:sz w:val="24"/>
          <w:szCs w:val="24"/>
        </w:rPr>
        <w:t xml:space="preserve">военной </w:t>
      </w:r>
      <w:r>
        <w:rPr>
          <w:rFonts w:ascii="Times New Roman" w:hAnsi="Times New Roman" w:cs="Times New Roman"/>
          <w:i/>
          <w:spacing w:val="4"/>
          <w:sz w:val="24"/>
          <w:szCs w:val="24"/>
        </w:rPr>
        <w:t xml:space="preserve">службы </w:t>
      </w:r>
      <w:r>
        <w:rPr>
          <w:rFonts w:ascii="Times New Roman" w:hAnsi="Times New Roman" w:cs="Times New Roman"/>
          <w:i/>
          <w:spacing w:val="2"/>
          <w:sz w:val="24"/>
          <w:szCs w:val="24"/>
        </w:rPr>
        <w:t xml:space="preserve">по </w:t>
      </w:r>
      <w:r>
        <w:rPr>
          <w:rFonts w:ascii="Times New Roman" w:hAnsi="Times New Roman" w:cs="Times New Roman"/>
          <w:i/>
          <w:spacing w:val="6"/>
          <w:sz w:val="24"/>
          <w:szCs w:val="24"/>
        </w:rPr>
        <w:t xml:space="preserve">соображениям совести приемлемыми </w:t>
      </w:r>
      <w:r>
        <w:rPr>
          <w:rFonts w:ascii="Times New Roman" w:hAnsi="Times New Roman" w:cs="Times New Roman"/>
          <w:i/>
          <w:spacing w:val="3"/>
          <w:sz w:val="24"/>
          <w:szCs w:val="24"/>
        </w:rPr>
        <w:t xml:space="preserve">без </w:t>
      </w:r>
      <w:r>
        <w:rPr>
          <w:rFonts w:ascii="Times New Roman" w:hAnsi="Times New Roman" w:cs="Times New Roman"/>
          <w:i/>
          <w:spacing w:val="5"/>
          <w:sz w:val="24"/>
          <w:szCs w:val="24"/>
        </w:rPr>
        <w:t xml:space="preserve">проведения </w:t>
      </w:r>
      <w:r>
        <w:rPr>
          <w:rFonts w:ascii="Times New Roman" w:hAnsi="Times New Roman" w:cs="Times New Roman"/>
          <w:i/>
          <w:spacing w:val="4"/>
          <w:sz w:val="24"/>
          <w:szCs w:val="24"/>
        </w:rPr>
        <w:t xml:space="preserve">какой-либо </w:t>
      </w:r>
      <w:r>
        <w:rPr>
          <w:rFonts w:ascii="Times New Roman" w:hAnsi="Times New Roman" w:cs="Times New Roman"/>
          <w:i/>
          <w:spacing w:val="5"/>
          <w:sz w:val="24"/>
          <w:szCs w:val="24"/>
        </w:rPr>
        <w:t xml:space="preserve">проверки. </w:t>
      </w:r>
      <w:r>
        <w:rPr>
          <w:rFonts w:ascii="Times New Roman" w:hAnsi="Times New Roman" w:cs="Times New Roman"/>
          <w:i/>
          <w:sz w:val="24"/>
          <w:szCs w:val="24"/>
        </w:rPr>
        <w:t xml:space="preserve">В </w:t>
      </w:r>
      <w:r>
        <w:rPr>
          <w:rFonts w:ascii="Times New Roman" w:hAnsi="Times New Roman" w:cs="Times New Roman"/>
          <w:i/>
          <w:spacing w:val="3"/>
          <w:sz w:val="24"/>
          <w:szCs w:val="24"/>
        </w:rPr>
        <w:t xml:space="preserve">одном </w:t>
      </w:r>
      <w:r>
        <w:rPr>
          <w:rFonts w:ascii="Times New Roman" w:hAnsi="Times New Roman" w:cs="Times New Roman"/>
          <w:i/>
          <w:spacing w:val="6"/>
          <w:sz w:val="24"/>
          <w:szCs w:val="24"/>
        </w:rPr>
        <w:t xml:space="preserve">сообщении </w:t>
      </w:r>
      <w:r>
        <w:rPr>
          <w:rFonts w:ascii="Times New Roman" w:hAnsi="Times New Roman" w:cs="Times New Roman"/>
          <w:i/>
          <w:spacing w:val="5"/>
          <w:sz w:val="24"/>
          <w:szCs w:val="24"/>
        </w:rPr>
        <w:t xml:space="preserve">подчеркивается, </w:t>
      </w:r>
      <w:r>
        <w:rPr>
          <w:rFonts w:ascii="Times New Roman" w:hAnsi="Times New Roman" w:cs="Times New Roman"/>
          <w:i/>
          <w:spacing w:val="2"/>
          <w:sz w:val="24"/>
          <w:szCs w:val="24"/>
        </w:rPr>
        <w:t xml:space="preserve">что </w:t>
      </w:r>
      <w:r>
        <w:rPr>
          <w:rFonts w:ascii="Times New Roman" w:hAnsi="Times New Roman" w:cs="Times New Roman"/>
          <w:i/>
          <w:sz w:val="24"/>
          <w:szCs w:val="24"/>
        </w:rPr>
        <w:t xml:space="preserve">в </w:t>
      </w:r>
      <w:r>
        <w:rPr>
          <w:rFonts w:ascii="Times New Roman" w:hAnsi="Times New Roman" w:cs="Times New Roman"/>
          <w:i/>
          <w:spacing w:val="5"/>
          <w:sz w:val="24"/>
          <w:szCs w:val="24"/>
        </w:rPr>
        <w:t xml:space="preserve">Финляндии </w:t>
      </w:r>
      <w:r>
        <w:rPr>
          <w:rFonts w:ascii="Times New Roman" w:hAnsi="Times New Roman" w:cs="Times New Roman"/>
          <w:i/>
          <w:spacing w:val="3"/>
          <w:sz w:val="24"/>
          <w:szCs w:val="24"/>
        </w:rPr>
        <w:t xml:space="preserve">(и </w:t>
      </w:r>
      <w:r>
        <w:rPr>
          <w:rFonts w:ascii="Times New Roman" w:hAnsi="Times New Roman" w:cs="Times New Roman"/>
          <w:i/>
          <w:sz w:val="24"/>
          <w:szCs w:val="24"/>
        </w:rPr>
        <w:t xml:space="preserve">в </w:t>
      </w:r>
      <w:r>
        <w:rPr>
          <w:rFonts w:ascii="Times New Roman" w:hAnsi="Times New Roman" w:cs="Times New Roman"/>
          <w:i/>
          <w:spacing w:val="2"/>
          <w:sz w:val="24"/>
          <w:szCs w:val="24"/>
        </w:rPr>
        <w:t>Герман</w:t>
      </w:r>
      <w:r>
        <w:rPr>
          <w:rFonts w:ascii="Times New Roman" w:hAnsi="Times New Roman" w:cs="Times New Roman"/>
          <w:i/>
          <w:spacing w:val="6"/>
          <w:sz w:val="24"/>
          <w:szCs w:val="24"/>
        </w:rPr>
        <w:t>ии</w:t>
      </w:r>
      <w:r>
        <w:rPr>
          <w:rFonts w:ascii="Times New Roman" w:hAnsi="Times New Roman" w:cs="Times New Roman"/>
          <w:i/>
          <w:spacing w:val="62"/>
          <w:sz w:val="24"/>
          <w:szCs w:val="24"/>
        </w:rPr>
        <w:t xml:space="preserve"> </w:t>
      </w:r>
      <w:r>
        <w:rPr>
          <w:rFonts w:ascii="Times New Roman" w:hAnsi="Times New Roman" w:cs="Times New Roman"/>
          <w:i/>
          <w:spacing w:val="3"/>
          <w:sz w:val="24"/>
          <w:szCs w:val="24"/>
        </w:rPr>
        <w:t xml:space="preserve">до </w:t>
      </w:r>
      <w:r>
        <w:rPr>
          <w:rFonts w:ascii="Times New Roman" w:hAnsi="Times New Roman" w:cs="Times New Roman"/>
          <w:i/>
          <w:spacing w:val="5"/>
          <w:sz w:val="24"/>
          <w:szCs w:val="24"/>
        </w:rPr>
        <w:t xml:space="preserve">отмены </w:t>
      </w:r>
      <w:r>
        <w:rPr>
          <w:rFonts w:ascii="Times New Roman" w:hAnsi="Times New Roman" w:cs="Times New Roman"/>
          <w:i/>
          <w:spacing w:val="4"/>
          <w:sz w:val="24"/>
          <w:szCs w:val="24"/>
        </w:rPr>
        <w:t xml:space="preserve">воинской </w:t>
      </w:r>
      <w:r>
        <w:rPr>
          <w:rFonts w:ascii="Times New Roman" w:hAnsi="Times New Roman" w:cs="Times New Roman"/>
          <w:i/>
          <w:spacing w:val="6"/>
          <w:sz w:val="24"/>
          <w:szCs w:val="24"/>
        </w:rPr>
        <w:t xml:space="preserve">повинности) </w:t>
      </w:r>
      <w:r>
        <w:rPr>
          <w:rFonts w:ascii="Times New Roman" w:hAnsi="Times New Roman" w:cs="Times New Roman"/>
          <w:i/>
          <w:spacing w:val="3"/>
          <w:sz w:val="24"/>
          <w:szCs w:val="24"/>
        </w:rPr>
        <w:t xml:space="preserve">подача </w:t>
      </w:r>
      <w:r>
        <w:rPr>
          <w:rFonts w:ascii="Times New Roman" w:hAnsi="Times New Roman" w:cs="Times New Roman"/>
          <w:i/>
          <w:spacing w:val="5"/>
          <w:sz w:val="24"/>
          <w:szCs w:val="24"/>
        </w:rPr>
        <w:t xml:space="preserve">заявления </w:t>
      </w:r>
      <w:r>
        <w:rPr>
          <w:rFonts w:ascii="Times New Roman" w:hAnsi="Times New Roman" w:cs="Times New Roman"/>
          <w:i/>
          <w:spacing w:val="4"/>
          <w:sz w:val="24"/>
          <w:szCs w:val="24"/>
        </w:rPr>
        <w:t xml:space="preserve">об отказе </w:t>
      </w:r>
      <w:r>
        <w:rPr>
          <w:rFonts w:ascii="Times New Roman" w:hAnsi="Times New Roman" w:cs="Times New Roman"/>
          <w:i/>
          <w:spacing w:val="2"/>
          <w:sz w:val="24"/>
          <w:szCs w:val="24"/>
        </w:rPr>
        <w:t xml:space="preserve">от </w:t>
      </w:r>
      <w:r>
        <w:rPr>
          <w:rFonts w:ascii="Times New Roman" w:hAnsi="Times New Roman" w:cs="Times New Roman"/>
          <w:i/>
          <w:spacing w:val="5"/>
          <w:sz w:val="24"/>
          <w:szCs w:val="24"/>
        </w:rPr>
        <w:t xml:space="preserve">военной </w:t>
      </w:r>
      <w:r>
        <w:rPr>
          <w:rFonts w:ascii="Times New Roman" w:hAnsi="Times New Roman" w:cs="Times New Roman"/>
          <w:i/>
          <w:spacing w:val="8"/>
          <w:sz w:val="24"/>
          <w:szCs w:val="24"/>
        </w:rPr>
        <w:t>служ</w:t>
      </w:r>
      <w:r>
        <w:rPr>
          <w:rFonts w:ascii="Times New Roman" w:hAnsi="Times New Roman" w:cs="Times New Roman"/>
          <w:i/>
          <w:spacing w:val="3"/>
          <w:sz w:val="24"/>
          <w:szCs w:val="24"/>
        </w:rPr>
        <w:t xml:space="preserve">бы </w:t>
      </w:r>
      <w:r>
        <w:rPr>
          <w:rFonts w:ascii="Times New Roman" w:hAnsi="Times New Roman" w:cs="Times New Roman"/>
          <w:i/>
          <w:spacing w:val="2"/>
          <w:sz w:val="24"/>
          <w:szCs w:val="24"/>
        </w:rPr>
        <w:t xml:space="preserve">по </w:t>
      </w:r>
      <w:r>
        <w:rPr>
          <w:rFonts w:ascii="Times New Roman" w:hAnsi="Times New Roman" w:cs="Times New Roman"/>
          <w:i/>
          <w:spacing w:val="5"/>
          <w:sz w:val="24"/>
          <w:szCs w:val="24"/>
        </w:rPr>
        <w:t xml:space="preserve">соображениям </w:t>
      </w:r>
      <w:r>
        <w:rPr>
          <w:rFonts w:ascii="Times New Roman" w:hAnsi="Times New Roman" w:cs="Times New Roman"/>
          <w:i/>
          <w:spacing w:val="6"/>
          <w:sz w:val="24"/>
          <w:szCs w:val="24"/>
        </w:rPr>
        <w:t xml:space="preserve">совести </w:t>
      </w:r>
      <w:r>
        <w:rPr>
          <w:rFonts w:ascii="Times New Roman" w:hAnsi="Times New Roman" w:cs="Times New Roman"/>
          <w:i/>
          <w:spacing w:val="2"/>
          <w:sz w:val="24"/>
          <w:szCs w:val="24"/>
        </w:rPr>
        <w:t xml:space="preserve">по </w:t>
      </w:r>
      <w:r>
        <w:rPr>
          <w:rFonts w:ascii="Times New Roman" w:hAnsi="Times New Roman" w:cs="Times New Roman"/>
          <w:i/>
          <w:spacing w:val="5"/>
          <w:sz w:val="24"/>
          <w:szCs w:val="24"/>
        </w:rPr>
        <w:t xml:space="preserve">установленной форме автоматически </w:t>
      </w:r>
      <w:r>
        <w:rPr>
          <w:rFonts w:ascii="Times New Roman" w:hAnsi="Times New Roman" w:cs="Times New Roman"/>
          <w:i/>
          <w:spacing w:val="4"/>
          <w:sz w:val="24"/>
          <w:szCs w:val="24"/>
        </w:rPr>
        <w:t xml:space="preserve">ведет </w:t>
      </w:r>
      <w:r>
        <w:rPr>
          <w:rFonts w:ascii="Times New Roman" w:hAnsi="Times New Roman" w:cs="Times New Roman"/>
          <w:i/>
          <w:sz w:val="24"/>
          <w:szCs w:val="24"/>
        </w:rPr>
        <w:t xml:space="preserve">к </w:t>
      </w:r>
      <w:r>
        <w:rPr>
          <w:rFonts w:ascii="Times New Roman" w:hAnsi="Times New Roman" w:cs="Times New Roman"/>
          <w:i/>
          <w:spacing w:val="5"/>
          <w:sz w:val="24"/>
          <w:szCs w:val="24"/>
        </w:rPr>
        <w:t xml:space="preserve">признанию </w:t>
      </w:r>
      <w:r>
        <w:rPr>
          <w:rFonts w:ascii="Times New Roman" w:hAnsi="Times New Roman" w:cs="Times New Roman"/>
          <w:i/>
          <w:spacing w:val="6"/>
          <w:sz w:val="24"/>
          <w:szCs w:val="24"/>
        </w:rPr>
        <w:t xml:space="preserve">обоснованности </w:t>
      </w:r>
      <w:r>
        <w:rPr>
          <w:rFonts w:ascii="Times New Roman" w:hAnsi="Times New Roman" w:cs="Times New Roman"/>
          <w:i/>
          <w:spacing w:val="4"/>
          <w:sz w:val="24"/>
          <w:szCs w:val="24"/>
        </w:rPr>
        <w:t xml:space="preserve">отказа </w:t>
      </w:r>
      <w:r>
        <w:rPr>
          <w:rFonts w:ascii="Times New Roman" w:hAnsi="Times New Roman" w:cs="Times New Roman"/>
          <w:i/>
          <w:spacing w:val="2"/>
          <w:sz w:val="24"/>
          <w:szCs w:val="24"/>
        </w:rPr>
        <w:t xml:space="preserve">от </w:t>
      </w:r>
      <w:r>
        <w:rPr>
          <w:rFonts w:ascii="Times New Roman" w:hAnsi="Times New Roman" w:cs="Times New Roman"/>
          <w:i/>
          <w:spacing w:val="5"/>
          <w:sz w:val="24"/>
          <w:szCs w:val="24"/>
        </w:rPr>
        <w:t xml:space="preserve">военной </w:t>
      </w:r>
      <w:r>
        <w:rPr>
          <w:rFonts w:ascii="Times New Roman" w:hAnsi="Times New Roman" w:cs="Times New Roman"/>
          <w:i/>
          <w:spacing w:val="4"/>
          <w:sz w:val="24"/>
          <w:szCs w:val="24"/>
        </w:rPr>
        <w:t xml:space="preserve">службы </w:t>
      </w:r>
      <w:r>
        <w:rPr>
          <w:rFonts w:ascii="Times New Roman" w:hAnsi="Times New Roman" w:cs="Times New Roman"/>
          <w:i/>
          <w:spacing w:val="2"/>
          <w:sz w:val="24"/>
          <w:szCs w:val="24"/>
        </w:rPr>
        <w:t xml:space="preserve">по </w:t>
      </w:r>
      <w:r>
        <w:rPr>
          <w:rFonts w:ascii="Times New Roman" w:hAnsi="Times New Roman" w:cs="Times New Roman"/>
          <w:i/>
          <w:spacing w:val="5"/>
          <w:sz w:val="24"/>
          <w:szCs w:val="24"/>
        </w:rPr>
        <w:t xml:space="preserve">соображениям </w:t>
      </w:r>
      <w:r>
        <w:rPr>
          <w:rFonts w:ascii="Times New Roman" w:hAnsi="Times New Roman" w:cs="Times New Roman"/>
          <w:i/>
          <w:spacing w:val="10"/>
          <w:sz w:val="24"/>
          <w:szCs w:val="24"/>
        </w:rPr>
        <w:t>совес</w:t>
      </w:r>
      <w:r>
        <w:rPr>
          <w:rFonts w:ascii="Times New Roman" w:hAnsi="Times New Roman" w:cs="Times New Roman"/>
          <w:i/>
          <w:spacing w:val="3"/>
          <w:sz w:val="24"/>
          <w:szCs w:val="24"/>
        </w:rPr>
        <w:t>ти</w:t>
      </w:r>
      <w:r>
        <w:rPr>
          <w:rFonts w:ascii="Times New Roman" w:hAnsi="Times New Roman" w:cs="Times New Roman"/>
          <w:spacing w:val="3"/>
          <w:sz w:val="24"/>
          <w:szCs w:val="24"/>
        </w:rPr>
        <w:t>»</w:t>
      </w:r>
      <w:r>
        <w:rPr>
          <w:rStyle w:val="a7"/>
          <w:rFonts w:ascii="Times New Roman" w:hAnsi="Times New Roman" w:cs="Times New Roman"/>
          <w:spacing w:val="3"/>
          <w:sz w:val="24"/>
          <w:szCs w:val="24"/>
        </w:rPr>
        <w:footnoteReference w:id="4"/>
      </w:r>
      <w:r w:rsidR="00552055" w:rsidRPr="00552055">
        <w:rPr>
          <w:rFonts w:ascii="Times New Roman" w:hAnsi="Times New Roman" w:cs="Times New Roman"/>
          <w:sz w:val="24"/>
          <w:szCs w:val="24"/>
        </w:rPr>
        <w:t xml:space="preserve"> </w:t>
      </w:r>
    </w:p>
    <w:p w:rsidR="00552055" w:rsidRDefault="00552055">
      <w:pPr>
        <w:shd w:val="clear" w:color="auto" w:fill="FFFFFF"/>
        <w:spacing w:after="0" w:line="360" w:lineRule="auto"/>
        <w:ind w:firstLine="709"/>
        <w:jc w:val="both"/>
        <w:rPr>
          <w:rFonts w:ascii="Times New Roman" w:hAnsi="Times New Roman" w:cs="Times New Roman"/>
          <w:sz w:val="24"/>
          <w:szCs w:val="24"/>
        </w:rPr>
      </w:pPr>
      <w:r w:rsidRPr="00552055">
        <w:rPr>
          <w:rFonts w:ascii="Times New Roman" w:hAnsi="Times New Roman" w:cs="Times New Roman"/>
          <w:sz w:val="24"/>
          <w:szCs w:val="24"/>
        </w:rPr>
        <w:t xml:space="preserve">Несмотря на то, что </w:t>
      </w:r>
      <w:r w:rsidRPr="00552055">
        <w:rPr>
          <w:rFonts w:ascii="Times New Roman" w:hAnsi="Times New Roman" w:cs="Times New Roman"/>
          <w:spacing w:val="2"/>
          <w:sz w:val="24"/>
          <w:szCs w:val="24"/>
        </w:rPr>
        <w:t>Управление Верховного комиссариата ООН по правам человека</w:t>
      </w:r>
      <w:r w:rsidRPr="00552055">
        <w:rPr>
          <w:rFonts w:ascii="Times New Roman" w:hAnsi="Times New Roman" w:cs="Times New Roman"/>
          <w:sz w:val="24"/>
          <w:szCs w:val="24"/>
        </w:rPr>
        <w:t xml:space="preserve"> подчеркивает, что подача заявления на АГС сама по себе является подтверждением обоснованности отказа от военной службы по </w:t>
      </w:r>
      <w:r w:rsidRPr="001C5535">
        <w:rPr>
          <w:rFonts w:ascii="Times New Roman" w:hAnsi="Times New Roman" w:cs="Times New Roman"/>
          <w:sz w:val="24"/>
          <w:szCs w:val="24"/>
        </w:rPr>
        <w:t>убеждения</w:t>
      </w:r>
      <w:r w:rsidR="002E7CB4" w:rsidRPr="001C5535">
        <w:rPr>
          <w:rFonts w:ascii="Times New Roman" w:hAnsi="Times New Roman" w:cs="Times New Roman"/>
          <w:sz w:val="24"/>
          <w:szCs w:val="24"/>
        </w:rPr>
        <w:t>м</w:t>
      </w:r>
      <w:r w:rsidRPr="001C5535">
        <w:rPr>
          <w:rFonts w:ascii="Times New Roman" w:hAnsi="Times New Roman" w:cs="Times New Roman"/>
          <w:sz w:val="24"/>
          <w:szCs w:val="24"/>
        </w:rPr>
        <w:t>,</w:t>
      </w:r>
      <w:r w:rsidRPr="00552055">
        <w:rPr>
          <w:rFonts w:ascii="Times New Roman" w:hAnsi="Times New Roman" w:cs="Times New Roman"/>
          <w:sz w:val="24"/>
          <w:szCs w:val="24"/>
        </w:rPr>
        <w:t xml:space="preserve">  в данный момент, международные правозащитные институции допускают возможность оценки и проверки государством убеждений гражданина: «</w:t>
      </w:r>
      <w:r w:rsidRPr="00552055">
        <w:rPr>
          <w:rFonts w:ascii="Times New Roman" w:hAnsi="Times New Roman" w:cs="Times New Roman"/>
          <w:i/>
          <w:sz w:val="24"/>
          <w:szCs w:val="24"/>
        </w:rPr>
        <w:t>63. Соответственно, государствам разрешается устанавливать процедуры для оценки серьезности убеждений отдельных лиц и пресекать любые попытки злоупотребления возможностью освобождения от военной службы со стороны лиц, которые в состоянии выполнять свою военную службу</w:t>
      </w:r>
      <w:r w:rsidRPr="00552055">
        <w:rPr>
          <w:rFonts w:ascii="Times New Roman" w:hAnsi="Times New Roman" w:cs="Times New Roman"/>
          <w:sz w:val="24"/>
          <w:szCs w:val="24"/>
        </w:rPr>
        <w:t>»</w:t>
      </w:r>
      <w:r w:rsidR="00A51396">
        <w:rPr>
          <w:rStyle w:val="a7"/>
          <w:rFonts w:ascii="Times New Roman" w:hAnsi="Times New Roman" w:cs="Times New Roman"/>
          <w:sz w:val="24"/>
          <w:szCs w:val="24"/>
        </w:rPr>
        <w:footnoteReference w:id="5"/>
      </w:r>
      <w:r w:rsidRPr="00552055">
        <w:rPr>
          <w:rFonts w:ascii="Times New Roman" w:hAnsi="Times New Roman" w:cs="Times New Roman"/>
          <w:sz w:val="24"/>
          <w:szCs w:val="24"/>
        </w:rPr>
        <w:t>.</w:t>
      </w:r>
    </w:p>
    <w:p w:rsidR="00552055" w:rsidRDefault="00552055">
      <w:pPr>
        <w:shd w:val="clear" w:color="auto" w:fill="FFFFFF"/>
        <w:spacing w:after="0" w:line="360" w:lineRule="auto"/>
        <w:ind w:firstLine="709"/>
        <w:jc w:val="both"/>
        <w:rPr>
          <w:rFonts w:ascii="Times New Roman" w:hAnsi="Times New Roman" w:cs="Times New Roman"/>
          <w:sz w:val="24"/>
          <w:szCs w:val="24"/>
        </w:rPr>
      </w:pPr>
      <w:r w:rsidRPr="00552055">
        <w:rPr>
          <w:rFonts w:ascii="Times New Roman" w:hAnsi="Times New Roman" w:cs="Times New Roman"/>
          <w:sz w:val="24"/>
          <w:szCs w:val="24"/>
        </w:rPr>
        <w:t>При этом международные органы солидарны в том, что призывная комиссия должна быть беспристрастной и полностью независимой от военной власти: «</w:t>
      </w:r>
      <w:r w:rsidRPr="00552055">
        <w:rPr>
          <w:rFonts w:ascii="Times New Roman" w:hAnsi="Times New Roman" w:cs="Times New Roman"/>
          <w:i/>
          <w:spacing w:val="3"/>
          <w:sz w:val="24"/>
          <w:szCs w:val="24"/>
        </w:rPr>
        <w:t xml:space="preserve">Во </w:t>
      </w:r>
      <w:r w:rsidRPr="00552055">
        <w:rPr>
          <w:rFonts w:ascii="Times New Roman" w:hAnsi="Times New Roman" w:cs="Times New Roman"/>
          <w:i/>
          <w:spacing w:val="4"/>
          <w:sz w:val="24"/>
          <w:szCs w:val="24"/>
        </w:rPr>
        <w:t>всех случ</w:t>
      </w:r>
      <w:r w:rsidRPr="00552055">
        <w:rPr>
          <w:rFonts w:ascii="Times New Roman" w:hAnsi="Times New Roman" w:cs="Times New Roman"/>
          <w:i/>
          <w:spacing w:val="7"/>
          <w:sz w:val="24"/>
          <w:szCs w:val="24"/>
        </w:rPr>
        <w:t>а</w:t>
      </w:r>
      <w:r w:rsidRPr="00552055">
        <w:rPr>
          <w:rFonts w:ascii="Times New Roman" w:hAnsi="Times New Roman" w:cs="Times New Roman"/>
          <w:i/>
          <w:spacing w:val="3"/>
          <w:sz w:val="24"/>
          <w:szCs w:val="24"/>
        </w:rPr>
        <w:t xml:space="preserve">ях </w:t>
      </w:r>
      <w:r w:rsidRPr="00552055">
        <w:rPr>
          <w:rFonts w:ascii="Times New Roman" w:hAnsi="Times New Roman" w:cs="Times New Roman"/>
          <w:i/>
          <w:spacing w:val="4"/>
          <w:sz w:val="24"/>
          <w:szCs w:val="24"/>
        </w:rPr>
        <w:t xml:space="preserve">должно быть право </w:t>
      </w:r>
      <w:r w:rsidRPr="00552055">
        <w:rPr>
          <w:rFonts w:ascii="Times New Roman" w:hAnsi="Times New Roman" w:cs="Times New Roman"/>
          <w:i/>
          <w:spacing w:val="2"/>
          <w:sz w:val="24"/>
          <w:szCs w:val="24"/>
        </w:rPr>
        <w:t xml:space="preserve">на </w:t>
      </w:r>
      <w:r w:rsidRPr="00552055">
        <w:rPr>
          <w:rFonts w:ascii="Times New Roman" w:hAnsi="Times New Roman" w:cs="Times New Roman"/>
          <w:i/>
          <w:spacing w:val="5"/>
          <w:sz w:val="24"/>
          <w:szCs w:val="24"/>
        </w:rPr>
        <w:t xml:space="preserve">апелляционное обжалование </w:t>
      </w:r>
      <w:r w:rsidRPr="00552055">
        <w:rPr>
          <w:rFonts w:ascii="Times New Roman" w:hAnsi="Times New Roman" w:cs="Times New Roman"/>
          <w:i/>
          <w:sz w:val="24"/>
          <w:szCs w:val="24"/>
        </w:rPr>
        <w:t xml:space="preserve">в </w:t>
      </w:r>
      <w:r w:rsidRPr="00552055">
        <w:rPr>
          <w:rFonts w:ascii="Times New Roman" w:hAnsi="Times New Roman" w:cs="Times New Roman"/>
          <w:i/>
          <w:spacing w:val="5"/>
          <w:sz w:val="24"/>
          <w:szCs w:val="24"/>
        </w:rPr>
        <w:t>независимом гражда</w:t>
      </w:r>
      <w:r w:rsidRPr="00552055">
        <w:rPr>
          <w:rFonts w:ascii="Times New Roman" w:hAnsi="Times New Roman" w:cs="Times New Roman"/>
          <w:i/>
          <w:spacing w:val="6"/>
          <w:sz w:val="24"/>
          <w:szCs w:val="24"/>
        </w:rPr>
        <w:t>н</w:t>
      </w:r>
      <w:r w:rsidRPr="00552055">
        <w:rPr>
          <w:rFonts w:ascii="Times New Roman" w:hAnsi="Times New Roman" w:cs="Times New Roman"/>
          <w:i/>
          <w:sz w:val="24"/>
          <w:szCs w:val="24"/>
        </w:rPr>
        <w:t xml:space="preserve">ском </w:t>
      </w:r>
      <w:r w:rsidRPr="00552055">
        <w:rPr>
          <w:rFonts w:ascii="Times New Roman" w:hAnsi="Times New Roman" w:cs="Times New Roman"/>
          <w:i/>
          <w:spacing w:val="3"/>
          <w:sz w:val="24"/>
          <w:szCs w:val="24"/>
        </w:rPr>
        <w:t xml:space="preserve">судебном </w:t>
      </w:r>
      <w:r w:rsidRPr="00552055">
        <w:rPr>
          <w:rFonts w:ascii="Times New Roman" w:hAnsi="Times New Roman" w:cs="Times New Roman"/>
          <w:i/>
          <w:spacing w:val="5"/>
          <w:sz w:val="24"/>
          <w:szCs w:val="24"/>
        </w:rPr>
        <w:t xml:space="preserve">органе. </w:t>
      </w:r>
      <w:r w:rsidRPr="00552055">
        <w:rPr>
          <w:rFonts w:ascii="Times New Roman" w:hAnsi="Times New Roman" w:cs="Times New Roman"/>
          <w:i/>
          <w:spacing w:val="6"/>
          <w:sz w:val="24"/>
          <w:szCs w:val="24"/>
        </w:rPr>
        <w:t xml:space="preserve">Соответствующий </w:t>
      </w:r>
      <w:r w:rsidRPr="00552055">
        <w:rPr>
          <w:rFonts w:ascii="Times New Roman" w:hAnsi="Times New Roman" w:cs="Times New Roman"/>
          <w:i/>
          <w:spacing w:val="5"/>
          <w:sz w:val="24"/>
          <w:szCs w:val="24"/>
        </w:rPr>
        <w:t xml:space="preserve">орган, принимающий </w:t>
      </w:r>
      <w:r w:rsidRPr="00552055">
        <w:rPr>
          <w:rFonts w:ascii="Times New Roman" w:hAnsi="Times New Roman" w:cs="Times New Roman"/>
          <w:i/>
          <w:spacing w:val="6"/>
          <w:sz w:val="24"/>
          <w:szCs w:val="24"/>
        </w:rPr>
        <w:t xml:space="preserve">решения, </w:t>
      </w:r>
      <w:r w:rsidRPr="00552055">
        <w:rPr>
          <w:rFonts w:ascii="Times New Roman" w:hAnsi="Times New Roman" w:cs="Times New Roman"/>
          <w:i/>
          <w:spacing w:val="7"/>
          <w:sz w:val="24"/>
          <w:szCs w:val="24"/>
        </w:rPr>
        <w:t>дол</w:t>
      </w:r>
      <w:r w:rsidRPr="00552055">
        <w:rPr>
          <w:rFonts w:ascii="Times New Roman" w:hAnsi="Times New Roman" w:cs="Times New Roman"/>
          <w:i/>
          <w:spacing w:val="3"/>
          <w:sz w:val="24"/>
          <w:szCs w:val="24"/>
        </w:rPr>
        <w:t xml:space="preserve">жен </w:t>
      </w:r>
      <w:r w:rsidRPr="00552055">
        <w:rPr>
          <w:rFonts w:ascii="Times New Roman" w:hAnsi="Times New Roman" w:cs="Times New Roman"/>
          <w:i/>
          <w:spacing w:val="4"/>
          <w:sz w:val="24"/>
          <w:szCs w:val="24"/>
        </w:rPr>
        <w:t xml:space="preserve">быть </w:t>
      </w:r>
      <w:r w:rsidRPr="00552055">
        <w:rPr>
          <w:rFonts w:ascii="Times New Roman" w:hAnsi="Times New Roman" w:cs="Times New Roman"/>
          <w:i/>
          <w:spacing w:val="5"/>
          <w:sz w:val="24"/>
          <w:szCs w:val="24"/>
        </w:rPr>
        <w:t xml:space="preserve">полностью </w:t>
      </w:r>
      <w:r w:rsidRPr="00552055">
        <w:rPr>
          <w:rFonts w:ascii="Times New Roman" w:hAnsi="Times New Roman" w:cs="Times New Roman"/>
          <w:i/>
          <w:spacing w:val="6"/>
          <w:sz w:val="24"/>
          <w:szCs w:val="24"/>
        </w:rPr>
        <w:t xml:space="preserve">независимым </w:t>
      </w:r>
      <w:r w:rsidRPr="00552055">
        <w:rPr>
          <w:rFonts w:ascii="Times New Roman" w:hAnsi="Times New Roman" w:cs="Times New Roman"/>
          <w:i/>
          <w:spacing w:val="2"/>
          <w:sz w:val="24"/>
          <w:szCs w:val="24"/>
        </w:rPr>
        <w:t xml:space="preserve">от </w:t>
      </w:r>
      <w:r w:rsidRPr="00552055">
        <w:rPr>
          <w:rFonts w:ascii="Times New Roman" w:hAnsi="Times New Roman" w:cs="Times New Roman"/>
          <w:i/>
          <w:spacing w:val="5"/>
          <w:sz w:val="24"/>
          <w:szCs w:val="24"/>
        </w:rPr>
        <w:t xml:space="preserve">военных </w:t>
      </w:r>
      <w:r w:rsidRPr="00552055">
        <w:rPr>
          <w:rFonts w:ascii="Times New Roman" w:hAnsi="Times New Roman" w:cs="Times New Roman"/>
          <w:i/>
          <w:spacing w:val="4"/>
          <w:sz w:val="24"/>
          <w:szCs w:val="24"/>
        </w:rPr>
        <w:t xml:space="preserve">властей, </w:t>
      </w:r>
      <w:r w:rsidRPr="00552055">
        <w:rPr>
          <w:rFonts w:ascii="Times New Roman" w:hAnsi="Times New Roman" w:cs="Times New Roman"/>
          <w:i/>
          <w:sz w:val="24"/>
          <w:szCs w:val="24"/>
        </w:rPr>
        <w:t xml:space="preserve">а лицу, </w:t>
      </w:r>
      <w:r w:rsidRPr="00552055">
        <w:rPr>
          <w:rFonts w:ascii="Times New Roman" w:hAnsi="Times New Roman" w:cs="Times New Roman"/>
          <w:i/>
          <w:spacing w:val="7"/>
          <w:sz w:val="24"/>
          <w:szCs w:val="24"/>
        </w:rPr>
        <w:t>отказывающе</w:t>
      </w:r>
      <w:r w:rsidRPr="00552055">
        <w:rPr>
          <w:rFonts w:ascii="Times New Roman" w:hAnsi="Times New Roman" w:cs="Times New Roman"/>
          <w:i/>
          <w:spacing w:val="5"/>
          <w:sz w:val="24"/>
          <w:szCs w:val="24"/>
        </w:rPr>
        <w:t xml:space="preserve">муся </w:t>
      </w:r>
      <w:r w:rsidRPr="00552055">
        <w:rPr>
          <w:rFonts w:ascii="Times New Roman" w:hAnsi="Times New Roman" w:cs="Times New Roman"/>
          <w:i/>
          <w:spacing w:val="2"/>
          <w:sz w:val="24"/>
          <w:szCs w:val="24"/>
        </w:rPr>
        <w:t xml:space="preserve">от </w:t>
      </w:r>
      <w:r w:rsidRPr="00552055">
        <w:rPr>
          <w:rFonts w:ascii="Times New Roman" w:hAnsi="Times New Roman" w:cs="Times New Roman"/>
          <w:i/>
          <w:spacing w:val="5"/>
          <w:sz w:val="24"/>
          <w:szCs w:val="24"/>
        </w:rPr>
        <w:t xml:space="preserve">военной </w:t>
      </w:r>
      <w:r w:rsidRPr="00552055">
        <w:rPr>
          <w:rFonts w:ascii="Times New Roman" w:hAnsi="Times New Roman" w:cs="Times New Roman"/>
          <w:i/>
          <w:spacing w:val="4"/>
          <w:sz w:val="24"/>
          <w:szCs w:val="24"/>
        </w:rPr>
        <w:t xml:space="preserve">службы </w:t>
      </w:r>
      <w:r w:rsidRPr="00552055">
        <w:rPr>
          <w:rFonts w:ascii="Times New Roman" w:hAnsi="Times New Roman" w:cs="Times New Roman"/>
          <w:i/>
          <w:spacing w:val="2"/>
          <w:sz w:val="24"/>
          <w:szCs w:val="24"/>
        </w:rPr>
        <w:t xml:space="preserve">по </w:t>
      </w:r>
      <w:r w:rsidRPr="00552055">
        <w:rPr>
          <w:rFonts w:ascii="Times New Roman" w:hAnsi="Times New Roman" w:cs="Times New Roman"/>
          <w:i/>
          <w:spacing w:val="5"/>
          <w:sz w:val="24"/>
          <w:szCs w:val="24"/>
        </w:rPr>
        <w:t xml:space="preserve">соображениям </w:t>
      </w:r>
      <w:r w:rsidRPr="00552055">
        <w:rPr>
          <w:rFonts w:ascii="Times New Roman" w:hAnsi="Times New Roman" w:cs="Times New Roman"/>
          <w:i/>
          <w:spacing w:val="6"/>
          <w:sz w:val="24"/>
          <w:szCs w:val="24"/>
        </w:rPr>
        <w:t xml:space="preserve">совести </w:t>
      </w:r>
      <w:r w:rsidRPr="00552055">
        <w:rPr>
          <w:rFonts w:ascii="Times New Roman" w:hAnsi="Times New Roman" w:cs="Times New Roman"/>
          <w:i/>
          <w:spacing w:val="3"/>
          <w:sz w:val="24"/>
          <w:szCs w:val="24"/>
        </w:rPr>
        <w:t xml:space="preserve">необходимо </w:t>
      </w:r>
      <w:r w:rsidRPr="00552055">
        <w:rPr>
          <w:rFonts w:ascii="Times New Roman" w:hAnsi="Times New Roman" w:cs="Times New Roman"/>
          <w:i/>
          <w:spacing w:val="6"/>
          <w:sz w:val="24"/>
          <w:szCs w:val="24"/>
        </w:rPr>
        <w:t xml:space="preserve">предоставить </w:t>
      </w:r>
      <w:r w:rsidRPr="00552055">
        <w:rPr>
          <w:rFonts w:ascii="Times New Roman" w:hAnsi="Times New Roman" w:cs="Times New Roman"/>
          <w:i/>
          <w:spacing w:val="5"/>
          <w:sz w:val="24"/>
          <w:szCs w:val="24"/>
        </w:rPr>
        <w:t xml:space="preserve">возможность  </w:t>
      </w:r>
      <w:r w:rsidRPr="00552055">
        <w:rPr>
          <w:rFonts w:ascii="Times New Roman" w:hAnsi="Times New Roman" w:cs="Times New Roman"/>
          <w:i/>
          <w:spacing w:val="4"/>
          <w:sz w:val="24"/>
          <w:szCs w:val="24"/>
        </w:rPr>
        <w:t xml:space="preserve">быть  </w:t>
      </w:r>
      <w:r w:rsidRPr="00552055">
        <w:rPr>
          <w:rFonts w:ascii="Times New Roman" w:hAnsi="Times New Roman" w:cs="Times New Roman"/>
          <w:i/>
          <w:spacing w:val="6"/>
          <w:sz w:val="24"/>
          <w:szCs w:val="24"/>
        </w:rPr>
        <w:t xml:space="preserve">заслушанным,  </w:t>
      </w:r>
      <w:r w:rsidRPr="00552055">
        <w:rPr>
          <w:rFonts w:ascii="Times New Roman" w:hAnsi="Times New Roman" w:cs="Times New Roman"/>
          <w:i/>
          <w:spacing w:val="4"/>
          <w:sz w:val="24"/>
          <w:szCs w:val="24"/>
        </w:rPr>
        <w:t xml:space="preserve">право  </w:t>
      </w:r>
      <w:r w:rsidRPr="00552055">
        <w:rPr>
          <w:rFonts w:ascii="Times New Roman" w:hAnsi="Times New Roman" w:cs="Times New Roman"/>
          <w:i/>
          <w:spacing w:val="2"/>
          <w:sz w:val="24"/>
          <w:szCs w:val="24"/>
        </w:rPr>
        <w:t xml:space="preserve">на   </w:t>
      </w:r>
      <w:r w:rsidRPr="00552055">
        <w:rPr>
          <w:rFonts w:ascii="Times New Roman" w:hAnsi="Times New Roman" w:cs="Times New Roman"/>
          <w:i/>
          <w:spacing w:val="6"/>
          <w:sz w:val="24"/>
          <w:szCs w:val="24"/>
        </w:rPr>
        <w:t xml:space="preserve">юридическое  представительство, </w:t>
      </w:r>
      <w:r w:rsidRPr="00552055">
        <w:rPr>
          <w:rFonts w:ascii="Times New Roman" w:hAnsi="Times New Roman" w:cs="Times New Roman"/>
          <w:i/>
          <w:sz w:val="24"/>
          <w:szCs w:val="24"/>
        </w:rPr>
        <w:t xml:space="preserve">а </w:t>
      </w:r>
      <w:r w:rsidRPr="00552055">
        <w:rPr>
          <w:rFonts w:ascii="Times New Roman" w:hAnsi="Times New Roman" w:cs="Times New Roman"/>
          <w:i/>
          <w:spacing w:val="4"/>
          <w:sz w:val="24"/>
          <w:szCs w:val="24"/>
        </w:rPr>
        <w:t xml:space="preserve">также </w:t>
      </w:r>
      <w:r w:rsidRPr="00552055">
        <w:rPr>
          <w:rFonts w:ascii="Times New Roman" w:hAnsi="Times New Roman" w:cs="Times New Roman"/>
          <w:i/>
          <w:spacing w:val="5"/>
          <w:sz w:val="24"/>
          <w:szCs w:val="24"/>
        </w:rPr>
        <w:t xml:space="preserve">возможность </w:t>
      </w:r>
      <w:r w:rsidRPr="00552055">
        <w:rPr>
          <w:rFonts w:ascii="Times New Roman" w:hAnsi="Times New Roman" w:cs="Times New Roman"/>
          <w:i/>
          <w:spacing w:val="4"/>
          <w:sz w:val="24"/>
          <w:szCs w:val="24"/>
        </w:rPr>
        <w:t xml:space="preserve">вызывать </w:t>
      </w:r>
      <w:r w:rsidRPr="00552055">
        <w:rPr>
          <w:rFonts w:ascii="Times New Roman" w:hAnsi="Times New Roman" w:cs="Times New Roman"/>
          <w:i/>
          <w:spacing w:val="5"/>
          <w:sz w:val="24"/>
          <w:szCs w:val="24"/>
        </w:rPr>
        <w:t>соответствующих</w:t>
      </w:r>
      <w:r w:rsidRPr="00552055">
        <w:rPr>
          <w:rFonts w:ascii="Times New Roman" w:hAnsi="Times New Roman" w:cs="Times New Roman"/>
          <w:i/>
          <w:spacing w:val="18"/>
          <w:sz w:val="24"/>
          <w:szCs w:val="24"/>
        </w:rPr>
        <w:t xml:space="preserve"> </w:t>
      </w:r>
      <w:r w:rsidRPr="00552055">
        <w:rPr>
          <w:rFonts w:ascii="Times New Roman" w:hAnsi="Times New Roman" w:cs="Times New Roman"/>
          <w:i/>
          <w:spacing w:val="5"/>
          <w:sz w:val="24"/>
          <w:szCs w:val="24"/>
        </w:rPr>
        <w:t>свидетелей»</w:t>
      </w:r>
      <w:r w:rsidR="00A51396">
        <w:rPr>
          <w:rStyle w:val="a7"/>
          <w:rFonts w:ascii="Times New Roman" w:hAnsi="Times New Roman" w:cs="Times New Roman"/>
          <w:i/>
          <w:spacing w:val="5"/>
          <w:sz w:val="24"/>
          <w:szCs w:val="24"/>
        </w:rPr>
        <w:footnoteReference w:id="6"/>
      </w:r>
      <w:r w:rsidRPr="00552055">
        <w:rPr>
          <w:rFonts w:ascii="Times New Roman" w:hAnsi="Times New Roman" w:cs="Times New Roman"/>
          <w:sz w:val="24"/>
          <w:szCs w:val="24"/>
        </w:rPr>
        <w:t>.</w:t>
      </w:r>
    </w:p>
    <w:p w:rsidR="00552055" w:rsidRDefault="00552055">
      <w:pPr>
        <w:shd w:val="clear" w:color="auto" w:fill="FFFFFF"/>
        <w:spacing w:after="0" w:line="360" w:lineRule="auto"/>
        <w:ind w:firstLine="709"/>
        <w:jc w:val="both"/>
        <w:rPr>
          <w:rFonts w:ascii="Times New Roman" w:hAnsi="Times New Roman" w:cs="Times New Roman"/>
          <w:sz w:val="24"/>
          <w:szCs w:val="24"/>
        </w:rPr>
      </w:pPr>
      <w:r w:rsidRPr="00552055">
        <w:rPr>
          <w:rFonts w:ascii="Times New Roman" w:hAnsi="Times New Roman" w:cs="Times New Roman"/>
          <w:sz w:val="24"/>
          <w:szCs w:val="24"/>
        </w:rPr>
        <w:t xml:space="preserve">Параграф 62 Рекомендаций по международной защите № 10 Управления Верховного комиссара ООН по делам беженцев от 03.12.2013 г. говорит о том, что при </w:t>
      </w:r>
      <w:r w:rsidRPr="00552055">
        <w:rPr>
          <w:rFonts w:ascii="Times New Roman" w:hAnsi="Times New Roman" w:cs="Times New Roman"/>
          <w:sz w:val="24"/>
          <w:szCs w:val="24"/>
        </w:rPr>
        <w:lastRenderedPageBreak/>
        <w:t>оценке достоверности правоприменители должны толковать сомнения в пользу заявителя, если при всех искренних стараниях заявитель не может предоставить доказательств некоторых фактов, изложенных в просьбе.</w:t>
      </w:r>
    </w:p>
    <w:p w:rsidR="00552055" w:rsidRDefault="00552055">
      <w:pPr>
        <w:shd w:val="clear" w:color="auto" w:fill="FFFFFF"/>
        <w:spacing w:after="0" w:line="360" w:lineRule="auto"/>
        <w:ind w:firstLine="709"/>
        <w:jc w:val="both"/>
        <w:rPr>
          <w:rFonts w:ascii="Times New Roman" w:hAnsi="Times New Roman" w:cs="Times New Roman"/>
          <w:sz w:val="24"/>
          <w:szCs w:val="24"/>
        </w:rPr>
      </w:pPr>
      <w:r w:rsidRPr="00552055">
        <w:rPr>
          <w:rFonts w:ascii="Times New Roman" w:hAnsi="Times New Roman" w:cs="Times New Roman"/>
          <w:sz w:val="24"/>
          <w:szCs w:val="24"/>
        </w:rPr>
        <w:t xml:space="preserve">Таким образом, международные стандарты допускают возможность оценки государством убеждений человека, но с учетом презумпции его добросовестности как гражданина. </w:t>
      </w:r>
    </w:p>
    <w:p w:rsidR="00552055" w:rsidRPr="00552055" w:rsidRDefault="00552055">
      <w:pPr>
        <w:shd w:val="clear" w:color="auto" w:fill="FFFFFF"/>
        <w:spacing w:after="0" w:line="360" w:lineRule="auto"/>
        <w:ind w:firstLine="709"/>
        <w:jc w:val="both"/>
        <w:rPr>
          <w:rFonts w:ascii="Times New Roman" w:hAnsi="Times New Roman" w:cs="Times New Roman"/>
          <w:sz w:val="24"/>
          <w:szCs w:val="24"/>
        </w:rPr>
      </w:pPr>
      <w:r w:rsidRPr="00552055">
        <w:rPr>
          <w:rFonts w:ascii="Times New Roman" w:hAnsi="Times New Roman" w:cs="Times New Roman"/>
          <w:sz w:val="24"/>
          <w:szCs w:val="24"/>
        </w:rPr>
        <w:t>Представляется, что процедура оценки государством убеждений граждан вне зависимости от ее специфики не может быть объективной. Убеждения, в отличие от иных материальных или физических явлений, не могут быть проверены и, соответственно, не могут быть неоспоримо доказаны,  поэтому любое решение комиссии, оценивающей убеждения человека, будет носить субъективный характер. Это создает угрозу призыва в армию граждан, имеющих убеждения, противоречащие несению военной службы и, соответственно, нарушению их права на свободу совести</w:t>
      </w:r>
      <w:r w:rsidRPr="00552055">
        <w:rPr>
          <w:rFonts w:ascii="Times New Roman" w:hAnsi="Times New Roman" w:cs="Times New Roman"/>
          <w:sz w:val="24"/>
          <w:szCs w:val="24"/>
          <w:shd w:val="clear" w:color="auto" w:fill="FFFFFF"/>
        </w:rPr>
        <w:t>.</w:t>
      </w:r>
    </w:p>
    <w:p w:rsidR="00552055" w:rsidRDefault="00552055">
      <w:pPr>
        <w:shd w:val="clear" w:color="auto" w:fill="FFFFFF"/>
        <w:spacing w:after="0" w:line="360" w:lineRule="auto"/>
        <w:ind w:firstLine="709"/>
        <w:jc w:val="both"/>
        <w:rPr>
          <w:rFonts w:ascii="Times New Roman" w:eastAsia="Times New Roman" w:hAnsi="Times New Roman" w:cs="Times New Roman"/>
          <w:sz w:val="24"/>
          <w:szCs w:val="24"/>
        </w:rPr>
      </w:pPr>
      <w:r w:rsidRPr="00552055">
        <w:rPr>
          <w:rFonts w:ascii="Times New Roman" w:hAnsi="Times New Roman" w:cs="Times New Roman"/>
          <w:sz w:val="24"/>
          <w:szCs w:val="24"/>
          <w:shd w:val="clear" w:color="auto" w:fill="FFFFFF"/>
        </w:rPr>
        <w:t xml:space="preserve">Отсутствие критериев проверки искренности убеждений создает условия правовой неопределенности. Гражданин неспособен предвидеть, покажутся ли его убеждения или представленные им материалы достаточными для замены военной службы на АГС. А призывная комиссия лишена ориентиров для принятия единообразных и объективных решений. Такой подход создает условия для принятия решений на основе личных убеждений конкретного члена призывной комиссии, что с учетом отсутствия в составе призывных комиссий лиц, обладающих </w:t>
      </w:r>
      <w:r w:rsidRPr="00552055">
        <w:rPr>
          <w:rFonts w:ascii="Times New Roman" w:eastAsia="Times New Roman" w:hAnsi="Times New Roman" w:cs="Times New Roman"/>
          <w:sz w:val="24"/>
          <w:szCs w:val="24"/>
        </w:rPr>
        <w:t xml:space="preserve">специальным образованием, знаниями и компетенцией, которые позволили бы оценить философско-этические и религиозные убеждения граждан, только способствует принятию немотивированных решений. </w:t>
      </w:r>
    </w:p>
    <w:p w:rsidR="00552055" w:rsidRDefault="00552055" w:rsidP="00552055">
      <w:pPr>
        <w:shd w:val="clear" w:color="auto" w:fill="FFFFFF"/>
        <w:spacing w:after="0" w:line="360" w:lineRule="auto"/>
        <w:ind w:firstLine="709"/>
        <w:jc w:val="both"/>
        <w:rPr>
          <w:rFonts w:ascii="Times New Roman" w:eastAsia="Times New Roman" w:hAnsi="Times New Roman" w:cs="Times New Roman"/>
          <w:sz w:val="24"/>
          <w:szCs w:val="24"/>
        </w:rPr>
      </w:pPr>
      <w:r w:rsidRPr="00552055">
        <w:rPr>
          <w:rFonts w:ascii="Times New Roman" w:eastAsia="Times New Roman" w:hAnsi="Times New Roman" w:cs="Times New Roman"/>
          <w:sz w:val="24"/>
          <w:szCs w:val="24"/>
        </w:rPr>
        <w:t>Стоит отметить заметную роль представителей силовых ведомств, участвующих в рассмотрении заявлений граждан о замене военной службы на АГС. Заместителем председателя комиссии является военный комиссар. В состав призывной комиссии входят врач, руководящий работой по медицинскому освидетельствованию призывников, и секретарь комиссии, обладающие правом голоса, которые зачастую являются сотрудниками военного комиссариата. Также в состав включен сотрудник правоохранительных органов.</w:t>
      </w:r>
    </w:p>
    <w:p w:rsidR="00552055" w:rsidRDefault="00552055" w:rsidP="00552055">
      <w:pPr>
        <w:shd w:val="clear" w:color="auto" w:fill="FFFFFF"/>
        <w:spacing w:after="0" w:line="360" w:lineRule="auto"/>
        <w:ind w:firstLine="709"/>
        <w:jc w:val="both"/>
        <w:rPr>
          <w:rFonts w:ascii="Times New Roman" w:eastAsia="Times New Roman" w:hAnsi="Times New Roman" w:cs="Times New Roman"/>
          <w:sz w:val="24"/>
          <w:szCs w:val="24"/>
        </w:rPr>
      </w:pPr>
      <w:r w:rsidRPr="00552055">
        <w:rPr>
          <w:rFonts w:ascii="Times New Roman" w:eastAsia="Times New Roman" w:hAnsi="Times New Roman" w:cs="Times New Roman"/>
          <w:sz w:val="24"/>
          <w:szCs w:val="24"/>
        </w:rPr>
        <w:t>Фактически, не связанными со структурами полиции и министерства обороны, остаются глава муниципального образования (председатель комиссии), представители отдела образования и службы занятости.</w:t>
      </w:r>
    </w:p>
    <w:p w:rsidR="00552055" w:rsidRDefault="00552055" w:rsidP="00552055">
      <w:pPr>
        <w:shd w:val="clear" w:color="auto" w:fill="FFFFFF"/>
        <w:spacing w:after="0" w:line="360" w:lineRule="auto"/>
        <w:ind w:firstLine="709"/>
        <w:jc w:val="both"/>
        <w:rPr>
          <w:rFonts w:ascii="Times New Roman" w:eastAsia="Times New Roman" w:hAnsi="Times New Roman" w:cs="Times New Roman"/>
          <w:sz w:val="24"/>
          <w:szCs w:val="24"/>
        </w:rPr>
      </w:pPr>
      <w:r w:rsidRPr="00552055">
        <w:rPr>
          <w:rFonts w:ascii="Times New Roman" w:eastAsia="Times New Roman" w:hAnsi="Times New Roman" w:cs="Times New Roman"/>
          <w:sz w:val="24"/>
          <w:szCs w:val="24"/>
        </w:rPr>
        <w:t xml:space="preserve"> Давая оценку беспристрастности комиссии, оценивающей убеждения граждан, Европейский суд по правам человека в </w:t>
      </w:r>
      <w:r w:rsidRPr="00552055">
        <w:rPr>
          <w:rFonts w:ascii="Times New Roman" w:hAnsi="Times New Roman" w:cs="Times New Roman"/>
          <w:sz w:val="24"/>
          <w:szCs w:val="24"/>
        </w:rPr>
        <w:t xml:space="preserve">деле «Папавасилакис против Греции» </w:t>
      </w:r>
      <w:r w:rsidRPr="00552055">
        <w:rPr>
          <w:rFonts w:ascii="Times New Roman" w:eastAsia="Times New Roman" w:hAnsi="Times New Roman" w:cs="Times New Roman"/>
          <w:bCs/>
          <w:sz w:val="24"/>
          <w:szCs w:val="24"/>
        </w:rPr>
        <w:t>от 15 сентября 2016 года, жалоба № 66899/14 указал следующее:</w:t>
      </w:r>
      <w:r w:rsidRPr="00552055">
        <w:rPr>
          <w:rFonts w:ascii="Times New Roman" w:eastAsia="Times New Roman" w:hAnsi="Times New Roman" w:cs="Times New Roman"/>
          <w:sz w:val="24"/>
          <w:szCs w:val="24"/>
        </w:rPr>
        <w:t xml:space="preserve"> «</w:t>
      </w:r>
      <w:r w:rsidRPr="00552055">
        <w:rPr>
          <w:rFonts w:ascii="Times New Roman" w:hAnsi="Times New Roman" w:cs="Times New Roman"/>
          <w:i/>
          <w:sz w:val="24"/>
          <w:szCs w:val="24"/>
        </w:rPr>
        <w:t xml:space="preserve">В данном деле Суд отмечает, </w:t>
      </w:r>
      <w:r w:rsidRPr="00552055">
        <w:rPr>
          <w:rFonts w:ascii="Times New Roman" w:hAnsi="Times New Roman" w:cs="Times New Roman"/>
          <w:i/>
          <w:sz w:val="24"/>
          <w:szCs w:val="24"/>
        </w:rPr>
        <w:lastRenderedPageBreak/>
        <w:t>что если бы все члены специального комитета присутствовали в момент интервьюирования заявителя, большинство было бы гражданскими лицами: два университетских профессора, специализирующиеся в области социальных наук, и советник Государственного юридического совета (Исполняющий обязанности председателя), в противовес двоим высокопоставленным офицерам армии. Однако в этот день присутствовали только председатель и два офицера. По мнению Суда, заявитель мог законно опасаться, что, поскольку он не является членом религиозной общины, ему не удастся передать свои идеологические убеждения карьерным чиновникам с высшими должностями в военной иерархии».</w:t>
      </w:r>
    </w:p>
    <w:p w:rsidR="00FC35BD" w:rsidRPr="00356352" w:rsidRDefault="00552055" w:rsidP="00FC35BD">
      <w:pPr>
        <w:shd w:val="clear" w:color="auto" w:fill="FFFFFF"/>
        <w:spacing w:after="0" w:line="360" w:lineRule="auto"/>
        <w:ind w:firstLine="709"/>
        <w:jc w:val="both"/>
        <w:rPr>
          <w:rFonts w:ascii="Times New Roman" w:eastAsia="Times New Roman" w:hAnsi="Times New Roman" w:cs="Times New Roman"/>
          <w:sz w:val="24"/>
          <w:szCs w:val="24"/>
        </w:rPr>
      </w:pPr>
      <w:r w:rsidRPr="00552055">
        <w:rPr>
          <w:rFonts w:ascii="Times New Roman" w:eastAsia="Times New Roman" w:hAnsi="Times New Roman" w:cs="Times New Roman"/>
          <w:sz w:val="24"/>
          <w:szCs w:val="24"/>
        </w:rPr>
        <w:t xml:space="preserve">Действующее законодательство предусматривает принятие решения призывной комиссии на основании выступления гражданина, анализа представленных гражданином документов, а также документов, собранных призывной комиссией, при этом закон не определяет, какие именно документы может или должна истребовать призывная комиссия, что фактические делает эту норму «спящей». </w:t>
      </w:r>
    </w:p>
    <w:p w:rsidR="00552055" w:rsidRDefault="00552055">
      <w:pPr>
        <w:shd w:val="clear" w:color="auto" w:fill="FFFFFF"/>
        <w:spacing w:after="0" w:line="360" w:lineRule="auto"/>
        <w:ind w:firstLine="709"/>
        <w:jc w:val="both"/>
        <w:rPr>
          <w:rFonts w:ascii="Times New Roman" w:eastAsia="Times New Roman" w:hAnsi="Times New Roman" w:cs="Times New Roman"/>
          <w:sz w:val="24"/>
          <w:szCs w:val="24"/>
        </w:rPr>
      </w:pPr>
      <w:r w:rsidRPr="00552055">
        <w:rPr>
          <w:rFonts w:ascii="Times New Roman" w:eastAsia="Times New Roman" w:hAnsi="Times New Roman" w:cs="Times New Roman"/>
          <w:sz w:val="24"/>
          <w:szCs w:val="24"/>
        </w:rPr>
        <w:t>Федеральный закон «Об альтернативной гражданской службе» в действующей редакции устанавливает обязанность гражданина предоставить в призывную комиссию два документа, а именно автобиографию и характеристику с места работы (учебы). Эти документы зачастую никак не связаны с доводами гражданина о наличии у него убеждений, противоречащих несению военной службы. Таким образом, складывается ситуация, при которой члены призывной комиссии без специальной подготовки, без определенных критериев и достоверных данных определяют, есть ли у гражданина, который может обладать разной степенью убедительности при изложении своей позиции, право на отказ от военной службы. Подобная ситуация создает благоприятные условия для неоправданных и нарушающих Права Человека решений.</w:t>
      </w:r>
    </w:p>
    <w:p w:rsidR="00552055" w:rsidRDefault="00552055">
      <w:pPr>
        <w:shd w:val="clear" w:color="auto" w:fill="FFFFFF"/>
        <w:spacing w:after="0" w:line="360" w:lineRule="auto"/>
        <w:ind w:firstLine="709"/>
        <w:jc w:val="both"/>
        <w:rPr>
          <w:rFonts w:ascii="Times New Roman" w:hAnsi="Times New Roman" w:cs="Times New Roman"/>
          <w:sz w:val="24"/>
          <w:szCs w:val="24"/>
          <w:shd w:val="clear" w:color="auto" w:fill="FFFFFF"/>
        </w:rPr>
      </w:pPr>
      <w:r w:rsidRPr="00552055">
        <w:rPr>
          <w:rFonts w:ascii="Times New Roman" w:hAnsi="Times New Roman" w:cs="Times New Roman"/>
          <w:sz w:val="24"/>
          <w:szCs w:val="24"/>
          <w:shd w:val="clear" w:color="auto" w:fill="FFFFFF"/>
        </w:rPr>
        <w:t>Наличие в Законе критериев, позволяющих призывной комиссии отличить убеждения, противоречащие несению военной службы, от иных убеждений, может создать ситуацию, при которой граждане, не имеющие убеждений, просто воспроизведя на призывной комиссии «правильные» доводы, получат положительное решение.</w:t>
      </w:r>
    </w:p>
    <w:p w:rsidR="00552055" w:rsidRDefault="00552055">
      <w:pPr>
        <w:shd w:val="clear" w:color="auto" w:fill="FFFFFF"/>
        <w:spacing w:after="0" w:line="360" w:lineRule="auto"/>
        <w:ind w:firstLine="709"/>
        <w:jc w:val="both"/>
        <w:rPr>
          <w:rFonts w:ascii="Times New Roman" w:hAnsi="Times New Roman" w:cs="Times New Roman"/>
          <w:sz w:val="24"/>
          <w:szCs w:val="24"/>
          <w:shd w:val="clear" w:color="auto" w:fill="FFFFFF"/>
        </w:rPr>
      </w:pPr>
      <w:r w:rsidRPr="00552055">
        <w:rPr>
          <w:rFonts w:ascii="Times New Roman" w:hAnsi="Times New Roman" w:cs="Times New Roman"/>
          <w:sz w:val="24"/>
          <w:szCs w:val="24"/>
          <w:shd w:val="clear" w:color="auto" w:fill="FFFFFF"/>
        </w:rPr>
        <w:t>В этой связи единственно верным решением представляется отказ от оценки убеждений граждан и переход к заявительному характеру права на альтернативную гражданскую службу. Данная позиция была сформулирована в Резолюции Европейского парламента от 1989 года «Об отказе от военной службы по соображениям совести и альтернативной гражданской службе» (Α3-15/89) «</w:t>
      </w:r>
      <w:r w:rsidRPr="00552055">
        <w:rPr>
          <w:rFonts w:ascii="Times New Roman" w:hAnsi="Times New Roman" w:cs="Times New Roman"/>
          <w:i/>
          <w:sz w:val="24"/>
          <w:szCs w:val="24"/>
          <w:shd w:val="clear" w:color="auto" w:fill="FFFFFF"/>
          <w:lang w:val="en-US"/>
        </w:rPr>
        <w:t>whereas</w:t>
      </w:r>
      <w:r w:rsidRPr="00552055">
        <w:rPr>
          <w:rFonts w:ascii="Times New Roman" w:hAnsi="Times New Roman" w:cs="Times New Roman"/>
          <w:i/>
          <w:sz w:val="24"/>
          <w:szCs w:val="24"/>
          <w:shd w:val="clear" w:color="auto" w:fill="FFFFFF"/>
        </w:rPr>
        <w:t xml:space="preserve"> </w:t>
      </w:r>
      <w:r w:rsidRPr="00552055">
        <w:rPr>
          <w:rFonts w:ascii="Times New Roman" w:hAnsi="Times New Roman" w:cs="Times New Roman"/>
          <w:i/>
          <w:sz w:val="24"/>
          <w:szCs w:val="24"/>
          <w:shd w:val="clear" w:color="auto" w:fill="FFFFFF"/>
          <w:lang w:val="en-US"/>
        </w:rPr>
        <w:t>no</w:t>
      </w:r>
      <w:r w:rsidRPr="00552055">
        <w:rPr>
          <w:rFonts w:ascii="Times New Roman" w:hAnsi="Times New Roman" w:cs="Times New Roman"/>
          <w:i/>
          <w:sz w:val="24"/>
          <w:szCs w:val="24"/>
          <w:shd w:val="clear" w:color="auto" w:fill="FFFFFF"/>
        </w:rPr>
        <w:t xml:space="preserve"> </w:t>
      </w:r>
      <w:r w:rsidRPr="00552055">
        <w:rPr>
          <w:rFonts w:ascii="Times New Roman" w:hAnsi="Times New Roman" w:cs="Times New Roman"/>
          <w:i/>
          <w:sz w:val="24"/>
          <w:szCs w:val="24"/>
          <w:shd w:val="clear" w:color="auto" w:fill="FFFFFF"/>
          <w:lang w:val="en-US"/>
        </w:rPr>
        <w:t>court</w:t>
      </w:r>
      <w:r w:rsidRPr="00552055">
        <w:rPr>
          <w:rFonts w:ascii="Times New Roman" w:hAnsi="Times New Roman" w:cs="Times New Roman"/>
          <w:i/>
          <w:sz w:val="24"/>
          <w:szCs w:val="24"/>
          <w:shd w:val="clear" w:color="auto" w:fill="FFFFFF"/>
        </w:rPr>
        <w:t xml:space="preserve"> </w:t>
      </w:r>
      <w:r w:rsidRPr="00552055">
        <w:rPr>
          <w:rFonts w:ascii="Times New Roman" w:hAnsi="Times New Roman" w:cs="Times New Roman"/>
          <w:i/>
          <w:sz w:val="24"/>
          <w:szCs w:val="24"/>
          <w:shd w:val="clear" w:color="auto" w:fill="FFFFFF"/>
          <w:lang w:val="en-US"/>
        </w:rPr>
        <w:t>and</w:t>
      </w:r>
      <w:r w:rsidRPr="00552055">
        <w:rPr>
          <w:rFonts w:ascii="Times New Roman" w:hAnsi="Times New Roman" w:cs="Times New Roman"/>
          <w:i/>
          <w:sz w:val="24"/>
          <w:szCs w:val="24"/>
          <w:shd w:val="clear" w:color="auto" w:fill="FFFFFF"/>
        </w:rPr>
        <w:t xml:space="preserve"> </w:t>
      </w:r>
      <w:r w:rsidRPr="00552055">
        <w:rPr>
          <w:rFonts w:ascii="Times New Roman" w:hAnsi="Times New Roman" w:cs="Times New Roman"/>
          <w:i/>
          <w:sz w:val="24"/>
          <w:szCs w:val="24"/>
          <w:shd w:val="clear" w:color="auto" w:fill="FFFFFF"/>
          <w:lang w:val="en-US"/>
        </w:rPr>
        <w:t>no</w:t>
      </w:r>
      <w:r w:rsidRPr="00552055">
        <w:rPr>
          <w:rFonts w:ascii="Times New Roman" w:hAnsi="Times New Roman" w:cs="Times New Roman"/>
          <w:i/>
          <w:sz w:val="24"/>
          <w:szCs w:val="24"/>
          <w:shd w:val="clear" w:color="auto" w:fill="FFFFFF"/>
        </w:rPr>
        <w:t xml:space="preserve"> </w:t>
      </w:r>
      <w:r w:rsidRPr="00552055">
        <w:rPr>
          <w:rFonts w:ascii="Times New Roman" w:hAnsi="Times New Roman" w:cs="Times New Roman"/>
          <w:i/>
          <w:sz w:val="24"/>
          <w:szCs w:val="24"/>
          <w:shd w:val="clear" w:color="auto" w:fill="FFFFFF"/>
          <w:lang w:val="en-US"/>
        </w:rPr>
        <w:t>committee</w:t>
      </w:r>
      <w:r w:rsidRPr="00552055">
        <w:rPr>
          <w:rFonts w:ascii="Times New Roman" w:hAnsi="Times New Roman" w:cs="Times New Roman"/>
          <w:i/>
          <w:sz w:val="24"/>
          <w:szCs w:val="24"/>
          <w:shd w:val="clear" w:color="auto" w:fill="FFFFFF"/>
        </w:rPr>
        <w:t xml:space="preserve"> </w:t>
      </w:r>
      <w:r w:rsidRPr="00552055">
        <w:rPr>
          <w:rFonts w:ascii="Times New Roman" w:hAnsi="Times New Roman" w:cs="Times New Roman"/>
          <w:i/>
          <w:sz w:val="24"/>
          <w:szCs w:val="24"/>
          <w:shd w:val="clear" w:color="auto" w:fill="FFFFFF"/>
          <w:lang w:val="en-US"/>
        </w:rPr>
        <w:t>can</w:t>
      </w:r>
      <w:r w:rsidRPr="00552055">
        <w:rPr>
          <w:rFonts w:ascii="Times New Roman" w:hAnsi="Times New Roman" w:cs="Times New Roman"/>
          <w:i/>
          <w:sz w:val="24"/>
          <w:szCs w:val="24"/>
          <w:shd w:val="clear" w:color="auto" w:fill="FFFFFF"/>
        </w:rPr>
        <w:t xml:space="preserve"> </w:t>
      </w:r>
      <w:r w:rsidRPr="00552055">
        <w:rPr>
          <w:rFonts w:ascii="Times New Roman" w:hAnsi="Times New Roman" w:cs="Times New Roman"/>
          <w:i/>
          <w:sz w:val="24"/>
          <w:szCs w:val="24"/>
          <w:shd w:val="clear" w:color="auto" w:fill="FFFFFF"/>
          <w:lang w:val="en-US"/>
        </w:rPr>
        <w:t>examine</w:t>
      </w:r>
      <w:r w:rsidRPr="00552055">
        <w:rPr>
          <w:rFonts w:ascii="Times New Roman" w:hAnsi="Times New Roman" w:cs="Times New Roman"/>
          <w:i/>
          <w:sz w:val="24"/>
          <w:szCs w:val="24"/>
          <w:shd w:val="clear" w:color="auto" w:fill="FFFFFF"/>
        </w:rPr>
        <w:t xml:space="preserve"> </w:t>
      </w:r>
      <w:r w:rsidRPr="00552055">
        <w:rPr>
          <w:rFonts w:ascii="Times New Roman" w:hAnsi="Times New Roman" w:cs="Times New Roman"/>
          <w:i/>
          <w:sz w:val="24"/>
          <w:szCs w:val="24"/>
          <w:shd w:val="clear" w:color="auto" w:fill="FFFFFF"/>
          <w:lang w:val="en-US"/>
        </w:rPr>
        <w:t>a</w:t>
      </w:r>
      <w:r w:rsidRPr="00552055">
        <w:rPr>
          <w:rFonts w:ascii="Times New Roman" w:hAnsi="Times New Roman" w:cs="Times New Roman"/>
          <w:i/>
          <w:sz w:val="24"/>
          <w:szCs w:val="24"/>
          <w:shd w:val="clear" w:color="auto" w:fill="FFFFFF"/>
        </w:rPr>
        <w:t xml:space="preserve"> </w:t>
      </w:r>
      <w:r w:rsidRPr="00552055">
        <w:rPr>
          <w:rFonts w:ascii="Times New Roman" w:hAnsi="Times New Roman" w:cs="Times New Roman"/>
          <w:i/>
          <w:sz w:val="24"/>
          <w:szCs w:val="24"/>
          <w:shd w:val="clear" w:color="auto" w:fill="FFFFFF"/>
          <w:lang w:val="en-US"/>
        </w:rPr>
        <w:t>person</w:t>
      </w:r>
      <w:r w:rsidRPr="00552055">
        <w:rPr>
          <w:rFonts w:ascii="Times New Roman" w:hAnsi="Times New Roman" w:cs="Times New Roman"/>
          <w:i/>
          <w:sz w:val="24"/>
          <w:szCs w:val="24"/>
          <w:shd w:val="clear" w:color="auto" w:fill="FFFFFF"/>
        </w:rPr>
        <w:t>'</w:t>
      </w:r>
      <w:r w:rsidRPr="00552055">
        <w:rPr>
          <w:rFonts w:ascii="Times New Roman" w:hAnsi="Times New Roman" w:cs="Times New Roman"/>
          <w:i/>
          <w:sz w:val="24"/>
          <w:szCs w:val="24"/>
          <w:shd w:val="clear" w:color="auto" w:fill="FFFFFF"/>
          <w:lang w:val="en-US"/>
        </w:rPr>
        <w:t>s</w:t>
      </w:r>
      <w:r w:rsidRPr="00552055">
        <w:rPr>
          <w:rFonts w:ascii="Times New Roman" w:hAnsi="Times New Roman" w:cs="Times New Roman"/>
          <w:i/>
          <w:sz w:val="24"/>
          <w:szCs w:val="24"/>
          <w:shd w:val="clear" w:color="auto" w:fill="FFFFFF"/>
        </w:rPr>
        <w:t xml:space="preserve"> </w:t>
      </w:r>
      <w:r w:rsidRPr="00552055">
        <w:rPr>
          <w:rFonts w:ascii="Times New Roman" w:hAnsi="Times New Roman" w:cs="Times New Roman"/>
          <w:i/>
          <w:sz w:val="24"/>
          <w:szCs w:val="24"/>
          <w:shd w:val="clear" w:color="auto" w:fill="FFFFFF"/>
          <w:lang w:val="en-US"/>
        </w:rPr>
        <w:t>conscience</w:t>
      </w:r>
      <w:r w:rsidRPr="00552055">
        <w:rPr>
          <w:rFonts w:ascii="Times New Roman" w:hAnsi="Times New Roman" w:cs="Times New Roman"/>
          <w:i/>
          <w:sz w:val="24"/>
          <w:szCs w:val="24"/>
          <w:shd w:val="clear" w:color="auto" w:fill="FFFFFF"/>
        </w:rPr>
        <w:t xml:space="preserve">”, […]“4. </w:t>
      </w:r>
      <w:r w:rsidRPr="00552055">
        <w:rPr>
          <w:rFonts w:ascii="Times New Roman" w:hAnsi="Times New Roman" w:cs="Times New Roman"/>
          <w:i/>
          <w:sz w:val="24"/>
          <w:szCs w:val="24"/>
          <w:shd w:val="clear" w:color="auto" w:fill="FFFFFF"/>
          <w:lang w:val="en-US"/>
        </w:rPr>
        <w:t xml:space="preserve">Urges that, in order to be recognized as a conscientious objector, a declaration setting out the individual's motives should suffice in order </w:t>
      </w:r>
      <w:r w:rsidRPr="00552055">
        <w:rPr>
          <w:rFonts w:ascii="Times New Roman" w:hAnsi="Times New Roman" w:cs="Times New Roman"/>
          <w:i/>
          <w:sz w:val="24"/>
          <w:szCs w:val="24"/>
          <w:shd w:val="clear" w:color="auto" w:fill="FFFFFF"/>
          <w:lang w:val="en-US"/>
        </w:rPr>
        <w:lastRenderedPageBreak/>
        <w:t>to obtain the status of conscientious objector</w:t>
      </w:r>
      <w:r w:rsidRPr="00552055">
        <w:rPr>
          <w:rFonts w:ascii="Times New Roman" w:hAnsi="Times New Roman" w:cs="Times New Roman"/>
          <w:sz w:val="24"/>
          <w:szCs w:val="24"/>
          <w:shd w:val="clear" w:color="auto" w:fill="FFFFFF"/>
          <w:lang w:val="en-US"/>
        </w:rPr>
        <w:t xml:space="preserve">». </w:t>
      </w:r>
      <w:r w:rsidRPr="00552055">
        <w:rPr>
          <w:rFonts w:ascii="Times New Roman" w:hAnsi="Times New Roman" w:cs="Times New Roman"/>
          <w:sz w:val="24"/>
          <w:szCs w:val="24"/>
          <w:shd w:val="clear" w:color="auto" w:fill="FFFFFF"/>
        </w:rPr>
        <w:t>«</w:t>
      </w:r>
      <w:r w:rsidRPr="00552055">
        <w:rPr>
          <w:rFonts w:ascii="Times New Roman" w:hAnsi="Times New Roman" w:cs="Times New Roman"/>
          <w:b/>
          <w:i/>
          <w:sz w:val="24"/>
          <w:szCs w:val="24"/>
          <w:shd w:val="clear" w:color="auto" w:fill="FFFFFF"/>
        </w:rPr>
        <w:t>Поскольку ни суд, ни комитет не могут исследовать совесть человека</w:t>
      </w:r>
      <w:r w:rsidRPr="00552055">
        <w:rPr>
          <w:rFonts w:ascii="Times New Roman" w:hAnsi="Times New Roman" w:cs="Times New Roman"/>
          <w:i/>
          <w:sz w:val="24"/>
          <w:szCs w:val="24"/>
          <w:shd w:val="clear" w:color="auto" w:fill="FFFFFF"/>
        </w:rPr>
        <w:t>», […] «4. Настаивает, что  чтобы быть признанным лицом, отказывающимся от военной службы по соображениям совести</w:t>
      </w:r>
      <w:r w:rsidRPr="00552055">
        <w:rPr>
          <w:rFonts w:ascii="Times New Roman" w:hAnsi="Times New Roman" w:cs="Times New Roman"/>
          <w:b/>
          <w:i/>
          <w:sz w:val="24"/>
          <w:szCs w:val="24"/>
          <w:shd w:val="clear" w:color="auto" w:fill="FFFFFF"/>
        </w:rPr>
        <w:t>, заявления с указанием мотивов должно быть достаточно для получения статуса лица, отказывающегося от военной службы по убеждениям</w:t>
      </w:r>
      <w:r w:rsidRPr="00552055">
        <w:rPr>
          <w:rFonts w:ascii="Times New Roman" w:hAnsi="Times New Roman" w:cs="Times New Roman"/>
          <w:b/>
          <w:sz w:val="24"/>
          <w:szCs w:val="24"/>
          <w:shd w:val="clear" w:color="auto" w:fill="FFFFFF"/>
        </w:rPr>
        <w:t xml:space="preserve">. </w:t>
      </w:r>
      <w:r w:rsidRPr="00552055">
        <w:rPr>
          <w:rFonts w:ascii="Times New Roman" w:hAnsi="Times New Roman" w:cs="Times New Roman"/>
          <w:sz w:val="24"/>
          <w:szCs w:val="24"/>
          <w:shd w:val="clear" w:color="auto" w:fill="FFFFFF"/>
        </w:rPr>
        <w:t>Эта позиция была также</w:t>
      </w:r>
      <w:r w:rsidRPr="00552055">
        <w:rPr>
          <w:rFonts w:ascii="Times New Roman" w:hAnsi="Times New Roman" w:cs="Times New Roman"/>
          <w:b/>
          <w:sz w:val="24"/>
          <w:szCs w:val="24"/>
          <w:shd w:val="clear" w:color="auto" w:fill="FFFFFF"/>
        </w:rPr>
        <w:t xml:space="preserve"> </w:t>
      </w:r>
      <w:r w:rsidRPr="00552055">
        <w:rPr>
          <w:rFonts w:ascii="Times New Roman" w:hAnsi="Times New Roman" w:cs="Times New Roman"/>
          <w:sz w:val="24"/>
          <w:szCs w:val="24"/>
          <w:shd w:val="clear" w:color="auto" w:fill="FFFFFF"/>
        </w:rPr>
        <w:t>поддержана Комиссией по правам человека ООН (Резолюция 1998/77) и реализована в законодательстве таких стран как Австрия, Норвегия, Швейцария, Финляндия.</w:t>
      </w:r>
    </w:p>
    <w:p w:rsidR="00552055" w:rsidRDefault="00552055">
      <w:pPr>
        <w:shd w:val="clear" w:color="auto" w:fill="FFFFFF"/>
        <w:spacing w:after="0" w:line="360" w:lineRule="auto"/>
        <w:ind w:firstLine="709"/>
        <w:jc w:val="both"/>
        <w:rPr>
          <w:rFonts w:ascii="Times New Roman" w:eastAsia="Times New Roman" w:hAnsi="Times New Roman" w:cs="Times New Roman"/>
          <w:sz w:val="24"/>
          <w:szCs w:val="24"/>
        </w:rPr>
      </w:pPr>
      <w:r w:rsidRPr="00552055">
        <w:rPr>
          <w:rFonts w:ascii="Times New Roman" w:eastAsia="Times New Roman" w:hAnsi="Times New Roman" w:cs="Times New Roman"/>
          <w:sz w:val="24"/>
          <w:szCs w:val="24"/>
        </w:rPr>
        <w:t xml:space="preserve">В Российской Федерации увеличенный по сравнению с военной службой срок прохождения АГС фактически является сдерживающим фактором выбора альтернативной гражданской службы для граждан, стремящихся уклониться от прохождения военной службы по призыву. </w:t>
      </w:r>
      <w:r w:rsidRPr="00552055">
        <w:rPr>
          <w:rFonts w:ascii="Times New Roman" w:hAnsi="Times New Roman" w:cs="Times New Roman"/>
          <w:sz w:val="24"/>
          <w:szCs w:val="24"/>
        </w:rPr>
        <w:t xml:space="preserve">Ранее, давая оценку увеличенному по сравнению с военной службой сроку прохождения альтернативной гражданской службы, Комитет Государственной Думы по обороне в своем Заключении на проект ФЗ «Об альтернативной гражданской службе» (Утвержденном </w:t>
      </w:r>
      <w:r w:rsidRPr="00552055">
        <w:rPr>
          <w:rFonts w:ascii="Times New Roman" w:eastAsia="Times New Roman" w:hAnsi="Times New Roman" w:cs="Times New Roman"/>
          <w:sz w:val="24"/>
          <w:szCs w:val="24"/>
        </w:rPr>
        <w:t xml:space="preserve">Решением Комитета от 20 марта 2002 г. № 86/1) </w:t>
      </w:r>
      <w:r w:rsidRPr="00552055">
        <w:rPr>
          <w:rFonts w:ascii="Times New Roman" w:hAnsi="Times New Roman" w:cs="Times New Roman"/>
          <w:sz w:val="24"/>
          <w:szCs w:val="24"/>
        </w:rPr>
        <w:t>указывал что: «</w:t>
      </w:r>
      <w:r w:rsidRPr="00552055">
        <w:rPr>
          <w:rFonts w:ascii="Times New Roman" w:eastAsia="Times New Roman" w:hAnsi="Times New Roman" w:cs="Times New Roman"/>
          <w:i/>
          <w:sz w:val="24"/>
          <w:szCs w:val="24"/>
        </w:rPr>
        <w:t>Установление такого срока альтернативной гражданской службы является одним из основных условий, при которых убеждение или вероисповедание будут являться, как и предусмотрено Конституцией Российской Федерации, основной и единственной причиной, побудившей гражданина заменить военную службу альтернативной гражданской службой</w:t>
      </w:r>
      <w:r w:rsidRPr="00552055">
        <w:rPr>
          <w:rFonts w:ascii="Times New Roman" w:eastAsia="Times New Roman" w:hAnsi="Times New Roman" w:cs="Times New Roman"/>
          <w:sz w:val="24"/>
          <w:szCs w:val="24"/>
        </w:rPr>
        <w:t xml:space="preserve">». </w:t>
      </w:r>
    </w:p>
    <w:p w:rsidR="00F43371" w:rsidRDefault="00552055" w:rsidP="00F43371">
      <w:pPr>
        <w:shd w:val="clear" w:color="auto" w:fill="FFFFFF"/>
        <w:spacing w:after="0" w:line="360" w:lineRule="auto"/>
        <w:ind w:firstLine="709"/>
        <w:jc w:val="both"/>
        <w:rPr>
          <w:rFonts w:ascii="Times New Roman" w:eastAsia="Times New Roman" w:hAnsi="Times New Roman" w:cs="Times New Roman"/>
          <w:sz w:val="24"/>
          <w:szCs w:val="24"/>
        </w:rPr>
      </w:pPr>
      <w:r w:rsidRPr="00552055">
        <w:rPr>
          <w:rFonts w:ascii="Times New Roman" w:eastAsia="Times New Roman" w:hAnsi="Times New Roman" w:cs="Times New Roman"/>
          <w:sz w:val="24"/>
          <w:szCs w:val="24"/>
        </w:rPr>
        <w:t>Полагаем, что нет препятствий к переходу от разрешительного к заявительному характеру права на АГС.</w:t>
      </w:r>
    </w:p>
    <w:p w:rsidR="00F43371" w:rsidRPr="00F43371" w:rsidRDefault="00F43371" w:rsidP="00F43371">
      <w:pPr>
        <w:pStyle w:val="1"/>
        <w:jc w:val="center"/>
        <w:rPr>
          <w:sz w:val="32"/>
          <w:szCs w:val="32"/>
        </w:rPr>
      </w:pPr>
      <w:bookmarkStart w:id="7" w:name="_Toc67667098"/>
      <w:r w:rsidRPr="00F43371">
        <w:rPr>
          <w:sz w:val="32"/>
          <w:szCs w:val="32"/>
        </w:rPr>
        <w:t>Рассмотрение заявления на АГС, поданного несовершеннолетним гражданином</w:t>
      </w:r>
      <w:bookmarkEnd w:id="7"/>
    </w:p>
    <w:p w:rsidR="00561743" w:rsidRDefault="00552055" w:rsidP="00FC35BD">
      <w:pPr>
        <w:shd w:val="clear" w:color="auto" w:fill="FFFFFF"/>
        <w:spacing w:after="0" w:line="360" w:lineRule="auto"/>
        <w:ind w:firstLine="709"/>
        <w:jc w:val="both"/>
        <w:rPr>
          <w:rFonts w:ascii="Times New Roman" w:hAnsi="Times New Roman" w:cs="Times New Roman"/>
          <w:sz w:val="24"/>
          <w:szCs w:val="24"/>
          <w:shd w:val="clear" w:color="auto" w:fill="FFFFFF"/>
        </w:rPr>
      </w:pPr>
      <w:r w:rsidRPr="00552055">
        <w:rPr>
          <w:rFonts w:ascii="Times New Roman" w:eastAsia="Times New Roman" w:hAnsi="Times New Roman" w:cs="Times New Roman"/>
          <w:sz w:val="24"/>
          <w:szCs w:val="24"/>
        </w:rPr>
        <w:t>В соответствии со статьей 13 Закона: «</w:t>
      </w:r>
      <w:r w:rsidRPr="00552055">
        <w:rPr>
          <w:rFonts w:ascii="Times New Roman" w:hAnsi="Times New Roman" w:cs="Times New Roman"/>
          <w:i/>
          <w:sz w:val="24"/>
          <w:szCs w:val="24"/>
          <w:shd w:val="clear" w:color="auto" w:fill="FFFFFF"/>
        </w:rPr>
        <w:t>Решение о направлении гражданина на альтернативную гражданскую службу может быть принято только после достижения им возраста 18 лет</w:t>
      </w:r>
      <w:r w:rsidRPr="00552055">
        <w:rPr>
          <w:rFonts w:ascii="Times New Roman" w:hAnsi="Times New Roman" w:cs="Times New Roman"/>
          <w:sz w:val="24"/>
          <w:szCs w:val="24"/>
          <w:shd w:val="clear" w:color="auto" w:fill="FFFFFF"/>
        </w:rPr>
        <w:t xml:space="preserve">». Данная норма в совокупности со сроками подачи заявления, установленными в статье 11, </w:t>
      </w:r>
      <w:r w:rsidRPr="001C5535">
        <w:rPr>
          <w:rFonts w:ascii="Times New Roman" w:hAnsi="Times New Roman" w:cs="Times New Roman"/>
          <w:sz w:val="24"/>
          <w:szCs w:val="24"/>
          <w:shd w:val="clear" w:color="auto" w:fill="FFFFFF"/>
        </w:rPr>
        <w:t>предусматрива</w:t>
      </w:r>
      <w:r w:rsidR="001C5535">
        <w:rPr>
          <w:rFonts w:ascii="Times New Roman" w:hAnsi="Times New Roman" w:cs="Times New Roman"/>
          <w:sz w:val="24"/>
          <w:szCs w:val="24"/>
          <w:shd w:val="clear" w:color="auto" w:fill="FFFFFF"/>
        </w:rPr>
        <w:t xml:space="preserve">ет, что гражданин может, а при определенных обстоятельствах и </w:t>
      </w:r>
      <w:r w:rsidR="00100560" w:rsidRPr="001C5535">
        <w:rPr>
          <w:rFonts w:ascii="Times New Roman" w:hAnsi="Times New Roman" w:cs="Times New Roman"/>
          <w:sz w:val="24"/>
          <w:szCs w:val="24"/>
          <w:shd w:val="clear" w:color="auto" w:fill="FFFFFF"/>
        </w:rPr>
        <w:t>должен</w:t>
      </w:r>
      <w:r w:rsidR="001C5535">
        <w:rPr>
          <w:rFonts w:ascii="Times New Roman" w:hAnsi="Times New Roman" w:cs="Times New Roman"/>
          <w:sz w:val="24"/>
          <w:szCs w:val="24"/>
          <w:shd w:val="clear" w:color="auto" w:fill="FFFFFF"/>
        </w:rPr>
        <w:t>,</w:t>
      </w:r>
      <w:r w:rsidR="00100560" w:rsidRPr="001C5535">
        <w:rPr>
          <w:rFonts w:ascii="Times New Roman" w:hAnsi="Times New Roman" w:cs="Times New Roman"/>
          <w:sz w:val="24"/>
          <w:szCs w:val="24"/>
          <w:shd w:val="clear" w:color="auto" w:fill="FFFFFF"/>
        </w:rPr>
        <w:t xml:space="preserve"> подавать заявление</w:t>
      </w:r>
      <w:r w:rsidRPr="001C5535">
        <w:rPr>
          <w:rFonts w:ascii="Times New Roman" w:hAnsi="Times New Roman" w:cs="Times New Roman"/>
          <w:sz w:val="24"/>
          <w:szCs w:val="24"/>
          <w:shd w:val="clear" w:color="auto" w:fill="FFFFFF"/>
        </w:rPr>
        <w:t xml:space="preserve"> о</w:t>
      </w:r>
      <w:r w:rsidRPr="00552055">
        <w:rPr>
          <w:rFonts w:ascii="Times New Roman" w:hAnsi="Times New Roman" w:cs="Times New Roman"/>
          <w:sz w:val="24"/>
          <w:szCs w:val="24"/>
          <w:shd w:val="clear" w:color="auto" w:fill="FFFFFF"/>
        </w:rPr>
        <w:t xml:space="preserve"> замене военной службы по призыву на АГС в возрасте 17 лет и, соответственно, призывная комиссия должна рассматривать и оценивать такие заявления. Эта процедура потенциально не нарушает прав граждан, однако существует неоднородная правоприменительная практика, и некоторые военкоматы отказываются передавать заявления несовершеннолетних граждан на рассмотрение призывной комиссии. Это создает условия, при которых граждане </w:t>
      </w:r>
      <w:r w:rsidRPr="00552055">
        <w:rPr>
          <w:rFonts w:ascii="Times New Roman" w:hAnsi="Times New Roman" w:cs="Times New Roman"/>
          <w:sz w:val="24"/>
          <w:szCs w:val="24"/>
          <w:shd w:val="clear" w:color="auto" w:fill="FFFFFF"/>
        </w:rPr>
        <w:lastRenderedPageBreak/>
        <w:t xml:space="preserve">вынуждены ожидать полгода с момента окончания права на отсрочку до момента, пока Роструд не определит им место прохождения службы. </w:t>
      </w:r>
    </w:p>
    <w:p w:rsidR="00DA5A63" w:rsidRPr="00DA5A63" w:rsidRDefault="00DA5A63" w:rsidP="00FC35BD">
      <w:pPr>
        <w:shd w:val="clear" w:color="auto" w:fill="FFFFFF"/>
        <w:spacing w:after="0" w:line="360" w:lineRule="auto"/>
        <w:ind w:firstLine="709"/>
        <w:jc w:val="both"/>
        <w:rPr>
          <w:rFonts w:ascii="Times New Roman" w:hAnsi="Times New Roman" w:cs="Times New Roman"/>
          <w:b/>
          <w:sz w:val="24"/>
          <w:szCs w:val="24"/>
          <w:shd w:val="clear" w:color="auto" w:fill="FFFFFF"/>
        </w:rPr>
      </w:pPr>
      <w:r w:rsidRPr="00DA5A63">
        <w:rPr>
          <w:rFonts w:ascii="Times New Roman" w:hAnsi="Times New Roman" w:cs="Times New Roman"/>
          <w:b/>
          <w:sz w:val="24"/>
          <w:szCs w:val="24"/>
          <w:shd w:val="clear" w:color="auto" w:fill="FFFFFF"/>
        </w:rPr>
        <w:t>Пример. Крым</w:t>
      </w:r>
    </w:p>
    <w:p w:rsidR="009A4754" w:rsidRPr="00DA5A63" w:rsidRDefault="00243BE0" w:rsidP="00FC35BD">
      <w:pPr>
        <w:shd w:val="clear" w:color="auto" w:fill="FFFFFF"/>
        <w:spacing w:after="0" w:line="360" w:lineRule="auto"/>
        <w:ind w:firstLine="709"/>
        <w:jc w:val="both"/>
        <w:rPr>
          <w:rFonts w:ascii="Times New Roman" w:hAnsi="Times New Roman" w:cs="Times New Roman"/>
          <w:i/>
          <w:sz w:val="24"/>
          <w:szCs w:val="24"/>
          <w:shd w:val="clear" w:color="auto" w:fill="FFFFFF"/>
        </w:rPr>
      </w:pPr>
      <w:r w:rsidRPr="00DA5A63">
        <w:rPr>
          <w:rFonts w:ascii="Times New Roman" w:hAnsi="Times New Roman" w:cs="Times New Roman"/>
          <w:i/>
          <w:sz w:val="24"/>
          <w:szCs w:val="24"/>
          <w:shd w:val="clear" w:color="auto" w:fill="FFFFFF"/>
        </w:rPr>
        <w:t>14 сентября 2020</w:t>
      </w:r>
      <w:r w:rsidR="009A4754" w:rsidRPr="00DA5A63">
        <w:rPr>
          <w:rFonts w:ascii="Times New Roman" w:hAnsi="Times New Roman" w:cs="Times New Roman"/>
          <w:i/>
          <w:sz w:val="24"/>
          <w:szCs w:val="24"/>
          <w:shd w:val="clear" w:color="auto" w:fill="FFFFFF"/>
        </w:rPr>
        <w:t xml:space="preserve"> года </w:t>
      </w:r>
      <w:r w:rsidR="00D75821" w:rsidRPr="00DA5A63">
        <w:rPr>
          <w:rFonts w:ascii="Times New Roman" w:hAnsi="Times New Roman" w:cs="Times New Roman"/>
          <w:i/>
          <w:sz w:val="24"/>
          <w:szCs w:val="24"/>
          <w:shd w:val="clear" w:color="auto" w:fill="FFFFFF"/>
        </w:rPr>
        <w:t>призывник</w:t>
      </w:r>
      <w:r w:rsidRPr="00DA5A63">
        <w:rPr>
          <w:rFonts w:ascii="Times New Roman" w:hAnsi="Times New Roman" w:cs="Times New Roman"/>
          <w:i/>
          <w:sz w:val="24"/>
          <w:szCs w:val="24"/>
          <w:shd w:val="clear" w:color="auto" w:fill="FFFFFF"/>
        </w:rPr>
        <w:t xml:space="preserve"> </w:t>
      </w:r>
      <w:r w:rsidR="009A4754" w:rsidRPr="00DA5A63">
        <w:rPr>
          <w:rFonts w:ascii="Times New Roman" w:hAnsi="Times New Roman" w:cs="Times New Roman"/>
          <w:i/>
          <w:sz w:val="24"/>
          <w:szCs w:val="24"/>
          <w:shd w:val="clear" w:color="auto" w:fill="FFFFFF"/>
        </w:rPr>
        <w:t xml:space="preserve">подал заявление о замене военной службы по призыву на альтернативную гражданскую службу. На момент подачи заявления </w:t>
      </w:r>
      <w:r w:rsidR="00D75821" w:rsidRPr="00DA5A63">
        <w:rPr>
          <w:rFonts w:ascii="Times New Roman" w:hAnsi="Times New Roman" w:cs="Times New Roman"/>
          <w:i/>
          <w:sz w:val="24"/>
          <w:szCs w:val="24"/>
          <w:shd w:val="clear" w:color="auto" w:fill="FFFFFF"/>
        </w:rPr>
        <w:t>юноше</w:t>
      </w:r>
      <w:r w:rsidR="009A4754" w:rsidRPr="00DA5A63">
        <w:rPr>
          <w:rFonts w:ascii="Times New Roman" w:hAnsi="Times New Roman" w:cs="Times New Roman"/>
          <w:i/>
          <w:sz w:val="24"/>
          <w:szCs w:val="24"/>
          <w:shd w:val="clear" w:color="auto" w:fill="FFFFFF"/>
        </w:rPr>
        <w:t xml:space="preserve"> было 17 лет</w:t>
      </w:r>
      <w:r w:rsidRPr="00DA5A63">
        <w:rPr>
          <w:rFonts w:ascii="Times New Roman" w:hAnsi="Times New Roman" w:cs="Times New Roman"/>
          <w:i/>
          <w:sz w:val="24"/>
          <w:szCs w:val="24"/>
          <w:shd w:val="clear" w:color="auto" w:fill="FFFFFF"/>
        </w:rPr>
        <w:t>,</w:t>
      </w:r>
      <w:r w:rsidR="009A4754" w:rsidRPr="00DA5A63">
        <w:rPr>
          <w:rFonts w:ascii="Times New Roman" w:hAnsi="Times New Roman" w:cs="Times New Roman"/>
          <w:i/>
          <w:sz w:val="24"/>
          <w:szCs w:val="24"/>
          <w:shd w:val="clear" w:color="auto" w:fill="FFFFFF"/>
        </w:rPr>
        <w:t xml:space="preserve"> и </w:t>
      </w:r>
      <w:r w:rsidRPr="00DA5A63">
        <w:rPr>
          <w:rFonts w:ascii="Times New Roman" w:hAnsi="Times New Roman" w:cs="Times New Roman"/>
          <w:i/>
          <w:sz w:val="24"/>
          <w:szCs w:val="24"/>
          <w:shd w:val="clear" w:color="auto" w:fill="FFFFFF"/>
        </w:rPr>
        <w:t>поскольку</w:t>
      </w:r>
      <w:r w:rsidR="009A4754" w:rsidRPr="00DA5A63">
        <w:rPr>
          <w:rFonts w:ascii="Times New Roman" w:hAnsi="Times New Roman" w:cs="Times New Roman"/>
          <w:i/>
          <w:sz w:val="24"/>
          <w:szCs w:val="24"/>
          <w:shd w:val="clear" w:color="auto" w:fill="FFFFFF"/>
        </w:rPr>
        <w:t xml:space="preserve"> он не знал</w:t>
      </w:r>
      <w:r w:rsidRPr="00DA5A63">
        <w:rPr>
          <w:rFonts w:ascii="Times New Roman" w:hAnsi="Times New Roman" w:cs="Times New Roman"/>
          <w:i/>
          <w:sz w:val="24"/>
          <w:szCs w:val="24"/>
          <w:shd w:val="clear" w:color="auto" w:fill="FFFFFF"/>
        </w:rPr>
        <w:t>,</w:t>
      </w:r>
      <w:r w:rsidR="009A4754" w:rsidRPr="00DA5A63">
        <w:rPr>
          <w:rFonts w:ascii="Times New Roman" w:hAnsi="Times New Roman" w:cs="Times New Roman"/>
          <w:i/>
          <w:sz w:val="24"/>
          <w:szCs w:val="24"/>
          <w:shd w:val="clear" w:color="auto" w:fill="FFFFFF"/>
        </w:rPr>
        <w:t xml:space="preserve"> сможет ли поступить после окончания школы в высшее учебное учреждение, будучи еще несовершеннолетним</w:t>
      </w:r>
      <w:r w:rsidR="004C2276" w:rsidRPr="001C5535">
        <w:rPr>
          <w:rFonts w:ascii="Times New Roman" w:hAnsi="Times New Roman" w:cs="Times New Roman"/>
          <w:i/>
          <w:sz w:val="24"/>
          <w:szCs w:val="24"/>
          <w:shd w:val="clear" w:color="auto" w:fill="FFFFFF"/>
        </w:rPr>
        <w:t>,</w:t>
      </w:r>
      <w:r w:rsidR="009A4754" w:rsidRPr="00DA5A63">
        <w:rPr>
          <w:rFonts w:ascii="Times New Roman" w:hAnsi="Times New Roman" w:cs="Times New Roman"/>
          <w:i/>
          <w:sz w:val="24"/>
          <w:szCs w:val="24"/>
          <w:shd w:val="clear" w:color="auto" w:fill="FFFFFF"/>
        </w:rPr>
        <w:t xml:space="preserve"> подал заявление о замене вида службы. Во время заседания призывной комиссии </w:t>
      </w:r>
      <w:r w:rsidR="00D75821" w:rsidRPr="00DA5A63">
        <w:rPr>
          <w:rFonts w:ascii="Times New Roman" w:hAnsi="Times New Roman" w:cs="Times New Roman"/>
          <w:i/>
          <w:sz w:val="24"/>
          <w:szCs w:val="24"/>
          <w:shd w:val="clear" w:color="auto" w:fill="FFFFFF"/>
        </w:rPr>
        <w:t>призывнику</w:t>
      </w:r>
      <w:r w:rsidR="009A4754" w:rsidRPr="00DA5A63">
        <w:rPr>
          <w:rFonts w:ascii="Times New Roman" w:hAnsi="Times New Roman" w:cs="Times New Roman"/>
          <w:i/>
          <w:sz w:val="24"/>
          <w:szCs w:val="24"/>
          <w:shd w:val="clear" w:color="auto" w:fill="FFFFFF"/>
        </w:rPr>
        <w:t xml:space="preserve"> сообщили, что его заявление не может быть рассмотрено</w:t>
      </w:r>
      <w:r w:rsidRPr="00DA5A63">
        <w:rPr>
          <w:rFonts w:ascii="Times New Roman" w:hAnsi="Times New Roman" w:cs="Times New Roman"/>
          <w:i/>
          <w:sz w:val="24"/>
          <w:szCs w:val="24"/>
          <w:shd w:val="clear" w:color="auto" w:fill="FFFFFF"/>
        </w:rPr>
        <w:t>,</w:t>
      </w:r>
      <w:r w:rsidR="009A4754" w:rsidRPr="00DA5A63">
        <w:rPr>
          <w:rFonts w:ascii="Times New Roman" w:hAnsi="Times New Roman" w:cs="Times New Roman"/>
          <w:i/>
          <w:sz w:val="24"/>
          <w:szCs w:val="24"/>
          <w:shd w:val="clear" w:color="auto" w:fill="FFFFFF"/>
        </w:rPr>
        <w:t xml:space="preserve"> так как ему еще нет 18 лет. </w:t>
      </w:r>
      <w:r w:rsidRPr="00DA5A63">
        <w:rPr>
          <w:rFonts w:ascii="Times New Roman" w:hAnsi="Times New Roman" w:cs="Times New Roman"/>
          <w:i/>
          <w:sz w:val="24"/>
          <w:szCs w:val="24"/>
          <w:shd w:val="clear" w:color="auto" w:fill="FFFFFF"/>
        </w:rPr>
        <w:t>В</w:t>
      </w:r>
      <w:r w:rsidR="009A4754" w:rsidRPr="00DA5A63">
        <w:rPr>
          <w:rFonts w:ascii="Times New Roman" w:hAnsi="Times New Roman" w:cs="Times New Roman"/>
          <w:i/>
          <w:sz w:val="24"/>
          <w:szCs w:val="24"/>
          <w:shd w:val="clear" w:color="auto" w:fill="FFFFFF"/>
        </w:rPr>
        <w:t xml:space="preserve"> данный момент призывник обжалует бездействие призывной комиссии в суде.</w:t>
      </w:r>
    </w:p>
    <w:p w:rsidR="00552055" w:rsidRDefault="00552055">
      <w:pPr>
        <w:shd w:val="clear" w:color="auto" w:fill="FFFFFF"/>
        <w:spacing w:after="0" w:line="360" w:lineRule="auto"/>
        <w:ind w:firstLine="709"/>
        <w:jc w:val="both"/>
        <w:rPr>
          <w:rFonts w:ascii="Times New Roman" w:hAnsi="Times New Roman" w:cs="Times New Roman"/>
          <w:sz w:val="24"/>
          <w:szCs w:val="24"/>
          <w:shd w:val="clear" w:color="auto" w:fill="FFFFFF"/>
        </w:rPr>
      </w:pPr>
      <w:r w:rsidRPr="00552055">
        <w:rPr>
          <w:rFonts w:ascii="Times New Roman" w:hAnsi="Times New Roman" w:cs="Times New Roman"/>
          <w:sz w:val="24"/>
          <w:szCs w:val="24"/>
          <w:shd w:val="clear" w:color="auto" w:fill="FFFFFF"/>
        </w:rPr>
        <w:t>В этой связи нет необходимости вносить изменения в дей</w:t>
      </w:r>
      <w:r w:rsidR="004C2276">
        <w:rPr>
          <w:rFonts w:ascii="Times New Roman" w:hAnsi="Times New Roman" w:cs="Times New Roman"/>
          <w:sz w:val="24"/>
          <w:szCs w:val="24"/>
          <w:shd w:val="clear" w:color="auto" w:fill="FFFFFF"/>
        </w:rPr>
        <w:t xml:space="preserve">ствующее правовое </w:t>
      </w:r>
      <w:r w:rsidR="004C2276" w:rsidRPr="001C5535">
        <w:rPr>
          <w:rFonts w:ascii="Times New Roman" w:hAnsi="Times New Roman" w:cs="Times New Roman"/>
          <w:sz w:val="24"/>
          <w:szCs w:val="24"/>
          <w:shd w:val="clear" w:color="auto" w:fill="FFFFFF"/>
        </w:rPr>
        <w:t>регулирование. В</w:t>
      </w:r>
      <w:r w:rsidRPr="001C5535">
        <w:rPr>
          <w:rFonts w:ascii="Times New Roman" w:hAnsi="Times New Roman" w:cs="Times New Roman"/>
          <w:sz w:val="24"/>
          <w:szCs w:val="24"/>
          <w:shd w:val="clear" w:color="auto" w:fill="FFFFFF"/>
        </w:rPr>
        <w:t>месте</w:t>
      </w:r>
      <w:r w:rsidRPr="00552055">
        <w:rPr>
          <w:rFonts w:ascii="Times New Roman" w:hAnsi="Times New Roman" w:cs="Times New Roman"/>
          <w:sz w:val="24"/>
          <w:szCs w:val="24"/>
          <w:shd w:val="clear" w:color="auto" w:fill="FFFFFF"/>
        </w:rPr>
        <w:t xml:space="preserve"> с тем, возможно, было бы логичным направить разъяснения данной нормы военным комиссарам на местах.</w:t>
      </w:r>
    </w:p>
    <w:p w:rsidR="00243BE0" w:rsidRPr="00243BE0" w:rsidRDefault="00243BE0" w:rsidP="00243BE0">
      <w:pPr>
        <w:pStyle w:val="1"/>
        <w:jc w:val="center"/>
        <w:rPr>
          <w:sz w:val="32"/>
          <w:szCs w:val="32"/>
          <w:shd w:val="clear" w:color="auto" w:fill="FFFFFF"/>
        </w:rPr>
      </w:pPr>
      <w:bookmarkStart w:id="8" w:name="_Toc67667099"/>
      <w:r w:rsidRPr="00243BE0">
        <w:rPr>
          <w:sz w:val="32"/>
          <w:szCs w:val="32"/>
          <w:shd w:val="clear" w:color="auto" w:fill="FFFFFF"/>
        </w:rPr>
        <w:t>Социальные гарантии при прохождении альтернативной службы</w:t>
      </w:r>
      <w:bookmarkEnd w:id="8"/>
    </w:p>
    <w:p w:rsidR="00552055" w:rsidRDefault="00552055" w:rsidP="00552055">
      <w:pPr>
        <w:shd w:val="clear" w:color="auto" w:fill="FFFFFF"/>
        <w:spacing w:after="0" w:line="360" w:lineRule="auto"/>
        <w:ind w:firstLine="709"/>
        <w:jc w:val="both"/>
        <w:rPr>
          <w:rFonts w:ascii="Times New Roman" w:hAnsi="Times New Roman" w:cs="Times New Roman"/>
          <w:sz w:val="24"/>
          <w:szCs w:val="24"/>
          <w:shd w:val="clear" w:color="auto" w:fill="FFFFFF"/>
        </w:rPr>
      </w:pPr>
      <w:r w:rsidRPr="00552055">
        <w:rPr>
          <w:rFonts w:ascii="Times New Roman" w:hAnsi="Times New Roman" w:cs="Times New Roman"/>
          <w:sz w:val="24"/>
          <w:szCs w:val="24"/>
          <w:shd w:val="clear" w:color="auto" w:fill="FFFFFF"/>
        </w:rPr>
        <w:t>Статья 19 Закона определяет права и социальные гарантии граждан, проходящих альтернативную гражданскую службу. Данное положение в целом соответствует международным стандартам и принципам разумности и справедливости. Совершенствование этой нормы позволило бы влиять на некоторые серьезные проблемы в сфере прохождения АГС.</w:t>
      </w:r>
    </w:p>
    <w:p w:rsidR="00FC35BD" w:rsidRPr="00356352" w:rsidRDefault="00552055" w:rsidP="00FC35BD">
      <w:pPr>
        <w:shd w:val="clear" w:color="auto" w:fill="FFFFFF"/>
        <w:spacing w:after="0" w:line="360" w:lineRule="auto"/>
        <w:ind w:firstLine="709"/>
        <w:jc w:val="both"/>
        <w:rPr>
          <w:rFonts w:ascii="Times New Roman" w:hAnsi="Times New Roman" w:cs="Times New Roman"/>
          <w:sz w:val="24"/>
          <w:szCs w:val="24"/>
          <w:shd w:val="clear" w:color="auto" w:fill="FFFFFF"/>
        </w:rPr>
      </w:pPr>
      <w:r w:rsidRPr="00552055">
        <w:rPr>
          <w:rFonts w:ascii="Times New Roman" w:hAnsi="Times New Roman" w:cs="Times New Roman"/>
          <w:sz w:val="24"/>
          <w:szCs w:val="24"/>
          <w:shd w:val="clear" w:color="auto" w:fill="FFFFFF"/>
        </w:rPr>
        <w:t>В частности, одной из самых острых проблем современной России является закредитованность граждан. Обязанность проходить военную службу по призыву или альтернативную гражданскую службу не связаны с самостоятельным выбором граждан. Целесообразно, в этой связи, законодательно остановить обязательства по выплате кредита на период службы, а также в течение 3 месяцев после ее окончания. Данная норма повысит привлекательность как военной, так и альтернативной службы, так как граждане смогут не опасаться финансовых последствий своего нахождения на службе.</w:t>
      </w:r>
    </w:p>
    <w:p w:rsidR="00D75821" w:rsidRDefault="00552055" w:rsidP="00552055">
      <w:pPr>
        <w:shd w:val="clear" w:color="auto" w:fill="FFFFFF"/>
        <w:spacing w:after="0" w:line="360" w:lineRule="auto"/>
        <w:ind w:firstLine="709"/>
        <w:jc w:val="both"/>
        <w:rPr>
          <w:rFonts w:ascii="Times New Roman" w:hAnsi="Times New Roman" w:cs="Times New Roman"/>
          <w:sz w:val="24"/>
          <w:szCs w:val="24"/>
          <w:shd w:val="clear" w:color="auto" w:fill="FFFFFF"/>
        </w:rPr>
      </w:pPr>
      <w:r w:rsidRPr="00552055">
        <w:rPr>
          <w:rFonts w:ascii="Times New Roman" w:hAnsi="Times New Roman" w:cs="Times New Roman"/>
          <w:sz w:val="24"/>
          <w:szCs w:val="24"/>
          <w:shd w:val="clear" w:color="auto" w:fill="FFFFFF"/>
        </w:rPr>
        <w:t>В соответствии с пунктом 4 статьи 19 Закона: «</w:t>
      </w:r>
      <w:r w:rsidRPr="00552055">
        <w:rPr>
          <w:rFonts w:ascii="Times New Roman" w:hAnsi="Times New Roman" w:cs="Times New Roman"/>
          <w:i/>
          <w:sz w:val="24"/>
          <w:szCs w:val="24"/>
          <w:shd w:val="clear" w:color="auto" w:fill="FFFFFF"/>
        </w:rPr>
        <w:t xml:space="preserve">За гражданином, работавшим до направления на альтернативную гражданскую службу в государственной или муниципальной организации, в течение трех месяцев после его увольнения с альтернативной гражданской службы сохраняется право поступления на работу в ту же организацию и на ту же должность, а при ее отсутствии - на другую равноценную работу (должность) в той же или, с согласия работника, другой организации».  </w:t>
      </w:r>
      <w:r w:rsidRPr="00552055">
        <w:rPr>
          <w:rFonts w:ascii="Times New Roman" w:hAnsi="Times New Roman" w:cs="Times New Roman"/>
          <w:sz w:val="24"/>
          <w:szCs w:val="24"/>
          <w:shd w:val="clear" w:color="auto" w:fill="FFFFFF"/>
        </w:rPr>
        <w:t>На практике</w:t>
      </w:r>
      <w:r w:rsidRPr="00552055">
        <w:rPr>
          <w:rFonts w:ascii="Times New Roman" w:hAnsi="Times New Roman" w:cs="Times New Roman"/>
          <w:i/>
          <w:sz w:val="24"/>
          <w:szCs w:val="24"/>
          <w:shd w:val="clear" w:color="auto" w:fill="FFFFFF"/>
        </w:rPr>
        <w:t xml:space="preserve"> </w:t>
      </w:r>
      <w:r w:rsidRPr="00552055">
        <w:rPr>
          <w:rFonts w:ascii="Times New Roman" w:hAnsi="Times New Roman" w:cs="Times New Roman"/>
          <w:sz w:val="24"/>
          <w:szCs w:val="24"/>
          <w:shd w:val="clear" w:color="auto" w:fill="FFFFFF"/>
        </w:rPr>
        <w:t xml:space="preserve">данная норма не гарантирует права гражданина на возвращение к работе, </w:t>
      </w:r>
      <w:r w:rsidRPr="00552055">
        <w:rPr>
          <w:rFonts w:ascii="Times New Roman" w:hAnsi="Times New Roman" w:cs="Times New Roman"/>
          <w:sz w:val="24"/>
          <w:szCs w:val="24"/>
          <w:shd w:val="clear" w:color="auto" w:fill="FFFFFF"/>
        </w:rPr>
        <w:lastRenderedPageBreak/>
        <w:t>которую он выполнял до призыва/направления на альтернативную гражданскую службу. Трудовой кодекс Российской Федерации не предусматривает обязанности работодателя сохранять за гражданами рабочее место, а законопроект № 486954-7, устанавливающий данную обязанность за работодателем, был отклонен</w:t>
      </w:r>
      <w:r w:rsidR="00A51396">
        <w:rPr>
          <w:rStyle w:val="a7"/>
          <w:rFonts w:ascii="Times New Roman" w:hAnsi="Times New Roman" w:cs="Times New Roman"/>
          <w:sz w:val="24"/>
          <w:szCs w:val="24"/>
          <w:shd w:val="clear" w:color="auto" w:fill="FFFFFF"/>
        </w:rPr>
        <w:footnoteReference w:id="7"/>
      </w:r>
      <w:r w:rsidR="002A24C8">
        <w:rPr>
          <w:rFonts w:ascii="Times New Roman" w:hAnsi="Times New Roman" w:cs="Times New Roman"/>
          <w:sz w:val="24"/>
          <w:szCs w:val="24"/>
          <w:shd w:val="clear" w:color="auto" w:fill="FFFFFF"/>
        </w:rPr>
        <w:t xml:space="preserve">. </w:t>
      </w:r>
    </w:p>
    <w:p w:rsidR="00DA5A63" w:rsidRPr="00DA5A63" w:rsidRDefault="00DA5A63" w:rsidP="00552055">
      <w:pPr>
        <w:shd w:val="clear" w:color="auto" w:fill="FFFFFF"/>
        <w:spacing w:after="0" w:line="360" w:lineRule="auto"/>
        <w:ind w:firstLine="709"/>
        <w:jc w:val="both"/>
        <w:rPr>
          <w:rFonts w:ascii="Times New Roman" w:hAnsi="Times New Roman" w:cs="Times New Roman"/>
          <w:b/>
          <w:sz w:val="24"/>
          <w:szCs w:val="24"/>
          <w:shd w:val="clear" w:color="auto" w:fill="FFFFFF"/>
        </w:rPr>
      </w:pPr>
      <w:r w:rsidRPr="00DA5A63">
        <w:rPr>
          <w:rFonts w:ascii="Times New Roman" w:hAnsi="Times New Roman" w:cs="Times New Roman"/>
          <w:b/>
          <w:sz w:val="24"/>
          <w:szCs w:val="24"/>
          <w:shd w:val="clear" w:color="auto" w:fill="FFFFFF"/>
        </w:rPr>
        <w:t>Пример. Санкт-Петербург</w:t>
      </w:r>
    </w:p>
    <w:p w:rsidR="00552055" w:rsidRPr="00DA5A63" w:rsidRDefault="00D75821" w:rsidP="00552055">
      <w:pPr>
        <w:shd w:val="clear" w:color="auto" w:fill="FFFFFF"/>
        <w:spacing w:after="0" w:line="360" w:lineRule="auto"/>
        <w:ind w:firstLine="709"/>
        <w:jc w:val="both"/>
        <w:rPr>
          <w:rFonts w:ascii="Times New Roman" w:hAnsi="Times New Roman" w:cs="Times New Roman"/>
          <w:i/>
          <w:sz w:val="24"/>
          <w:szCs w:val="24"/>
          <w:shd w:val="clear" w:color="auto" w:fill="FFFFFF"/>
        </w:rPr>
      </w:pPr>
      <w:r w:rsidRPr="00DA5A63">
        <w:rPr>
          <w:rFonts w:ascii="Times New Roman" w:hAnsi="Times New Roman" w:cs="Times New Roman"/>
          <w:i/>
          <w:sz w:val="24"/>
          <w:szCs w:val="24"/>
          <w:shd w:val="clear" w:color="auto" w:fill="FFFFFF"/>
        </w:rPr>
        <w:t>Призывник</w:t>
      </w:r>
      <w:r w:rsidR="002A24C8" w:rsidRPr="00DA5A63">
        <w:rPr>
          <w:rFonts w:ascii="Times New Roman" w:hAnsi="Times New Roman" w:cs="Times New Roman"/>
          <w:i/>
          <w:sz w:val="24"/>
          <w:szCs w:val="24"/>
          <w:shd w:val="clear" w:color="auto" w:fill="FFFFFF"/>
        </w:rPr>
        <w:t xml:space="preserve"> из Московского района Санкт-Петербурга до направления на альтернативную гражданскую с</w:t>
      </w:r>
      <w:r w:rsidRPr="00DA5A63">
        <w:rPr>
          <w:rFonts w:ascii="Times New Roman" w:hAnsi="Times New Roman" w:cs="Times New Roman"/>
          <w:i/>
          <w:sz w:val="24"/>
          <w:szCs w:val="24"/>
          <w:shd w:val="clear" w:color="auto" w:fill="FFFFFF"/>
        </w:rPr>
        <w:t>лужбу работал преподавателем в лицее</w:t>
      </w:r>
      <w:r w:rsidR="002A24C8" w:rsidRPr="00DA5A63">
        <w:rPr>
          <w:rFonts w:ascii="Times New Roman" w:hAnsi="Times New Roman" w:cs="Times New Roman"/>
          <w:i/>
          <w:sz w:val="24"/>
          <w:szCs w:val="24"/>
          <w:shd w:val="clear" w:color="auto" w:fill="FFFFFF"/>
        </w:rPr>
        <w:t>. После оконча</w:t>
      </w:r>
      <w:r w:rsidRPr="00DA5A63">
        <w:rPr>
          <w:rFonts w:ascii="Times New Roman" w:hAnsi="Times New Roman" w:cs="Times New Roman"/>
          <w:i/>
          <w:sz w:val="24"/>
          <w:szCs w:val="24"/>
          <w:shd w:val="clear" w:color="auto" w:fill="FFFFFF"/>
        </w:rPr>
        <w:t>ния службы в течение</w:t>
      </w:r>
      <w:r w:rsidR="002A24C8" w:rsidRPr="00DA5A63">
        <w:rPr>
          <w:rFonts w:ascii="Times New Roman" w:hAnsi="Times New Roman" w:cs="Times New Roman"/>
          <w:i/>
          <w:sz w:val="24"/>
          <w:szCs w:val="24"/>
          <w:shd w:val="clear" w:color="auto" w:fill="FFFFFF"/>
        </w:rPr>
        <w:t xml:space="preserve"> 3 месяцев подал заявление с просьбой о восстановлении в должности</w:t>
      </w:r>
      <w:r w:rsidRPr="00DA5A63">
        <w:rPr>
          <w:rFonts w:ascii="Times New Roman" w:hAnsi="Times New Roman" w:cs="Times New Roman"/>
          <w:i/>
          <w:sz w:val="24"/>
          <w:szCs w:val="24"/>
          <w:shd w:val="clear" w:color="auto" w:fill="FFFFFF"/>
        </w:rPr>
        <w:t>,</w:t>
      </w:r>
      <w:r w:rsidR="002A24C8" w:rsidRPr="00DA5A63">
        <w:rPr>
          <w:rFonts w:ascii="Times New Roman" w:hAnsi="Times New Roman" w:cs="Times New Roman"/>
          <w:i/>
          <w:sz w:val="24"/>
          <w:szCs w:val="24"/>
          <w:shd w:val="clear" w:color="auto" w:fill="FFFFFF"/>
        </w:rPr>
        <w:t xml:space="preserve"> зани</w:t>
      </w:r>
      <w:r w:rsidRPr="00DA5A63">
        <w:rPr>
          <w:rFonts w:ascii="Times New Roman" w:hAnsi="Times New Roman" w:cs="Times New Roman"/>
          <w:i/>
          <w:sz w:val="24"/>
          <w:szCs w:val="24"/>
          <w:shd w:val="clear" w:color="auto" w:fill="FFFFFF"/>
        </w:rPr>
        <w:t xml:space="preserve">маемой до направления на </w:t>
      </w:r>
      <w:r w:rsidR="00A60009" w:rsidRPr="00DA5A63">
        <w:rPr>
          <w:rFonts w:ascii="Times New Roman" w:hAnsi="Times New Roman" w:cs="Times New Roman"/>
          <w:i/>
          <w:sz w:val="24"/>
          <w:szCs w:val="24"/>
          <w:shd w:val="clear" w:color="auto" w:fill="FFFFFF"/>
        </w:rPr>
        <w:t>АГС</w:t>
      </w:r>
      <w:r w:rsidRPr="00DA5A63">
        <w:rPr>
          <w:rFonts w:ascii="Times New Roman" w:hAnsi="Times New Roman" w:cs="Times New Roman"/>
          <w:i/>
          <w:sz w:val="24"/>
          <w:szCs w:val="24"/>
          <w:shd w:val="clear" w:color="auto" w:fill="FFFFFF"/>
        </w:rPr>
        <w:t>. О</w:t>
      </w:r>
      <w:r w:rsidR="002A24C8" w:rsidRPr="00DA5A63">
        <w:rPr>
          <w:rFonts w:ascii="Times New Roman" w:hAnsi="Times New Roman" w:cs="Times New Roman"/>
          <w:i/>
          <w:sz w:val="24"/>
          <w:szCs w:val="24"/>
          <w:shd w:val="clear" w:color="auto" w:fill="FFFFFF"/>
        </w:rPr>
        <w:t>днако получил отказ директора</w:t>
      </w:r>
      <w:r w:rsidR="00A60009" w:rsidRPr="00DA5A63">
        <w:rPr>
          <w:rFonts w:ascii="Times New Roman" w:hAnsi="Times New Roman" w:cs="Times New Roman"/>
          <w:i/>
          <w:sz w:val="24"/>
          <w:szCs w:val="24"/>
          <w:shd w:val="clear" w:color="auto" w:fill="FFFFFF"/>
        </w:rPr>
        <w:t xml:space="preserve"> лицея, указавшего, что </w:t>
      </w:r>
      <w:r w:rsidR="002A24C8" w:rsidRPr="00DA5A63">
        <w:rPr>
          <w:rFonts w:ascii="Times New Roman" w:hAnsi="Times New Roman" w:cs="Times New Roman"/>
          <w:i/>
          <w:sz w:val="24"/>
          <w:szCs w:val="24"/>
          <w:shd w:val="clear" w:color="auto" w:fill="FFFFFF"/>
        </w:rPr>
        <w:t>обязанности восстановить его</w:t>
      </w:r>
      <w:r w:rsidR="00EF63DC" w:rsidRPr="00DA5A63">
        <w:rPr>
          <w:rFonts w:ascii="Times New Roman" w:hAnsi="Times New Roman" w:cs="Times New Roman"/>
          <w:i/>
          <w:sz w:val="24"/>
          <w:szCs w:val="24"/>
          <w:shd w:val="clear" w:color="auto" w:fill="FFFFFF"/>
        </w:rPr>
        <w:t xml:space="preserve"> на работе</w:t>
      </w:r>
      <w:r w:rsidR="002A24C8" w:rsidRPr="00DA5A63">
        <w:rPr>
          <w:rFonts w:ascii="Times New Roman" w:hAnsi="Times New Roman" w:cs="Times New Roman"/>
          <w:i/>
          <w:sz w:val="24"/>
          <w:szCs w:val="24"/>
          <w:shd w:val="clear" w:color="auto" w:fill="FFFFFF"/>
        </w:rPr>
        <w:t xml:space="preserve"> нет</w:t>
      </w:r>
      <w:r w:rsidR="00EF63DC" w:rsidRPr="00DA5A63">
        <w:rPr>
          <w:rFonts w:ascii="Times New Roman" w:hAnsi="Times New Roman" w:cs="Times New Roman"/>
          <w:i/>
          <w:sz w:val="24"/>
          <w:szCs w:val="24"/>
          <w:shd w:val="clear" w:color="auto" w:fill="FFFFFF"/>
        </w:rPr>
        <w:t>,</w:t>
      </w:r>
      <w:r w:rsidR="002A24C8" w:rsidRPr="00DA5A63">
        <w:rPr>
          <w:rFonts w:ascii="Times New Roman" w:hAnsi="Times New Roman" w:cs="Times New Roman"/>
          <w:i/>
          <w:sz w:val="24"/>
          <w:szCs w:val="24"/>
          <w:shd w:val="clear" w:color="auto" w:fill="FFFFFF"/>
        </w:rPr>
        <w:t xml:space="preserve"> и </w:t>
      </w:r>
      <w:r w:rsidR="00EF63DC" w:rsidRPr="00DA5A63">
        <w:rPr>
          <w:rFonts w:ascii="Times New Roman" w:hAnsi="Times New Roman" w:cs="Times New Roman"/>
          <w:i/>
          <w:sz w:val="24"/>
          <w:szCs w:val="24"/>
          <w:shd w:val="clear" w:color="auto" w:fill="FFFFFF"/>
        </w:rPr>
        <w:t>все,</w:t>
      </w:r>
      <w:r w:rsidR="002A24C8" w:rsidRPr="00DA5A63">
        <w:rPr>
          <w:rFonts w:ascii="Times New Roman" w:hAnsi="Times New Roman" w:cs="Times New Roman"/>
          <w:i/>
          <w:sz w:val="24"/>
          <w:szCs w:val="24"/>
          <w:shd w:val="clear" w:color="auto" w:fill="FFFFFF"/>
        </w:rPr>
        <w:t xml:space="preserve"> что </w:t>
      </w:r>
      <w:r w:rsidR="00EF63DC" w:rsidRPr="00DA5A63">
        <w:rPr>
          <w:rFonts w:ascii="Times New Roman" w:hAnsi="Times New Roman" w:cs="Times New Roman"/>
          <w:i/>
          <w:sz w:val="24"/>
          <w:szCs w:val="24"/>
          <w:shd w:val="clear" w:color="auto" w:fill="FFFFFF"/>
        </w:rPr>
        <w:t xml:space="preserve">он может предложить – </w:t>
      </w:r>
      <w:r w:rsidR="002A24C8" w:rsidRPr="00DA5A63">
        <w:rPr>
          <w:rFonts w:ascii="Times New Roman" w:hAnsi="Times New Roman" w:cs="Times New Roman"/>
          <w:i/>
          <w:sz w:val="24"/>
          <w:szCs w:val="24"/>
          <w:shd w:val="clear" w:color="auto" w:fill="FFFFFF"/>
        </w:rPr>
        <w:t>это должность дворника.</w:t>
      </w:r>
    </w:p>
    <w:p w:rsidR="00A84D14" w:rsidRDefault="00552055" w:rsidP="00B74FE1">
      <w:pPr>
        <w:shd w:val="clear" w:color="auto" w:fill="FFFFFF"/>
        <w:spacing w:after="0" w:line="360" w:lineRule="auto"/>
        <w:ind w:firstLine="709"/>
        <w:jc w:val="both"/>
        <w:rPr>
          <w:rFonts w:ascii="Times New Roman" w:hAnsi="Times New Roman" w:cs="Times New Roman"/>
          <w:sz w:val="24"/>
          <w:szCs w:val="24"/>
          <w:shd w:val="clear" w:color="auto" w:fill="FFFFFF"/>
        </w:rPr>
      </w:pPr>
      <w:r w:rsidRPr="00552055">
        <w:rPr>
          <w:rFonts w:ascii="Times New Roman" w:hAnsi="Times New Roman" w:cs="Times New Roman"/>
          <w:sz w:val="24"/>
          <w:szCs w:val="24"/>
          <w:shd w:val="clear" w:color="auto" w:fill="FFFFFF"/>
        </w:rPr>
        <w:t>В этой связи, полагаем, есть потребность вернуться к рассмотрению вопроса о сохранении за гражданами, призванными в армию или направленными на альтернативную гражданскую службу, рабочих мест.</w:t>
      </w:r>
    </w:p>
    <w:p w:rsidR="00A14081" w:rsidRPr="00A14081" w:rsidRDefault="00A14081" w:rsidP="00A14081">
      <w:pPr>
        <w:pStyle w:val="1"/>
        <w:jc w:val="center"/>
        <w:rPr>
          <w:sz w:val="32"/>
          <w:szCs w:val="32"/>
          <w:shd w:val="clear" w:color="auto" w:fill="FFFFFF"/>
        </w:rPr>
      </w:pPr>
      <w:bookmarkStart w:id="9" w:name="_Toc67667100"/>
      <w:r w:rsidRPr="00A14081">
        <w:rPr>
          <w:sz w:val="32"/>
          <w:szCs w:val="32"/>
          <w:shd w:val="clear" w:color="auto" w:fill="FFFFFF"/>
        </w:rPr>
        <w:t>Экстерриториальный принцип прохождения АГС</w:t>
      </w:r>
      <w:bookmarkEnd w:id="9"/>
    </w:p>
    <w:p w:rsidR="00FC35BD" w:rsidRPr="00356352" w:rsidRDefault="00552055" w:rsidP="00A84D14">
      <w:pPr>
        <w:shd w:val="clear" w:color="auto" w:fill="FFFFFF"/>
        <w:spacing w:after="0" w:line="360" w:lineRule="auto"/>
        <w:jc w:val="both"/>
        <w:rPr>
          <w:rFonts w:ascii="Times New Roman" w:hAnsi="Times New Roman" w:cs="Times New Roman"/>
          <w:i/>
          <w:sz w:val="24"/>
          <w:szCs w:val="24"/>
          <w:shd w:val="clear" w:color="auto" w:fill="FFFFFF"/>
        </w:rPr>
      </w:pPr>
      <w:r w:rsidRPr="00552055">
        <w:rPr>
          <w:rFonts w:ascii="Times New Roman" w:hAnsi="Times New Roman" w:cs="Times New Roman"/>
          <w:sz w:val="24"/>
          <w:szCs w:val="24"/>
          <w:shd w:val="clear" w:color="auto" w:fill="FFFFFF"/>
        </w:rPr>
        <w:t xml:space="preserve">В соответствии с пунктом 2 статьи 4 Закона: </w:t>
      </w:r>
      <w:r w:rsidRPr="00552055">
        <w:rPr>
          <w:rFonts w:ascii="Times New Roman" w:hAnsi="Times New Roman" w:cs="Times New Roman"/>
          <w:i/>
          <w:sz w:val="24"/>
          <w:szCs w:val="24"/>
          <w:shd w:val="clear" w:color="auto" w:fill="FFFFFF"/>
        </w:rPr>
        <w:t>«Граждане проходят альтернативную гражданскую службу, как правило, за пределами территорий субъектов Российской Федерации, в которых они постоянно проживают».</w:t>
      </w:r>
    </w:p>
    <w:p w:rsidR="00552055" w:rsidRDefault="00552055">
      <w:pPr>
        <w:shd w:val="clear" w:color="auto" w:fill="FFFFFF"/>
        <w:spacing w:after="0" w:line="360" w:lineRule="auto"/>
        <w:ind w:firstLine="709"/>
        <w:jc w:val="both"/>
        <w:rPr>
          <w:rFonts w:ascii="Times New Roman" w:hAnsi="Times New Roman" w:cs="Times New Roman"/>
          <w:i/>
          <w:sz w:val="24"/>
          <w:szCs w:val="24"/>
          <w:shd w:val="clear" w:color="auto" w:fill="FFFFFF"/>
        </w:rPr>
      </w:pPr>
      <w:r w:rsidRPr="00552055">
        <w:rPr>
          <w:rFonts w:ascii="Times New Roman" w:hAnsi="Times New Roman" w:cs="Times New Roman"/>
          <w:sz w:val="24"/>
          <w:szCs w:val="24"/>
          <w:shd w:val="clear" w:color="auto" w:fill="FFFFFF"/>
        </w:rPr>
        <w:t xml:space="preserve">Пункт 3 статьи 20 Закона предусматривает: </w:t>
      </w:r>
      <w:r w:rsidRPr="00552055">
        <w:rPr>
          <w:rFonts w:ascii="Times New Roman" w:hAnsi="Times New Roman" w:cs="Times New Roman"/>
          <w:i/>
          <w:sz w:val="24"/>
          <w:szCs w:val="24"/>
          <w:shd w:val="clear" w:color="auto" w:fill="FFFFFF"/>
        </w:rPr>
        <w:t>«</w:t>
      </w:r>
      <w:r w:rsidRPr="00552055">
        <w:rPr>
          <w:rFonts w:ascii="Times New Roman" w:eastAsia="Times New Roman" w:hAnsi="Times New Roman" w:cs="Times New Roman"/>
          <w:i/>
          <w:sz w:val="24"/>
          <w:szCs w:val="24"/>
        </w:rPr>
        <w:t>Организации, где предусматривается прохождение альтернативной гражданской службы, бесплатно обеспечивают общежитием граждан, проходящих альтернативную гражданскую службу вне территории, где они постоянно проживают.</w:t>
      </w:r>
    </w:p>
    <w:p w:rsidR="00552055" w:rsidRDefault="00552055">
      <w:pPr>
        <w:shd w:val="clear" w:color="auto" w:fill="FFFFFF"/>
        <w:spacing w:after="0" w:line="360" w:lineRule="auto"/>
        <w:ind w:firstLine="709"/>
        <w:jc w:val="both"/>
        <w:rPr>
          <w:rFonts w:ascii="Times New Roman" w:eastAsia="Times New Roman" w:hAnsi="Times New Roman" w:cs="Times New Roman"/>
          <w:i/>
          <w:sz w:val="24"/>
          <w:szCs w:val="24"/>
        </w:rPr>
      </w:pPr>
      <w:r w:rsidRPr="00552055">
        <w:rPr>
          <w:rFonts w:ascii="Times New Roman" w:eastAsia="Times New Roman" w:hAnsi="Times New Roman" w:cs="Times New Roman"/>
          <w:i/>
          <w:sz w:val="24"/>
          <w:szCs w:val="24"/>
        </w:rPr>
        <w:t>Размещение граждан, проходящих альтернативную гражданскую службу в организациях Вооруженных Сил Российской Федерации, других войск, воинских формирований и органов, в одном здании с военнослужащими, проходящими военную службу по призыву, не допускается».</w:t>
      </w:r>
    </w:p>
    <w:p w:rsidR="00552055" w:rsidRDefault="00552055">
      <w:pPr>
        <w:shd w:val="clear" w:color="auto" w:fill="FFFFFF"/>
        <w:spacing w:after="0" w:line="360" w:lineRule="auto"/>
        <w:ind w:firstLine="709"/>
        <w:jc w:val="both"/>
        <w:rPr>
          <w:rFonts w:ascii="Times New Roman" w:eastAsia="Times New Roman" w:hAnsi="Times New Roman" w:cs="Times New Roman"/>
          <w:sz w:val="24"/>
          <w:szCs w:val="24"/>
        </w:rPr>
      </w:pPr>
      <w:r w:rsidRPr="00552055">
        <w:rPr>
          <w:rFonts w:ascii="Times New Roman" w:eastAsia="Times New Roman" w:hAnsi="Times New Roman" w:cs="Times New Roman"/>
          <w:sz w:val="24"/>
          <w:szCs w:val="24"/>
        </w:rPr>
        <w:t>Следует отметить, что никакого рационального обоснования необходимости проходить альтернативную гражданскую службу за пределами региона проживания</w:t>
      </w:r>
      <w:r w:rsidR="004C2276">
        <w:rPr>
          <w:rFonts w:ascii="Times New Roman" w:eastAsia="Times New Roman" w:hAnsi="Times New Roman" w:cs="Times New Roman"/>
          <w:sz w:val="24"/>
          <w:szCs w:val="24"/>
        </w:rPr>
        <w:t xml:space="preserve"> </w:t>
      </w:r>
      <w:r w:rsidR="004C2276" w:rsidRPr="00E673DA">
        <w:rPr>
          <w:rFonts w:ascii="Times New Roman" w:eastAsia="Times New Roman" w:hAnsi="Times New Roman" w:cs="Times New Roman"/>
          <w:sz w:val="24"/>
          <w:szCs w:val="24"/>
        </w:rPr>
        <w:t>-</w:t>
      </w:r>
      <w:r w:rsidRPr="00552055">
        <w:rPr>
          <w:rFonts w:ascii="Times New Roman" w:eastAsia="Times New Roman" w:hAnsi="Times New Roman" w:cs="Times New Roman"/>
          <w:sz w:val="24"/>
          <w:szCs w:val="24"/>
        </w:rPr>
        <w:t xml:space="preserve"> нет. Более того</w:t>
      </w:r>
      <w:r w:rsidR="004C2276" w:rsidRPr="00277F44">
        <w:rPr>
          <w:rFonts w:ascii="Times New Roman" w:eastAsia="Times New Roman" w:hAnsi="Times New Roman" w:cs="Times New Roman"/>
          <w:sz w:val="24"/>
          <w:szCs w:val="24"/>
        </w:rPr>
        <w:t>,</w:t>
      </w:r>
      <w:r w:rsidRPr="00552055">
        <w:rPr>
          <w:rFonts w:ascii="Times New Roman" w:eastAsia="Times New Roman" w:hAnsi="Times New Roman" w:cs="Times New Roman"/>
          <w:sz w:val="24"/>
          <w:szCs w:val="24"/>
        </w:rPr>
        <w:t xml:space="preserve"> реализация этой нормы возлагает дополнительные расходы на федеральный бюджет и работодателя, уменьшает возможности работодателей принимать граждан для прохождения альтернативной гражданской службы и снижает качество жизни альтернативнослужащих.</w:t>
      </w:r>
    </w:p>
    <w:p w:rsidR="00552055" w:rsidRDefault="00552055">
      <w:pPr>
        <w:shd w:val="clear" w:color="auto" w:fill="FFFFFF"/>
        <w:spacing w:after="0" w:line="360" w:lineRule="auto"/>
        <w:ind w:firstLine="709"/>
        <w:jc w:val="both"/>
        <w:rPr>
          <w:rFonts w:ascii="Times New Roman" w:eastAsia="Times New Roman" w:hAnsi="Times New Roman" w:cs="Times New Roman"/>
          <w:sz w:val="24"/>
          <w:szCs w:val="24"/>
        </w:rPr>
      </w:pPr>
      <w:r w:rsidRPr="00552055">
        <w:rPr>
          <w:rFonts w:ascii="Times New Roman" w:eastAsia="Times New Roman" w:hAnsi="Times New Roman" w:cs="Times New Roman"/>
          <w:sz w:val="24"/>
          <w:szCs w:val="24"/>
        </w:rPr>
        <w:lastRenderedPageBreak/>
        <w:t>При реализации экстерриториального принципа направления на АГС государство берет на себя обязательства по оплате альтернативнослужащему дороги до места альтернативной службы и обратно. Работодатель несет амортизационные убытки, связанные с предоставлением работнику общежития. При этом жилое помещение, соответствующее требованиям закона, имеется не у всех работодателей. Этот фактор серьезно влияет на возможности потенциальных работодателей принимать на работу альтернативнослужащих.</w:t>
      </w:r>
    </w:p>
    <w:p w:rsidR="00552055" w:rsidRPr="00064F12" w:rsidRDefault="00552055" w:rsidP="00064F12">
      <w:pPr>
        <w:shd w:val="clear" w:color="auto" w:fill="FFFFFF"/>
        <w:spacing w:after="0" w:line="360" w:lineRule="auto"/>
        <w:ind w:firstLine="709"/>
        <w:jc w:val="both"/>
        <w:rPr>
          <w:rFonts w:ascii="Times New Roman" w:eastAsia="Times New Roman" w:hAnsi="Times New Roman" w:cs="Times New Roman"/>
          <w:color w:val="FF0000"/>
          <w:sz w:val="24"/>
          <w:szCs w:val="24"/>
        </w:rPr>
      </w:pPr>
      <w:r w:rsidRPr="00552055">
        <w:rPr>
          <w:rFonts w:ascii="Times New Roman" w:eastAsia="Times New Roman" w:hAnsi="Times New Roman" w:cs="Times New Roman"/>
          <w:sz w:val="24"/>
          <w:szCs w:val="24"/>
        </w:rPr>
        <w:t>Некоторые организации, нуждающиеся в альтернативнослужащих, не имеют на балансе жилых помещений, отвечающих требованиям, предъявляемым к жилым помещениям. Они размещают граждан для проживания прямо на рабочих местах или в помещениях, не предназначенных для жилья (гаражи, больничные палаты, пансионаты, подсобные помещения, врачебные кабинеты и т.д.). Это, разумеется, снижает качество жизни граждан, проходящих АГС, и нарушает действующее законодательство</w:t>
      </w:r>
      <w:r w:rsidRPr="00064F12">
        <w:rPr>
          <w:rFonts w:ascii="Times New Roman" w:eastAsia="Times New Roman" w:hAnsi="Times New Roman" w:cs="Times New Roman"/>
          <w:sz w:val="24"/>
          <w:szCs w:val="24"/>
        </w:rPr>
        <w:t xml:space="preserve">. В этом случае альтернативнослужащие не могут зарегистрироваться по месту </w:t>
      </w:r>
      <w:r w:rsidR="00E673DA" w:rsidRPr="00064F12">
        <w:rPr>
          <w:rFonts w:ascii="Times New Roman" w:eastAsia="Times New Roman" w:hAnsi="Times New Roman" w:cs="Times New Roman"/>
          <w:sz w:val="24"/>
          <w:szCs w:val="24"/>
        </w:rPr>
        <w:t>пребывания</w:t>
      </w:r>
      <w:r w:rsidR="00064F12">
        <w:rPr>
          <w:rFonts w:ascii="Times New Roman" w:eastAsia="Times New Roman" w:hAnsi="Times New Roman" w:cs="Times New Roman"/>
          <w:sz w:val="24"/>
          <w:szCs w:val="24"/>
        </w:rPr>
        <w:t>/жительства</w:t>
      </w:r>
      <w:r w:rsidR="00064F12" w:rsidRPr="00064F12">
        <w:rPr>
          <w:rFonts w:ascii="Times New Roman" w:eastAsia="Times New Roman" w:hAnsi="Times New Roman" w:cs="Times New Roman"/>
          <w:sz w:val="24"/>
          <w:szCs w:val="24"/>
        </w:rPr>
        <w:t xml:space="preserve"> и соответственно нарушают З</w:t>
      </w:r>
      <w:r w:rsidR="00D60249" w:rsidRPr="00064F12">
        <w:rPr>
          <w:rFonts w:ascii="Times New Roman" w:eastAsia="Times New Roman" w:hAnsi="Times New Roman" w:cs="Times New Roman"/>
          <w:sz w:val="24"/>
          <w:szCs w:val="24"/>
        </w:rPr>
        <w:t xml:space="preserve">акон </w:t>
      </w:r>
      <w:r w:rsidR="00064F12" w:rsidRPr="00064F12">
        <w:rPr>
          <w:rFonts w:ascii="Times New Roman" w:eastAsia="Times New Roman" w:hAnsi="Times New Roman" w:cs="Times New Roman"/>
          <w:sz w:val="24"/>
          <w:szCs w:val="24"/>
        </w:rPr>
        <w:t>от 25.06.1993 года № 5242-</w:t>
      </w:r>
      <w:r w:rsidR="00064F12" w:rsidRPr="00064F12">
        <w:rPr>
          <w:rFonts w:ascii="Times New Roman" w:eastAsia="Times New Roman" w:hAnsi="Times New Roman" w:cs="Times New Roman"/>
          <w:sz w:val="24"/>
          <w:szCs w:val="24"/>
          <w:lang w:val="en-US"/>
        </w:rPr>
        <w:t>I</w:t>
      </w:r>
      <w:r w:rsidR="00064F12" w:rsidRPr="00064F12">
        <w:rPr>
          <w:rFonts w:ascii="Times New Roman" w:eastAsia="Times New Roman" w:hAnsi="Times New Roman" w:cs="Times New Roman"/>
          <w:sz w:val="24"/>
          <w:szCs w:val="24"/>
        </w:rPr>
        <w:t xml:space="preserve"> «О </w:t>
      </w:r>
      <w:r w:rsidR="00064F12" w:rsidRPr="00064F12">
        <w:rPr>
          <w:rFonts w:ascii="Times New Roman" w:hAnsi="Times New Roman" w:cs="Times New Roman"/>
          <w:bCs/>
          <w:sz w:val="24"/>
          <w:szCs w:val="24"/>
          <w:shd w:val="clear" w:color="auto" w:fill="FFFFFF"/>
        </w:rPr>
        <w:t>праве граждан Российской Федерации на свободу передвижения, выбор места пребывания и жительства в пределах Российской Федерации»</w:t>
      </w:r>
      <w:r w:rsidR="00064F12" w:rsidRPr="00064F12">
        <w:rPr>
          <w:rFonts w:ascii="Times New Roman" w:eastAsia="Times New Roman" w:hAnsi="Times New Roman" w:cs="Times New Roman"/>
          <w:sz w:val="24"/>
          <w:szCs w:val="24"/>
        </w:rPr>
        <w:t xml:space="preserve"> и </w:t>
      </w:r>
      <w:r w:rsidR="00D60249" w:rsidRPr="00064F12">
        <w:rPr>
          <w:rFonts w:ascii="Times New Roman" w:eastAsia="Times New Roman" w:hAnsi="Times New Roman" w:cs="Times New Roman"/>
          <w:sz w:val="24"/>
          <w:szCs w:val="24"/>
        </w:rPr>
        <w:t xml:space="preserve">административные регламенты МВД </w:t>
      </w:r>
      <w:r w:rsidR="00064F12" w:rsidRPr="00064F12">
        <w:rPr>
          <w:rFonts w:ascii="Times New Roman" w:eastAsia="Times New Roman" w:hAnsi="Times New Roman" w:cs="Times New Roman"/>
          <w:sz w:val="24"/>
          <w:szCs w:val="24"/>
        </w:rPr>
        <w:t>живя в регионе без</w:t>
      </w:r>
      <w:r w:rsidR="00064F12">
        <w:rPr>
          <w:rFonts w:ascii="Times New Roman" w:eastAsia="Times New Roman" w:hAnsi="Times New Roman" w:cs="Times New Roman"/>
          <w:sz w:val="24"/>
          <w:szCs w:val="24"/>
        </w:rPr>
        <w:t xml:space="preserve"> соответствующего оформления</w:t>
      </w:r>
      <w:r w:rsidR="00064F12" w:rsidRPr="00064F12">
        <w:rPr>
          <w:rFonts w:ascii="Times New Roman" w:eastAsia="Times New Roman" w:hAnsi="Times New Roman" w:cs="Times New Roman"/>
          <w:sz w:val="24"/>
          <w:szCs w:val="24"/>
        </w:rPr>
        <w:t>.</w:t>
      </w:r>
    </w:p>
    <w:p w:rsidR="00552055" w:rsidRDefault="00552055">
      <w:pPr>
        <w:shd w:val="clear" w:color="auto" w:fill="FFFFFF"/>
        <w:spacing w:after="0" w:line="360" w:lineRule="auto"/>
        <w:ind w:firstLine="709"/>
        <w:jc w:val="both"/>
        <w:rPr>
          <w:rFonts w:ascii="Times New Roman" w:eastAsia="Times New Roman" w:hAnsi="Times New Roman" w:cs="Times New Roman"/>
          <w:sz w:val="24"/>
          <w:szCs w:val="24"/>
        </w:rPr>
      </w:pPr>
      <w:r w:rsidRPr="00552055">
        <w:rPr>
          <w:rFonts w:ascii="Times New Roman" w:eastAsia="Times New Roman" w:hAnsi="Times New Roman" w:cs="Times New Roman"/>
          <w:sz w:val="24"/>
          <w:szCs w:val="24"/>
        </w:rPr>
        <w:t>Гражданин, направленный для прохождения альтернативной службы в другой регион, вынужден терять социальные связи, менять привычный образ жизни, проживать в  неприемлемых условиях только для того, чтобы АГС не была более привлекательной, чем военная служба.</w:t>
      </w:r>
    </w:p>
    <w:p w:rsidR="00552055" w:rsidRDefault="00552055">
      <w:pPr>
        <w:shd w:val="clear" w:color="auto" w:fill="FFFFFF"/>
        <w:spacing w:after="0" w:line="360" w:lineRule="auto"/>
        <w:ind w:firstLine="709"/>
        <w:jc w:val="both"/>
        <w:rPr>
          <w:rFonts w:ascii="Times New Roman" w:eastAsia="Times New Roman" w:hAnsi="Times New Roman" w:cs="Times New Roman"/>
          <w:sz w:val="24"/>
          <w:szCs w:val="24"/>
        </w:rPr>
      </w:pPr>
      <w:r w:rsidRPr="00552055">
        <w:rPr>
          <w:rFonts w:ascii="Times New Roman" w:eastAsia="Times New Roman" w:hAnsi="Times New Roman" w:cs="Times New Roman"/>
          <w:sz w:val="24"/>
          <w:szCs w:val="24"/>
        </w:rPr>
        <w:t>Принцип экстерриториальности для военной службы обоснован отдаленным нахождением воинских частей и подразделений, а направление граждан на альтернативную службу на должности, которые востребованы в родном регионе призывника, абсолютно логично. Организация и партнеры фиксировали множество примеров нарушений прав граждан, направленных на службу в другие регионы</w:t>
      </w:r>
      <w:r w:rsidR="00A51396">
        <w:rPr>
          <w:rStyle w:val="a7"/>
          <w:rFonts w:ascii="Times New Roman" w:eastAsia="Times New Roman" w:hAnsi="Times New Roman" w:cs="Times New Roman"/>
          <w:sz w:val="24"/>
          <w:szCs w:val="24"/>
        </w:rPr>
        <w:footnoteReference w:id="8"/>
      </w:r>
      <w:r w:rsidRPr="00552055">
        <w:rPr>
          <w:rFonts w:ascii="Times New Roman" w:eastAsia="Times New Roman" w:hAnsi="Times New Roman" w:cs="Times New Roman"/>
          <w:sz w:val="24"/>
          <w:szCs w:val="24"/>
        </w:rPr>
        <w:t>.</w:t>
      </w:r>
    </w:p>
    <w:p w:rsidR="00552055" w:rsidRDefault="00552055">
      <w:pPr>
        <w:shd w:val="clear" w:color="auto" w:fill="FFFFFF"/>
        <w:spacing w:after="0" w:line="360" w:lineRule="auto"/>
        <w:ind w:firstLine="709"/>
        <w:jc w:val="both"/>
        <w:rPr>
          <w:rFonts w:ascii="Times New Roman" w:hAnsi="Times New Roman" w:cs="Times New Roman"/>
          <w:i/>
          <w:sz w:val="24"/>
          <w:szCs w:val="24"/>
        </w:rPr>
      </w:pPr>
      <w:r w:rsidRPr="00552055">
        <w:rPr>
          <w:rFonts w:ascii="Times New Roman" w:eastAsia="Times New Roman" w:hAnsi="Times New Roman" w:cs="Times New Roman"/>
          <w:sz w:val="24"/>
          <w:szCs w:val="24"/>
        </w:rPr>
        <w:t>В соответствии с позицией Организации Объединенных Наций направление граждан для прохождения альтернативной службы за пределы их места жительства является формой наказания за отказ человека от прохождения военной службы: «</w:t>
      </w:r>
      <w:r w:rsidRPr="00552055">
        <w:rPr>
          <w:rFonts w:ascii="Times New Roman" w:hAnsi="Times New Roman" w:cs="Times New Roman"/>
          <w:i/>
          <w:sz w:val="24"/>
          <w:szCs w:val="24"/>
        </w:rPr>
        <w:t>Комитет с сожалением</w:t>
      </w:r>
      <w:r w:rsidRPr="00552055">
        <w:rPr>
          <w:rFonts w:ascii="Times New Roman" w:hAnsi="Times New Roman" w:cs="Times New Roman"/>
          <w:i/>
          <w:spacing w:val="-17"/>
          <w:sz w:val="24"/>
          <w:szCs w:val="24"/>
        </w:rPr>
        <w:t xml:space="preserve"> </w:t>
      </w:r>
      <w:r w:rsidRPr="00552055">
        <w:rPr>
          <w:rFonts w:ascii="Times New Roman" w:hAnsi="Times New Roman" w:cs="Times New Roman"/>
          <w:i/>
          <w:sz w:val="24"/>
          <w:szCs w:val="24"/>
        </w:rPr>
        <w:t xml:space="preserve">отмечает, что по своему характеру условия прохождения альтернативной службы представляют собой наказание, включая требование о прохождении такой службы за пределами постоянного места жительства, получение </w:t>
      </w:r>
      <w:r w:rsidRPr="00552055">
        <w:rPr>
          <w:rFonts w:ascii="Times New Roman" w:hAnsi="Times New Roman" w:cs="Times New Roman"/>
          <w:i/>
          <w:sz w:val="24"/>
          <w:szCs w:val="24"/>
        </w:rPr>
        <w:lastRenderedPageBreak/>
        <w:t>низкой зарплаты, размер которой ниже прожиточного минимума в случае лиц, направленных работать в социальные организации, и ограничения свободы передвижения соответствующих лиц»</w:t>
      </w:r>
      <w:r w:rsidR="00A51396">
        <w:rPr>
          <w:rStyle w:val="a7"/>
          <w:rFonts w:ascii="Times New Roman" w:hAnsi="Times New Roman" w:cs="Times New Roman"/>
          <w:i/>
          <w:sz w:val="24"/>
          <w:szCs w:val="24"/>
        </w:rPr>
        <w:footnoteReference w:id="9"/>
      </w:r>
      <w:r w:rsidRPr="00552055">
        <w:rPr>
          <w:rFonts w:ascii="Times New Roman" w:hAnsi="Times New Roman" w:cs="Times New Roman"/>
          <w:i/>
          <w:sz w:val="24"/>
          <w:szCs w:val="24"/>
        </w:rPr>
        <w:t xml:space="preserve">. </w:t>
      </w:r>
    </w:p>
    <w:p w:rsidR="00552055" w:rsidRDefault="00552055">
      <w:pPr>
        <w:shd w:val="clear" w:color="auto" w:fill="FFFFFF"/>
        <w:spacing w:after="0" w:line="360" w:lineRule="auto"/>
        <w:ind w:firstLine="709"/>
        <w:jc w:val="both"/>
        <w:rPr>
          <w:rFonts w:ascii="Times New Roman" w:hAnsi="Times New Roman" w:cs="Times New Roman"/>
          <w:sz w:val="24"/>
          <w:szCs w:val="24"/>
          <w:shd w:val="clear" w:color="auto" w:fill="FFFFFF"/>
        </w:rPr>
      </w:pPr>
      <w:r w:rsidRPr="00552055">
        <w:rPr>
          <w:rFonts w:ascii="Times New Roman" w:eastAsia="Times New Roman" w:hAnsi="Times New Roman" w:cs="Times New Roman"/>
          <w:sz w:val="24"/>
          <w:szCs w:val="24"/>
        </w:rPr>
        <w:t>«</w:t>
      </w:r>
      <w:r w:rsidRPr="00552055">
        <w:rPr>
          <w:rFonts w:ascii="Times New Roman" w:hAnsi="Times New Roman" w:cs="Times New Roman"/>
          <w:i/>
          <w:sz w:val="24"/>
          <w:szCs w:val="24"/>
        </w:rPr>
        <w:t>Комитет по правам человека привел примеры условий, которые по своему характеру прохождения альтернативной службы представляют собой наказание, включая требования о прохождении такой службы за пределами постоянного места жительства, получение низкой зарплаты, размер которой ниже прожиточного минимума в случае лиц, направленных работать в социальные организации, и  ограничения свободы  передвижения  соответствующих лиц»</w:t>
      </w:r>
      <w:r w:rsidR="00A51396">
        <w:rPr>
          <w:rStyle w:val="a7"/>
          <w:rFonts w:ascii="Times New Roman" w:hAnsi="Times New Roman" w:cs="Times New Roman"/>
          <w:i/>
          <w:sz w:val="24"/>
          <w:szCs w:val="24"/>
        </w:rPr>
        <w:footnoteReference w:id="10"/>
      </w:r>
      <w:r w:rsidRPr="00552055">
        <w:rPr>
          <w:rFonts w:ascii="Times New Roman" w:hAnsi="Times New Roman" w:cs="Times New Roman"/>
          <w:sz w:val="24"/>
          <w:szCs w:val="24"/>
          <w:shd w:val="clear" w:color="auto" w:fill="FFFFFF"/>
        </w:rPr>
        <w:t>.</w:t>
      </w:r>
    </w:p>
    <w:p w:rsidR="00552055" w:rsidRDefault="00552055">
      <w:pPr>
        <w:shd w:val="clear" w:color="auto" w:fill="FFFFFF"/>
        <w:spacing w:after="0" w:line="360" w:lineRule="auto"/>
        <w:ind w:firstLine="709"/>
        <w:jc w:val="both"/>
        <w:rPr>
          <w:rFonts w:ascii="Times New Roman" w:hAnsi="Times New Roman" w:cs="Times New Roman"/>
          <w:sz w:val="24"/>
          <w:szCs w:val="24"/>
          <w:shd w:val="clear" w:color="auto" w:fill="FFFFFF"/>
        </w:rPr>
      </w:pPr>
      <w:r w:rsidRPr="00552055">
        <w:rPr>
          <w:rFonts w:ascii="Times New Roman" w:hAnsi="Times New Roman" w:cs="Times New Roman"/>
          <w:sz w:val="24"/>
          <w:szCs w:val="24"/>
          <w:shd w:val="clear" w:color="auto" w:fill="FFFFFF"/>
        </w:rPr>
        <w:t>Законодательство других стран не предусматривает преимущественно экстерриториальный принцип прохождения альтернативной службы. Законы других стран говорят о том, что граждане, либо направляются служить по месту жительства (Грузия, Украина и др.), либо учитываются пожелания граждан, и они направляются служить по выбранному ими месту службы (Финляндия, Швейцария, Дания и др.), либо этот вопрос прямо не регулируется законом (Армения, Литва, Беларусь и др.).</w:t>
      </w:r>
    </w:p>
    <w:p w:rsidR="00552055" w:rsidRDefault="00552055">
      <w:pPr>
        <w:shd w:val="clear" w:color="auto" w:fill="FFFFFF"/>
        <w:spacing w:after="0" w:line="360" w:lineRule="auto"/>
        <w:ind w:firstLine="709"/>
        <w:jc w:val="both"/>
        <w:rPr>
          <w:rFonts w:ascii="Times New Roman" w:hAnsi="Times New Roman" w:cs="Times New Roman"/>
          <w:sz w:val="24"/>
          <w:szCs w:val="24"/>
          <w:shd w:val="clear" w:color="auto" w:fill="FFFFFF"/>
        </w:rPr>
      </w:pPr>
      <w:r w:rsidRPr="00552055">
        <w:rPr>
          <w:rFonts w:ascii="Times New Roman" w:hAnsi="Times New Roman" w:cs="Times New Roman"/>
          <w:sz w:val="24"/>
          <w:szCs w:val="24"/>
          <w:shd w:val="clear" w:color="auto" w:fill="FFFFFF"/>
        </w:rPr>
        <w:t>Таким образом, следует отметить, что в данный момент в России нет преград к отказу от экстерриториального принципа прохождения альтернативной гражданской службы.</w:t>
      </w:r>
    </w:p>
    <w:p w:rsidR="00552055" w:rsidRDefault="00552055">
      <w:pPr>
        <w:shd w:val="clear" w:color="auto" w:fill="FFFFFF"/>
        <w:spacing w:after="0" w:line="360" w:lineRule="auto"/>
        <w:ind w:firstLine="709"/>
        <w:jc w:val="both"/>
        <w:rPr>
          <w:rFonts w:ascii="Times New Roman" w:hAnsi="Times New Roman" w:cs="Times New Roman"/>
          <w:sz w:val="24"/>
          <w:szCs w:val="24"/>
          <w:shd w:val="clear" w:color="auto" w:fill="FFFFFF"/>
        </w:rPr>
      </w:pPr>
      <w:r w:rsidRPr="00552055">
        <w:rPr>
          <w:rFonts w:ascii="Times New Roman" w:hAnsi="Times New Roman" w:cs="Times New Roman"/>
          <w:sz w:val="24"/>
          <w:szCs w:val="24"/>
          <w:shd w:val="clear" w:color="auto" w:fill="FFFFFF"/>
        </w:rPr>
        <w:t>Полагаем, что при выборе места прохождения альтернативной гражданской службы должны учитываться пожелания граждан. Как следует из толкования термина «альтернативная гражданская служба», смысл ее - функционировать в интересах общества и государства. Соответственно наибольшую пользу принесет мотивированный на работу сотрудник. Для повышения качества работы сотрудник должен иметь к ней интерес, что невозможно без учета его пожеланий. Таким образом, учет мнения гражданина при выборе места прохождения АГС будет являться качественным шагом в развитии данного института, и с позиции соблюдения прав человека, и для повышения производительности труда альтернативнослужащих.</w:t>
      </w:r>
    </w:p>
    <w:p w:rsidR="00552055" w:rsidRPr="00552055" w:rsidRDefault="00552055" w:rsidP="00552055">
      <w:pPr>
        <w:shd w:val="clear" w:color="auto" w:fill="FFFFFF"/>
        <w:spacing w:after="0" w:line="360" w:lineRule="auto"/>
        <w:ind w:firstLine="709"/>
        <w:jc w:val="both"/>
        <w:rPr>
          <w:rFonts w:ascii="Times New Roman" w:hAnsi="Times New Roman" w:cs="Times New Roman"/>
          <w:sz w:val="24"/>
          <w:szCs w:val="24"/>
          <w:shd w:val="clear" w:color="auto" w:fill="FFFFFF"/>
        </w:rPr>
      </w:pPr>
      <w:r w:rsidRPr="00552055">
        <w:rPr>
          <w:rFonts w:ascii="Times New Roman" w:hAnsi="Times New Roman" w:cs="Times New Roman"/>
          <w:sz w:val="24"/>
          <w:szCs w:val="24"/>
          <w:shd w:val="clear" w:color="auto" w:fill="FFFFFF"/>
        </w:rPr>
        <w:t xml:space="preserve">Как указывалось ранее, действующее законодательство предусматривает запрет на проживание граждан, проходящих альтернативную гражданскую службу, с военнослужащими, проходящими службу по призыву. Однако Закон не содержит ограничения на совместное проживание альтернативнослужащих и военнослужащих, проходящими военную службу по контракту, что позволило Министерству обороны РФ </w:t>
      </w:r>
      <w:r w:rsidRPr="00552055">
        <w:rPr>
          <w:rFonts w:ascii="Times New Roman" w:hAnsi="Times New Roman" w:cs="Times New Roman"/>
          <w:sz w:val="24"/>
          <w:szCs w:val="24"/>
          <w:shd w:val="clear" w:color="auto" w:fill="FFFFFF"/>
        </w:rPr>
        <w:lastRenderedPageBreak/>
        <w:t>летом 2020 года заселить граждан, проходящих альтернативную гражданскую службу в общежитие, предназначенное для военнослужащих контрактной службы.</w:t>
      </w:r>
    </w:p>
    <w:p w:rsidR="00552055" w:rsidRPr="00552055" w:rsidRDefault="00552055" w:rsidP="00574825">
      <w:pPr>
        <w:shd w:val="clear" w:color="auto" w:fill="FFFFFF"/>
        <w:spacing w:after="0" w:line="360" w:lineRule="auto"/>
        <w:ind w:firstLine="709"/>
        <w:rPr>
          <w:rFonts w:ascii="Times New Roman" w:hAnsi="Times New Roman" w:cs="Times New Roman"/>
          <w:sz w:val="24"/>
          <w:szCs w:val="24"/>
          <w:shd w:val="clear" w:color="auto" w:fill="FFFFFF"/>
        </w:rPr>
      </w:pPr>
      <w:r w:rsidRPr="00552055">
        <w:rPr>
          <w:rFonts w:ascii="Times New Roman" w:hAnsi="Times New Roman" w:cs="Times New Roman"/>
          <w:sz w:val="24"/>
          <w:szCs w:val="24"/>
          <w:shd w:val="clear" w:color="auto" w:fill="FFFFFF"/>
        </w:rPr>
        <w:t>Полагаем, что необходимо и</w:t>
      </w:r>
      <w:r w:rsidRPr="00552055">
        <w:rPr>
          <w:rFonts w:ascii="Times New Roman" w:hAnsi="Times New Roman" w:cs="Times New Roman"/>
          <w:sz w:val="24"/>
          <w:szCs w:val="24"/>
        </w:rPr>
        <w:t xml:space="preserve">сключить из статьи 4 Закона указание на преимущественно экстерриториальный принцип прохождения альтернативной гражданской службы, предусмотрев, что граждане могут направляться за пределы места жительства только в случаях невозможности трудоустройства их по месту жительства, либо при отсутствии возможности  трудоустройства по месту жительства с учетом личных пожеланий, специфики убеждений, а также образования, специальности, квалификации, </w:t>
      </w:r>
      <w:r w:rsidRPr="00552055">
        <w:rPr>
          <w:rFonts w:ascii="Times New Roman" w:hAnsi="Times New Roman" w:cs="Times New Roman"/>
          <w:sz w:val="24"/>
          <w:szCs w:val="24"/>
          <w:shd w:val="clear" w:color="auto" w:fill="FFFFFF"/>
        </w:rPr>
        <w:t>опыта предыдущей работы, состояния здоровья, семейного положения, а также  исходя из потребностей организаций в трудовых ресурсах.</w:t>
      </w:r>
    </w:p>
    <w:p w:rsidR="00A14081" w:rsidRPr="00277F44" w:rsidRDefault="00552055" w:rsidP="00277F44">
      <w:pPr>
        <w:shd w:val="clear" w:color="auto" w:fill="FFFFFF"/>
        <w:spacing w:after="0" w:line="360" w:lineRule="auto"/>
        <w:ind w:firstLine="709"/>
        <w:jc w:val="both"/>
        <w:rPr>
          <w:rFonts w:ascii="Times New Roman" w:hAnsi="Times New Roman" w:cs="Times New Roman"/>
          <w:sz w:val="24"/>
          <w:szCs w:val="24"/>
          <w:shd w:val="clear" w:color="auto" w:fill="FFFFFF"/>
        </w:rPr>
      </w:pPr>
      <w:r w:rsidRPr="00552055">
        <w:rPr>
          <w:rFonts w:ascii="Times New Roman" w:hAnsi="Times New Roman" w:cs="Times New Roman"/>
          <w:sz w:val="24"/>
          <w:szCs w:val="24"/>
          <w:shd w:val="clear" w:color="auto" w:fill="FFFFFF"/>
        </w:rPr>
        <w:t>Важно также в</w:t>
      </w:r>
      <w:r w:rsidRPr="00552055">
        <w:rPr>
          <w:rFonts w:ascii="Times New Roman" w:hAnsi="Times New Roman" w:cs="Times New Roman"/>
          <w:sz w:val="24"/>
          <w:szCs w:val="24"/>
        </w:rPr>
        <w:t>нести дополнения в статью 4 Закона, предусмотрев в ней учет пожеланий граждан при выборе места прохождения АГС, и в статью 20, предусмотрев запрет на размещение граждан, проходящих альтернативную гражданскую службу в одном здании с военнослужащими, проходящими военную службу по контракту.</w:t>
      </w:r>
    </w:p>
    <w:p w:rsidR="00A14081" w:rsidRPr="00A14081" w:rsidRDefault="00A14081" w:rsidP="00A14081">
      <w:pPr>
        <w:pStyle w:val="1"/>
        <w:jc w:val="center"/>
        <w:rPr>
          <w:sz w:val="32"/>
          <w:szCs w:val="32"/>
          <w:shd w:val="clear" w:color="auto" w:fill="FFFFFF"/>
        </w:rPr>
      </w:pPr>
      <w:bookmarkStart w:id="10" w:name="_Toc67667101"/>
      <w:r w:rsidRPr="00A14081">
        <w:rPr>
          <w:sz w:val="32"/>
          <w:szCs w:val="32"/>
          <w:shd w:val="clear" w:color="auto" w:fill="FFFFFF"/>
        </w:rPr>
        <w:t>Ограничение права на свободу передвижения для альтернативнослужащих</w:t>
      </w:r>
      <w:bookmarkEnd w:id="10"/>
    </w:p>
    <w:p w:rsidR="00FC35BD" w:rsidRDefault="00552055" w:rsidP="00FC35BD">
      <w:pPr>
        <w:shd w:val="clear" w:color="auto" w:fill="FFFFFF"/>
        <w:spacing w:after="0" w:line="360" w:lineRule="auto"/>
        <w:ind w:firstLine="709"/>
        <w:jc w:val="both"/>
        <w:rPr>
          <w:rFonts w:ascii="Times New Roman" w:hAnsi="Times New Roman" w:cs="Times New Roman"/>
          <w:sz w:val="24"/>
          <w:szCs w:val="24"/>
          <w:shd w:val="clear" w:color="auto" w:fill="FFFFFF"/>
        </w:rPr>
      </w:pPr>
      <w:r w:rsidRPr="00552055">
        <w:rPr>
          <w:rFonts w:ascii="Times New Roman" w:hAnsi="Times New Roman" w:cs="Times New Roman"/>
          <w:sz w:val="24"/>
          <w:szCs w:val="24"/>
          <w:shd w:val="clear" w:color="auto" w:fill="FFFFFF"/>
        </w:rPr>
        <w:t>В соответствии со статьей 21 закона «Об альтернативной гражданской службе» граждане, проходящие альтернативную гражданскую службу, не вправе покидать населенный пункт, в котором расположена организация, где они проходят службу, без согласования с представителем работодателя.</w:t>
      </w:r>
    </w:p>
    <w:p w:rsidR="00FB0ABF" w:rsidRPr="00FB0ABF" w:rsidRDefault="00FB0ABF" w:rsidP="00FC35BD">
      <w:pPr>
        <w:shd w:val="clear" w:color="auto" w:fill="FFFFFF"/>
        <w:spacing w:after="0" w:line="360" w:lineRule="auto"/>
        <w:ind w:firstLine="709"/>
        <w:jc w:val="both"/>
        <w:rPr>
          <w:rFonts w:ascii="Times New Roman" w:hAnsi="Times New Roman" w:cs="Times New Roman"/>
          <w:b/>
          <w:sz w:val="24"/>
          <w:szCs w:val="24"/>
          <w:shd w:val="clear" w:color="auto" w:fill="FFFFFF"/>
        </w:rPr>
      </w:pPr>
      <w:r w:rsidRPr="00FB0ABF">
        <w:rPr>
          <w:rFonts w:ascii="Times New Roman" w:hAnsi="Times New Roman" w:cs="Times New Roman"/>
          <w:b/>
          <w:sz w:val="24"/>
          <w:szCs w:val="24"/>
          <w:shd w:val="clear" w:color="auto" w:fill="FFFFFF"/>
        </w:rPr>
        <w:t>Пример</w:t>
      </w:r>
      <w:r w:rsidR="00DA5A63">
        <w:rPr>
          <w:rFonts w:ascii="Times New Roman" w:hAnsi="Times New Roman" w:cs="Times New Roman"/>
          <w:b/>
          <w:sz w:val="24"/>
          <w:szCs w:val="24"/>
          <w:shd w:val="clear" w:color="auto" w:fill="FFFFFF"/>
        </w:rPr>
        <w:t>. Самарская область</w:t>
      </w:r>
    </w:p>
    <w:p w:rsidR="00D34223" w:rsidRPr="00FB0ABF" w:rsidRDefault="00A14081" w:rsidP="00FC35BD">
      <w:pPr>
        <w:shd w:val="clear" w:color="auto" w:fill="FFFFFF"/>
        <w:spacing w:after="0" w:line="360" w:lineRule="auto"/>
        <w:ind w:firstLine="709"/>
        <w:jc w:val="both"/>
        <w:rPr>
          <w:rFonts w:ascii="Times New Roman" w:hAnsi="Times New Roman" w:cs="Times New Roman"/>
          <w:i/>
          <w:sz w:val="24"/>
          <w:szCs w:val="24"/>
          <w:shd w:val="clear" w:color="auto" w:fill="FFFFFF"/>
        </w:rPr>
      </w:pPr>
      <w:r w:rsidRPr="00FB0ABF">
        <w:rPr>
          <w:rFonts w:ascii="Times New Roman" w:hAnsi="Times New Roman" w:cs="Times New Roman"/>
          <w:i/>
          <w:sz w:val="24"/>
          <w:szCs w:val="24"/>
          <w:shd w:val="clear" w:color="auto" w:fill="FFFFFF"/>
        </w:rPr>
        <w:t xml:space="preserve">Гражданин </w:t>
      </w:r>
      <w:r w:rsidR="00D34223" w:rsidRPr="00FB0ABF">
        <w:rPr>
          <w:rFonts w:ascii="Times New Roman" w:hAnsi="Times New Roman" w:cs="Times New Roman"/>
          <w:i/>
          <w:sz w:val="24"/>
          <w:szCs w:val="24"/>
          <w:shd w:val="clear" w:color="auto" w:fill="FFFFFF"/>
        </w:rPr>
        <w:t xml:space="preserve">проходил альтернативную службу в </w:t>
      </w:r>
      <w:r w:rsidR="00D34223" w:rsidRPr="00FB0ABF">
        <w:rPr>
          <w:rFonts w:ascii="Times New Roman" w:hAnsi="Times New Roman" w:cs="Times New Roman"/>
          <w:i/>
          <w:sz w:val="24"/>
          <w:szCs w:val="24"/>
        </w:rPr>
        <w:t>ГБУ Самарской области «Самарский областн</w:t>
      </w:r>
      <w:r w:rsidRPr="00FB0ABF">
        <w:rPr>
          <w:rFonts w:ascii="Times New Roman" w:hAnsi="Times New Roman" w:cs="Times New Roman"/>
          <w:i/>
          <w:sz w:val="24"/>
          <w:szCs w:val="24"/>
        </w:rPr>
        <w:t>ой геронтологический центр (дом-</w:t>
      </w:r>
      <w:r w:rsidR="00D34223" w:rsidRPr="00FB0ABF">
        <w:rPr>
          <w:rFonts w:ascii="Times New Roman" w:hAnsi="Times New Roman" w:cs="Times New Roman"/>
          <w:i/>
          <w:sz w:val="24"/>
          <w:szCs w:val="24"/>
        </w:rPr>
        <w:t>интернат для престарелых и инвалидов)»</w:t>
      </w:r>
      <w:r w:rsidRPr="00FB0ABF">
        <w:rPr>
          <w:rFonts w:ascii="Times New Roman" w:hAnsi="Times New Roman" w:cs="Times New Roman"/>
          <w:i/>
          <w:sz w:val="24"/>
          <w:szCs w:val="24"/>
          <w:shd w:val="clear" w:color="auto" w:fill="FFFFFF"/>
        </w:rPr>
        <w:t>. В</w:t>
      </w:r>
      <w:r w:rsidR="00AB64E8" w:rsidRPr="00FB0ABF">
        <w:rPr>
          <w:rFonts w:ascii="Times New Roman" w:hAnsi="Times New Roman" w:cs="Times New Roman"/>
          <w:i/>
          <w:sz w:val="24"/>
          <w:szCs w:val="24"/>
          <w:shd w:val="clear" w:color="auto" w:fill="FFFFFF"/>
        </w:rPr>
        <w:t xml:space="preserve"> июле 2019 года, в связи с ухудшением самочувствия он попросил руководителя учреждения отпустить его в родной город Сызрань для консультации с лечащим врачом. После получения отказа он еще несколько дней продолжил службу, но после</w:t>
      </w:r>
      <w:r w:rsidRPr="00FB0ABF">
        <w:rPr>
          <w:rFonts w:ascii="Times New Roman" w:hAnsi="Times New Roman" w:cs="Times New Roman"/>
          <w:i/>
          <w:sz w:val="24"/>
          <w:szCs w:val="24"/>
          <w:shd w:val="clear" w:color="auto" w:fill="FFFFFF"/>
        </w:rPr>
        <w:t xml:space="preserve"> того, как</w:t>
      </w:r>
      <w:r w:rsidR="00AB64E8" w:rsidRPr="00FB0ABF">
        <w:rPr>
          <w:rFonts w:ascii="Times New Roman" w:hAnsi="Times New Roman" w:cs="Times New Roman"/>
          <w:i/>
          <w:sz w:val="24"/>
          <w:szCs w:val="24"/>
          <w:shd w:val="clear" w:color="auto" w:fill="FFFFFF"/>
        </w:rPr>
        <w:t xml:space="preserve"> его состояние ухудшилось он самостоятельно покинул место службы для консультации с лечащим врачом</w:t>
      </w:r>
      <w:r w:rsidRPr="00FB0ABF">
        <w:rPr>
          <w:rFonts w:ascii="Times New Roman" w:hAnsi="Times New Roman" w:cs="Times New Roman"/>
          <w:i/>
          <w:sz w:val="24"/>
          <w:szCs w:val="24"/>
          <w:shd w:val="clear" w:color="auto" w:fill="FFFFFF"/>
        </w:rPr>
        <w:t>.</w:t>
      </w:r>
      <w:r w:rsidR="00AB64E8" w:rsidRPr="00FB0ABF">
        <w:rPr>
          <w:rFonts w:ascii="Times New Roman" w:hAnsi="Times New Roman" w:cs="Times New Roman"/>
          <w:i/>
          <w:sz w:val="24"/>
          <w:szCs w:val="24"/>
          <w:shd w:val="clear" w:color="auto" w:fill="FFFFFF"/>
        </w:rPr>
        <w:t xml:space="preserve"> </w:t>
      </w:r>
      <w:r w:rsidRPr="00FB0ABF">
        <w:rPr>
          <w:rFonts w:ascii="Times New Roman" w:hAnsi="Times New Roman" w:cs="Times New Roman"/>
          <w:i/>
          <w:sz w:val="24"/>
          <w:szCs w:val="24"/>
          <w:shd w:val="clear" w:color="auto" w:fill="FFFFFF"/>
        </w:rPr>
        <w:t>П</w:t>
      </w:r>
      <w:r w:rsidR="00AB64E8" w:rsidRPr="00FB0ABF">
        <w:rPr>
          <w:rFonts w:ascii="Times New Roman" w:hAnsi="Times New Roman" w:cs="Times New Roman"/>
          <w:i/>
          <w:sz w:val="24"/>
          <w:szCs w:val="24"/>
          <w:shd w:val="clear" w:color="auto" w:fill="FFFFFF"/>
        </w:rPr>
        <w:t>о месту постоянного жительства ему был оформлен больничный лист. Несмотря на это</w:t>
      </w:r>
      <w:r w:rsidRPr="00FB0ABF">
        <w:rPr>
          <w:rFonts w:ascii="Times New Roman" w:hAnsi="Times New Roman" w:cs="Times New Roman"/>
          <w:i/>
          <w:sz w:val="24"/>
          <w:szCs w:val="24"/>
          <w:shd w:val="clear" w:color="auto" w:fill="FFFFFF"/>
        </w:rPr>
        <w:t>,</w:t>
      </w:r>
      <w:r w:rsidR="00AB64E8" w:rsidRPr="00FB0ABF">
        <w:rPr>
          <w:rFonts w:ascii="Times New Roman" w:hAnsi="Times New Roman" w:cs="Times New Roman"/>
          <w:i/>
          <w:sz w:val="24"/>
          <w:szCs w:val="24"/>
          <w:shd w:val="clear" w:color="auto" w:fill="FFFFFF"/>
        </w:rPr>
        <w:t xml:space="preserve"> </w:t>
      </w:r>
      <w:r w:rsidRPr="00FB0ABF">
        <w:rPr>
          <w:rFonts w:ascii="Times New Roman" w:hAnsi="Times New Roman" w:cs="Times New Roman"/>
          <w:i/>
          <w:sz w:val="24"/>
          <w:szCs w:val="24"/>
          <w:shd w:val="clear" w:color="auto" w:fill="FFFFFF"/>
        </w:rPr>
        <w:t>работодатель подал заявление в с</w:t>
      </w:r>
      <w:r w:rsidR="00AB64E8" w:rsidRPr="00FB0ABF">
        <w:rPr>
          <w:rFonts w:ascii="Times New Roman" w:hAnsi="Times New Roman" w:cs="Times New Roman"/>
          <w:i/>
          <w:sz w:val="24"/>
          <w:szCs w:val="24"/>
          <w:shd w:val="clear" w:color="auto" w:fill="FFFFFF"/>
        </w:rPr>
        <w:t xml:space="preserve">ледственный отдел, а одной из причин подачи заявления стал выезд </w:t>
      </w:r>
      <w:r w:rsidRPr="00FB0ABF">
        <w:rPr>
          <w:rFonts w:ascii="Times New Roman" w:hAnsi="Times New Roman" w:cs="Times New Roman"/>
          <w:i/>
          <w:sz w:val="24"/>
          <w:szCs w:val="24"/>
          <w:shd w:val="clear" w:color="auto" w:fill="FFFFFF"/>
        </w:rPr>
        <w:t>гражданина</w:t>
      </w:r>
      <w:r w:rsidR="00AB64E8" w:rsidRPr="00FB0ABF">
        <w:rPr>
          <w:rFonts w:ascii="Times New Roman" w:hAnsi="Times New Roman" w:cs="Times New Roman"/>
          <w:i/>
          <w:sz w:val="24"/>
          <w:szCs w:val="24"/>
          <w:shd w:val="clear" w:color="auto" w:fill="FFFFFF"/>
        </w:rPr>
        <w:t xml:space="preserve"> без разрешения за территорию населенного пункта</w:t>
      </w:r>
      <w:r w:rsidRPr="00FB0ABF">
        <w:rPr>
          <w:rFonts w:ascii="Times New Roman" w:hAnsi="Times New Roman" w:cs="Times New Roman"/>
          <w:i/>
          <w:sz w:val="24"/>
          <w:szCs w:val="24"/>
          <w:shd w:val="clear" w:color="auto" w:fill="FFFFFF"/>
        </w:rPr>
        <w:t>,</w:t>
      </w:r>
      <w:r w:rsidR="00AB64E8" w:rsidRPr="00FB0ABF">
        <w:rPr>
          <w:rFonts w:ascii="Times New Roman" w:hAnsi="Times New Roman" w:cs="Times New Roman"/>
          <w:i/>
          <w:sz w:val="24"/>
          <w:szCs w:val="24"/>
          <w:shd w:val="clear" w:color="auto" w:fill="FFFFFF"/>
        </w:rPr>
        <w:t xml:space="preserve"> где он проходил службу.</w:t>
      </w:r>
    </w:p>
    <w:p w:rsidR="00552055" w:rsidRDefault="00552055">
      <w:pPr>
        <w:shd w:val="clear" w:color="auto" w:fill="FFFFFF"/>
        <w:spacing w:after="0" w:line="360" w:lineRule="auto"/>
        <w:ind w:firstLine="709"/>
        <w:jc w:val="both"/>
        <w:rPr>
          <w:rFonts w:ascii="Times New Roman" w:hAnsi="Times New Roman" w:cs="Times New Roman"/>
          <w:sz w:val="24"/>
          <w:szCs w:val="24"/>
          <w:shd w:val="clear" w:color="auto" w:fill="FFFFFF"/>
        </w:rPr>
      </w:pPr>
      <w:r w:rsidRPr="00552055">
        <w:rPr>
          <w:rFonts w:ascii="Times New Roman" w:hAnsi="Times New Roman" w:cs="Times New Roman"/>
          <w:sz w:val="24"/>
          <w:szCs w:val="24"/>
          <w:shd w:val="clear" w:color="auto" w:fill="FFFFFF"/>
        </w:rPr>
        <w:t xml:space="preserve">При этом статья 15 Федерального закона № 114-ФЗ от 15.08.1996 г. «О порядке выезда из Российской Федерации и въезда в Российскую Федерацию» устанавливает, что право гражданина Российской Федерации на выезд из Российской Федерации может быть </w:t>
      </w:r>
      <w:r w:rsidRPr="00552055">
        <w:rPr>
          <w:rFonts w:ascii="Times New Roman" w:hAnsi="Times New Roman" w:cs="Times New Roman"/>
          <w:sz w:val="24"/>
          <w:szCs w:val="24"/>
          <w:shd w:val="clear" w:color="auto" w:fill="FFFFFF"/>
        </w:rPr>
        <w:lastRenderedPageBreak/>
        <w:t>временно ограничено в случае, если он направлен на альтернативную гражданскую службу. Такое ограничение действует до окончания срока службы.</w:t>
      </w:r>
    </w:p>
    <w:p w:rsidR="00552055" w:rsidRDefault="00552055">
      <w:pPr>
        <w:shd w:val="clear" w:color="auto" w:fill="FFFFFF"/>
        <w:spacing w:after="0" w:line="360" w:lineRule="auto"/>
        <w:ind w:firstLine="709"/>
        <w:jc w:val="both"/>
        <w:rPr>
          <w:rFonts w:ascii="Times New Roman" w:hAnsi="Times New Roman" w:cs="Times New Roman"/>
          <w:sz w:val="24"/>
          <w:szCs w:val="24"/>
          <w:shd w:val="clear" w:color="auto" w:fill="FFFFFF"/>
        </w:rPr>
      </w:pPr>
      <w:r w:rsidRPr="00552055">
        <w:rPr>
          <w:rFonts w:ascii="Times New Roman" w:hAnsi="Times New Roman" w:cs="Times New Roman"/>
          <w:sz w:val="24"/>
          <w:szCs w:val="24"/>
          <w:shd w:val="clear" w:color="auto" w:fill="FFFFFF"/>
        </w:rPr>
        <w:t>Таким образом, граждан</w:t>
      </w:r>
      <w:r w:rsidRPr="00277F44">
        <w:rPr>
          <w:rFonts w:ascii="Times New Roman" w:hAnsi="Times New Roman" w:cs="Times New Roman"/>
          <w:sz w:val="24"/>
          <w:szCs w:val="24"/>
          <w:shd w:val="clear" w:color="auto" w:fill="FFFFFF"/>
        </w:rPr>
        <w:t>е</w:t>
      </w:r>
      <w:r w:rsidR="00574825" w:rsidRPr="00277F44">
        <w:rPr>
          <w:rFonts w:ascii="Times New Roman" w:hAnsi="Times New Roman" w:cs="Times New Roman"/>
          <w:sz w:val="24"/>
          <w:szCs w:val="24"/>
          <w:shd w:val="clear" w:color="auto" w:fill="FFFFFF"/>
        </w:rPr>
        <w:t>,</w:t>
      </w:r>
      <w:r w:rsidRPr="00552055">
        <w:rPr>
          <w:rFonts w:ascii="Times New Roman" w:hAnsi="Times New Roman" w:cs="Times New Roman"/>
          <w:sz w:val="24"/>
          <w:szCs w:val="24"/>
          <w:shd w:val="clear" w:color="auto" w:fill="FFFFFF"/>
        </w:rPr>
        <w:t xml:space="preserve"> проходящие альтернативную гражданскую службу, ограничены в праве на свободу передвижения, несмотря на то, что обязаны выполнять свою трудовую функцию добросовестно. Наличие данного ограничения воспринимается не только лишенным всякой правовой цели, связанной со спецификой прохождения АГС, но и просто нелогичным.</w:t>
      </w:r>
    </w:p>
    <w:p w:rsidR="00552055" w:rsidRDefault="00552055">
      <w:pPr>
        <w:shd w:val="clear" w:color="auto" w:fill="FFFFFF"/>
        <w:spacing w:after="0" w:line="360" w:lineRule="auto"/>
        <w:ind w:firstLine="709"/>
        <w:jc w:val="both"/>
        <w:rPr>
          <w:rFonts w:ascii="Times New Roman" w:hAnsi="Times New Roman" w:cs="Times New Roman"/>
          <w:sz w:val="24"/>
          <w:szCs w:val="24"/>
          <w:shd w:val="clear" w:color="auto" w:fill="FFFFFF"/>
        </w:rPr>
      </w:pPr>
      <w:r w:rsidRPr="00552055">
        <w:rPr>
          <w:rFonts w:ascii="Times New Roman" w:hAnsi="Times New Roman" w:cs="Times New Roman"/>
          <w:sz w:val="24"/>
          <w:szCs w:val="24"/>
          <w:shd w:val="clear" w:color="auto" w:fill="FFFFFF"/>
        </w:rPr>
        <w:t>Граждане, проходящие альтернативную гражданскую службу, имеют время отдыха и установленные законом отпуска и, соответственно, в эти периоды времени их передвижения никак не сказываются на выполнении обязанностей  службы. Выезд граждан за пределы населенного пункта в свободное от работы время не может сказаться на жизненно важных сферах функционирования государства, таких, например, как оборона страны.</w:t>
      </w:r>
    </w:p>
    <w:p w:rsidR="00552055" w:rsidRDefault="00552055">
      <w:pPr>
        <w:shd w:val="clear" w:color="auto" w:fill="FFFFFF"/>
        <w:spacing w:after="0" w:line="360" w:lineRule="auto"/>
        <w:ind w:firstLine="709"/>
        <w:jc w:val="both"/>
        <w:rPr>
          <w:rFonts w:ascii="Times New Roman" w:hAnsi="Times New Roman" w:cs="Times New Roman"/>
          <w:sz w:val="24"/>
          <w:szCs w:val="24"/>
          <w:shd w:val="clear" w:color="auto" w:fill="FFFFFF"/>
        </w:rPr>
      </w:pPr>
      <w:r w:rsidRPr="00552055">
        <w:rPr>
          <w:rFonts w:ascii="Times New Roman" w:hAnsi="Times New Roman" w:cs="Times New Roman"/>
          <w:sz w:val="24"/>
          <w:szCs w:val="24"/>
          <w:shd w:val="clear" w:color="auto" w:fill="FFFFFF"/>
        </w:rPr>
        <w:t xml:space="preserve">Помимо всего прочего установление ограничений по выезду из населенного пункта ставит граждан в неравное положение в зависимости от места прохождения АГС. Так граждане, проходящие АГС в Санкт-Петербурге, имеют </w:t>
      </w:r>
      <w:r w:rsidR="00574825">
        <w:rPr>
          <w:rFonts w:ascii="Times New Roman" w:hAnsi="Times New Roman" w:cs="Times New Roman"/>
          <w:sz w:val="24"/>
          <w:szCs w:val="24"/>
          <w:shd w:val="clear" w:color="auto" w:fill="FFFFFF"/>
        </w:rPr>
        <w:t>значительно больше возможносте</w:t>
      </w:r>
      <w:r w:rsidR="00574825" w:rsidRPr="00277F44">
        <w:rPr>
          <w:rFonts w:ascii="Times New Roman" w:hAnsi="Times New Roman" w:cs="Times New Roman"/>
          <w:sz w:val="24"/>
          <w:szCs w:val="24"/>
          <w:shd w:val="clear" w:color="auto" w:fill="FFFFFF"/>
        </w:rPr>
        <w:t>й</w:t>
      </w:r>
      <w:r w:rsidRPr="00552055">
        <w:rPr>
          <w:rFonts w:ascii="Times New Roman" w:hAnsi="Times New Roman" w:cs="Times New Roman"/>
          <w:sz w:val="24"/>
          <w:szCs w:val="24"/>
          <w:shd w:val="clear" w:color="auto" w:fill="FFFFFF"/>
        </w:rPr>
        <w:t xml:space="preserve"> передвигаться и реализовать свои потребности, в отличие от граждан, проходящих АГС в отдаленных регионах, деревнях, селах или аулах.</w:t>
      </w:r>
    </w:p>
    <w:p w:rsidR="00552055" w:rsidRDefault="00552055" w:rsidP="00552055">
      <w:pPr>
        <w:shd w:val="clear" w:color="auto" w:fill="FFFFFF"/>
        <w:spacing w:after="0" w:line="360" w:lineRule="auto"/>
        <w:ind w:firstLine="709"/>
        <w:jc w:val="both"/>
        <w:rPr>
          <w:rFonts w:ascii="Times New Roman" w:eastAsia="Times New Roman" w:hAnsi="Times New Roman" w:cs="Times New Roman"/>
          <w:sz w:val="24"/>
          <w:szCs w:val="24"/>
        </w:rPr>
      </w:pPr>
      <w:r w:rsidRPr="00552055">
        <w:rPr>
          <w:rFonts w:ascii="Times New Roman" w:hAnsi="Times New Roman" w:cs="Times New Roman"/>
          <w:sz w:val="24"/>
          <w:szCs w:val="24"/>
          <w:shd w:val="clear" w:color="auto" w:fill="FFFFFF"/>
        </w:rPr>
        <w:t>Данные ограничения</w:t>
      </w:r>
      <w:r w:rsidR="00616B09">
        <w:rPr>
          <w:rFonts w:ascii="Times New Roman" w:hAnsi="Times New Roman" w:cs="Times New Roman"/>
          <w:sz w:val="24"/>
          <w:szCs w:val="24"/>
          <w:shd w:val="clear" w:color="auto" w:fill="FFFFFF"/>
        </w:rPr>
        <w:t>,</w:t>
      </w:r>
      <w:r w:rsidRPr="00552055">
        <w:rPr>
          <w:rFonts w:ascii="Times New Roman" w:hAnsi="Times New Roman" w:cs="Times New Roman"/>
          <w:sz w:val="24"/>
          <w:szCs w:val="24"/>
          <w:shd w:val="clear" w:color="auto" w:fill="FFFFFF"/>
        </w:rPr>
        <w:t xml:space="preserve"> в соответствии с позицией ООН, как отмечалось выше, </w:t>
      </w:r>
      <w:r w:rsidRPr="00552055">
        <w:rPr>
          <w:rFonts w:ascii="Times New Roman" w:eastAsia="Times New Roman" w:hAnsi="Times New Roman" w:cs="Times New Roman"/>
          <w:sz w:val="24"/>
          <w:szCs w:val="24"/>
        </w:rPr>
        <w:t>являются одной из форм наказания за отказ человека от прохождения военной службы.</w:t>
      </w:r>
    </w:p>
    <w:p w:rsidR="00FC35BD" w:rsidRPr="00356352" w:rsidRDefault="00552055" w:rsidP="00FC35BD">
      <w:pPr>
        <w:shd w:val="clear" w:color="auto" w:fill="FFFFFF"/>
        <w:spacing w:after="0" w:line="360" w:lineRule="auto"/>
        <w:ind w:firstLine="709"/>
        <w:jc w:val="both"/>
        <w:rPr>
          <w:rFonts w:ascii="Times New Roman" w:hAnsi="Times New Roman" w:cs="Times New Roman"/>
          <w:sz w:val="24"/>
          <w:szCs w:val="24"/>
        </w:rPr>
      </w:pPr>
      <w:r w:rsidRPr="00552055">
        <w:rPr>
          <w:rFonts w:ascii="Times New Roman" w:hAnsi="Times New Roman" w:cs="Times New Roman"/>
          <w:sz w:val="24"/>
          <w:szCs w:val="24"/>
          <w:shd w:val="clear" w:color="auto" w:fill="FFFFFF"/>
        </w:rPr>
        <w:t>Необоснованными выглядят и ограничения, связанные с возможностью граждан «</w:t>
      </w:r>
      <w:r w:rsidRPr="00552055">
        <w:rPr>
          <w:rFonts w:ascii="Times New Roman" w:hAnsi="Times New Roman" w:cs="Times New Roman"/>
          <w:i/>
          <w:sz w:val="24"/>
          <w:szCs w:val="24"/>
        </w:rPr>
        <w:t>совмещать альтернативную гражданскую службу с работой в иных организациях;</w:t>
      </w:r>
      <w:r w:rsidRPr="00552055">
        <w:rPr>
          <w:rFonts w:ascii="Times New Roman" w:hAnsi="Times New Roman" w:cs="Times New Roman"/>
          <w:i/>
          <w:sz w:val="24"/>
          <w:szCs w:val="24"/>
          <w:shd w:val="clear" w:color="auto" w:fill="FFFFFF"/>
        </w:rPr>
        <w:t xml:space="preserve"> </w:t>
      </w:r>
      <w:r w:rsidRPr="00552055">
        <w:rPr>
          <w:rFonts w:ascii="Times New Roman" w:hAnsi="Times New Roman" w:cs="Times New Roman"/>
          <w:i/>
          <w:sz w:val="24"/>
          <w:szCs w:val="24"/>
        </w:rPr>
        <w:t>заниматься предпринимательской деятельностью лично или через доверенных лиц, а также оказывать содействие физическим и юридическим лицам в их предпринимательской деятельности, получать за это вознаграждение и пользоваться социальными гарантиями</w:t>
      </w:r>
      <w:r w:rsidRPr="00552055">
        <w:rPr>
          <w:rFonts w:ascii="Times New Roman" w:hAnsi="Times New Roman" w:cs="Times New Roman"/>
          <w:sz w:val="24"/>
          <w:szCs w:val="24"/>
        </w:rPr>
        <w:t>». Непонятно, как, например, предпринимательская деятельность, осуществляемая через доверенное лицо, а также оказание консультативного содействия физическим лицам в их предпринимательской деятельности без получения прибыли, может помешать гражданину ответственно выполнять свою работу на альтернативной гражданской службе.</w:t>
      </w:r>
    </w:p>
    <w:p w:rsidR="00FC35BD" w:rsidRPr="00356352" w:rsidRDefault="00552055" w:rsidP="00FC35BD">
      <w:pPr>
        <w:shd w:val="clear" w:color="auto" w:fill="FFFFFF"/>
        <w:spacing w:after="0" w:line="360" w:lineRule="auto"/>
        <w:ind w:firstLine="709"/>
        <w:jc w:val="both"/>
        <w:rPr>
          <w:rFonts w:ascii="Times New Roman" w:hAnsi="Times New Roman" w:cs="Times New Roman"/>
          <w:sz w:val="24"/>
          <w:szCs w:val="24"/>
          <w:shd w:val="clear" w:color="auto" w:fill="FFFFFF"/>
        </w:rPr>
      </w:pPr>
      <w:r w:rsidRPr="00277F44">
        <w:rPr>
          <w:rFonts w:ascii="Times New Roman" w:hAnsi="Times New Roman" w:cs="Times New Roman"/>
          <w:sz w:val="24"/>
          <w:szCs w:val="24"/>
        </w:rPr>
        <w:t xml:space="preserve">К аналогичным выводам пришел в свое время и Комитет </w:t>
      </w:r>
      <w:r w:rsidRPr="00277F44">
        <w:rPr>
          <w:rFonts w:ascii="Times New Roman" w:hAnsi="Times New Roman" w:cs="Times New Roman"/>
          <w:spacing w:val="5"/>
          <w:sz w:val="24"/>
          <w:szCs w:val="24"/>
        </w:rPr>
        <w:t>Государственной Думы по законодательству</w:t>
      </w:r>
      <w:r w:rsidR="00616B09" w:rsidRPr="00277F44">
        <w:rPr>
          <w:rFonts w:ascii="Times New Roman" w:hAnsi="Times New Roman" w:cs="Times New Roman"/>
          <w:sz w:val="24"/>
          <w:szCs w:val="24"/>
          <w:shd w:val="clear" w:color="auto" w:fill="FFFFFF"/>
        </w:rPr>
        <w:t xml:space="preserve"> при обсуждении законопроекта</w:t>
      </w:r>
      <w:r w:rsidR="00277F44" w:rsidRPr="00277F44">
        <w:rPr>
          <w:rFonts w:ascii="Times New Roman" w:hAnsi="Times New Roman" w:cs="Times New Roman"/>
          <w:spacing w:val="5"/>
          <w:sz w:val="24"/>
          <w:szCs w:val="24"/>
        </w:rPr>
        <w:t xml:space="preserve"> в</w:t>
      </w:r>
      <w:r w:rsidR="00616B09" w:rsidRPr="00277F44">
        <w:rPr>
          <w:rFonts w:ascii="Times New Roman" w:hAnsi="Times New Roman" w:cs="Times New Roman"/>
          <w:spacing w:val="5"/>
          <w:sz w:val="24"/>
          <w:szCs w:val="24"/>
        </w:rPr>
        <w:t xml:space="preserve"> своем </w:t>
      </w:r>
      <w:r w:rsidRPr="00277F44">
        <w:rPr>
          <w:rFonts w:ascii="Times New Roman" w:hAnsi="Times New Roman" w:cs="Times New Roman"/>
          <w:spacing w:val="5"/>
          <w:sz w:val="24"/>
          <w:szCs w:val="24"/>
        </w:rPr>
        <w:t>заключении</w:t>
      </w:r>
      <w:r w:rsidRPr="00552055">
        <w:rPr>
          <w:rFonts w:ascii="Times New Roman" w:hAnsi="Times New Roman" w:cs="Times New Roman"/>
          <w:spacing w:val="5"/>
          <w:sz w:val="24"/>
          <w:szCs w:val="24"/>
        </w:rPr>
        <w:t xml:space="preserve"> «Об альтернативной гражданской службе»: </w:t>
      </w:r>
      <w:r w:rsidRPr="00552055">
        <w:rPr>
          <w:rFonts w:ascii="Times New Roman" w:hAnsi="Times New Roman" w:cs="Times New Roman"/>
          <w:sz w:val="24"/>
          <w:szCs w:val="24"/>
          <w:shd w:val="clear" w:color="auto" w:fill="FFFFFF"/>
        </w:rPr>
        <w:t>«</w:t>
      </w:r>
      <w:r w:rsidRPr="00552055">
        <w:rPr>
          <w:rFonts w:ascii="Times New Roman" w:hAnsi="Times New Roman" w:cs="Times New Roman"/>
          <w:i/>
          <w:sz w:val="24"/>
          <w:szCs w:val="24"/>
          <w:shd w:val="clear" w:color="auto" w:fill="FFFFFF"/>
        </w:rPr>
        <w:t xml:space="preserve">Перечень ограничений прав граждан, проходящих альтернативную службу, содержащийся в статье 21 законопроекта, может быть конкретизирован. Так, запрет совмещать альтернативную гражданскую </w:t>
      </w:r>
      <w:r w:rsidRPr="00552055">
        <w:rPr>
          <w:rFonts w:ascii="Times New Roman" w:hAnsi="Times New Roman" w:cs="Times New Roman"/>
          <w:i/>
          <w:sz w:val="24"/>
          <w:szCs w:val="24"/>
          <w:shd w:val="clear" w:color="auto" w:fill="FFFFFF"/>
        </w:rPr>
        <w:lastRenderedPageBreak/>
        <w:t>службу с работой в иных организациях, а также заниматься другой оплачиваемой деятельностью целесообразно распространить лишь на случаи, когда такая деятельность препятствует исполнению обязанностей альтернативной службы</w:t>
      </w:r>
      <w:r w:rsidRPr="00552055">
        <w:rPr>
          <w:rFonts w:ascii="Times New Roman" w:hAnsi="Times New Roman" w:cs="Times New Roman"/>
          <w:sz w:val="24"/>
          <w:szCs w:val="24"/>
          <w:shd w:val="clear" w:color="auto" w:fill="FFFFFF"/>
        </w:rPr>
        <w:t>».</w:t>
      </w:r>
    </w:p>
    <w:p w:rsidR="00552055" w:rsidRDefault="00552055" w:rsidP="00552055">
      <w:pPr>
        <w:spacing w:after="0" w:line="360" w:lineRule="auto"/>
        <w:ind w:firstLine="709"/>
        <w:jc w:val="both"/>
        <w:rPr>
          <w:rFonts w:ascii="Times New Roman" w:hAnsi="Times New Roman" w:cs="Times New Roman"/>
          <w:sz w:val="24"/>
          <w:szCs w:val="24"/>
        </w:rPr>
      </w:pPr>
      <w:r w:rsidRPr="00552055">
        <w:rPr>
          <w:rFonts w:ascii="Times New Roman" w:hAnsi="Times New Roman" w:cs="Times New Roman"/>
          <w:sz w:val="24"/>
          <w:szCs w:val="24"/>
        </w:rPr>
        <w:t xml:space="preserve">Полагаем, что необходимо исключить из статьи 21 Закона положение, ограничивающее возможность </w:t>
      </w:r>
      <w:r w:rsidRPr="00552055">
        <w:rPr>
          <w:rFonts w:ascii="Times New Roman" w:hAnsi="Times New Roman" w:cs="Times New Roman"/>
          <w:sz w:val="24"/>
          <w:szCs w:val="24"/>
          <w:shd w:val="clear" w:color="auto" w:fill="FFFFFF"/>
        </w:rPr>
        <w:t>покидать населенный пункт, где расположена организация, в которой граждане проходят альтернативную гражданскую службу, без согласования с представителем работодателя.</w:t>
      </w:r>
    </w:p>
    <w:p w:rsidR="00552055" w:rsidRDefault="00552055" w:rsidP="00277F44">
      <w:pPr>
        <w:spacing w:after="0" w:line="360" w:lineRule="auto"/>
        <w:ind w:firstLine="709"/>
        <w:jc w:val="both"/>
        <w:rPr>
          <w:rFonts w:ascii="Times New Roman" w:hAnsi="Times New Roman" w:cs="Times New Roman"/>
          <w:sz w:val="24"/>
          <w:szCs w:val="24"/>
        </w:rPr>
      </w:pPr>
      <w:r w:rsidRPr="00552055">
        <w:rPr>
          <w:rFonts w:ascii="Times New Roman" w:hAnsi="Times New Roman" w:cs="Times New Roman"/>
          <w:sz w:val="24"/>
          <w:szCs w:val="24"/>
        </w:rPr>
        <w:t>Представляется важным уточнить статью 21 Закона, указав, что ограничения  гражданам совмещать альтернативную гражданскую службу с работой в иных организациях;</w:t>
      </w:r>
      <w:r w:rsidRPr="00552055">
        <w:rPr>
          <w:rFonts w:ascii="Times New Roman" w:hAnsi="Times New Roman" w:cs="Times New Roman"/>
          <w:sz w:val="24"/>
          <w:szCs w:val="24"/>
          <w:shd w:val="clear" w:color="auto" w:fill="FFFFFF"/>
        </w:rPr>
        <w:t xml:space="preserve"> </w:t>
      </w:r>
      <w:r w:rsidRPr="00552055">
        <w:rPr>
          <w:rFonts w:ascii="Times New Roman" w:hAnsi="Times New Roman" w:cs="Times New Roman"/>
          <w:sz w:val="24"/>
          <w:szCs w:val="24"/>
        </w:rPr>
        <w:t xml:space="preserve">заниматься предпринимательской деятельностью лично или через доверенных лиц, а также оказывать содействие физическим и юридическим лицам в их предпринимательской деятельности, получать за это вознаграждение и пользоваться социальными гарантиями, возможны только в случае, если данная деятельность </w:t>
      </w:r>
      <w:r w:rsidRPr="00552055">
        <w:rPr>
          <w:rFonts w:ascii="Times New Roman" w:hAnsi="Times New Roman" w:cs="Times New Roman"/>
          <w:sz w:val="24"/>
          <w:szCs w:val="24"/>
          <w:shd w:val="clear" w:color="auto" w:fill="FFFFFF"/>
        </w:rPr>
        <w:t>препятствует исполнению обязанностей альтернативной службы.</w:t>
      </w:r>
    </w:p>
    <w:p w:rsidR="00552055" w:rsidRPr="00552055" w:rsidRDefault="00552055" w:rsidP="00277F44">
      <w:pPr>
        <w:spacing w:after="0" w:line="360" w:lineRule="auto"/>
        <w:ind w:firstLine="709"/>
        <w:jc w:val="both"/>
        <w:rPr>
          <w:rFonts w:ascii="Times New Roman" w:hAnsi="Times New Roman" w:cs="Times New Roman"/>
          <w:sz w:val="24"/>
          <w:szCs w:val="24"/>
        </w:rPr>
      </w:pPr>
      <w:r w:rsidRPr="00552055">
        <w:rPr>
          <w:rFonts w:ascii="Times New Roman" w:hAnsi="Times New Roman" w:cs="Times New Roman"/>
          <w:sz w:val="24"/>
          <w:szCs w:val="24"/>
        </w:rPr>
        <w:t>Необходимо также и</w:t>
      </w:r>
      <w:r w:rsidRPr="00552055">
        <w:rPr>
          <w:rFonts w:ascii="Times New Roman" w:hAnsi="Times New Roman" w:cs="Times New Roman"/>
          <w:sz w:val="24"/>
          <w:szCs w:val="24"/>
          <w:shd w:val="clear" w:color="auto" w:fill="FFFFFF"/>
        </w:rPr>
        <w:t>сключить из статьи 15 Федерального закона № 114-ФЗ от 15.08.1996 г. «О порядке выезда из Российской Федерации и въезда в Российскую Федерацию» положение, ограничивающее возможность выезда граждан, проходящих альтернативную гражданскую службу за пределы территории Российской Федерации.</w:t>
      </w:r>
    </w:p>
    <w:p w:rsidR="00552055" w:rsidRPr="00FB0ABF" w:rsidRDefault="00FB0ABF" w:rsidP="00FB0ABF">
      <w:pPr>
        <w:pStyle w:val="1"/>
        <w:jc w:val="center"/>
        <w:rPr>
          <w:sz w:val="32"/>
          <w:szCs w:val="32"/>
          <w:shd w:val="clear" w:color="auto" w:fill="FFFFFF"/>
        </w:rPr>
      </w:pPr>
      <w:bookmarkStart w:id="11" w:name="_Toc67667102"/>
      <w:r w:rsidRPr="00FB0ABF">
        <w:rPr>
          <w:sz w:val="32"/>
          <w:szCs w:val="32"/>
          <w:shd w:val="clear" w:color="auto" w:fill="FFFFFF"/>
        </w:rPr>
        <w:t>«Идеальная альтернативная служба»</w:t>
      </w:r>
      <w:bookmarkEnd w:id="11"/>
    </w:p>
    <w:p w:rsidR="00F079C0" w:rsidRPr="00356352" w:rsidRDefault="00552055" w:rsidP="00FC35BD">
      <w:pPr>
        <w:shd w:val="clear" w:color="auto" w:fill="FFFFFF"/>
        <w:spacing w:after="0" w:line="360" w:lineRule="auto"/>
        <w:ind w:firstLine="709"/>
        <w:jc w:val="both"/>
        <w:rPr>
          <w:rFonts w:ascii="Times New Roman" w:hAnsi="Times New Roman" w:cs="Times New Roman"/>
          <w:sz w:val="24"/>
          <w:szCs w:val="24"/>
          <w:shd w:val="clear" w:color="auto" w:fill="FFFFFF"/>
        </w:rPr>
      </w:pPr>
      <w:r w:rsidRPr="00552055">
        <w:rPr>
          <w:rFonts w:ascii="Times New Roman" w:hAnsi="Times New Roman" w:cs="Times New Roman"/>
          <w:sz w:val="24"/>
          <w:szCs w:val="24"/>
          <w:shd w:val="clear" w:color="auto" w:fill="FFFFFF"/>
        </w:rPr>
        <w:t>В заключении в качестве иллюстрации к проведенному анализу закона «Об альтернативной гражданской службе» приведем мнения и видения граждан, реализующих свое право на АГС, собранные в результате опроса, проведенного организацией осенью 2020 года.</w:t>
      </w:r>
    </w:p>
    <w:p w:rsidR="00F079C0" w:rsidRPr="00356352" w:rsidRDefault="00552055" w:rsidP="00FC35BD">
      <w:pPr>
        <w:shd w:val="clear" w:color="auto" w:fill="FFFFFF"/>
        <w:spacing w:after="0" w:line="360" w:lineRule="auto"/>
        <w:ind w:firstLine="709"/>
        <w:jc w:val="both"/>
        <w:rPr>
          <w:rFonts w:ascii="Times New Roman" w:hAnsi="Times New Roman" w:cs="Times New Roman"/>
          <w:sz w:val="24"/>
          <w:szCs w:val="24"/>
          <w:shd w:val="clear" w:color="auto" w:fill="FFFFFF"/>
        </w:rPr>
      </w:pPr>
      <w:r w:rsidRPr="00552055">
        <w:rPr>
          <w:rFonts w:ascii="Times New Roman" w:hAnsi="Times New Roman" w:cs="Times New Roman"/>
          <w:sz w:val="24"/>
          <w:szCs w:val="24"/>
          <w:shd w:val="clear" w:color="auto" w:fill="FFFFFF"/>
        </w:rPr>
        <w:t xml:space="preserve">Более 60% участников опроса отметили, что их «идеальная альтернативная служба» связана с возможностью получить право на АГС по заявлению, а не по «разрешению» призывной комиссии. </w:t>
      </w:r>
    </w:p>
    <w:p w:rsidR="00552055" w:rsidRPr="00552055" w:rsidRDefault="00552055">
      <w:pPr>
        <w:shd w:val="clear" w:color="auto" w:fill="FFFFFF"/>
        <w:spacing w:after="0" w:line="360" w:lineRule="auto"/>
        <w:ind w:firstLine="709"/>
        <w:jc w:val="both"/>
        <w:rPr>
          <w:rFonts w:ascii="Times New Roman" w:hAnsi="Times New Roman" w:cs="Times New Roman"/>
          <w:sz w:val="24"/>
          <w:szCs w:val="24"/>
          <w:shd w:val="clear" w:color="auto" w:fill="FFFFFF"/>
        </w:rPr>
      </w:pPr>
      <w:r w:rsidRPr="00552055">
        <w:rPr>
          <w:rFonts w:ascii="Times New Roman" w:hAnsi="Times New Roman" w:cs="Times New Roman"/>
          <w:sz w:val="24"/>
          <w:szCs w:val="24"/>
          <w:shd w:val="clear" w:color="auto" w:fill="FFFFFF"/>
        </w:rPr>
        <w:t>16% респондентов отметили, что «идеальная» АГС для них в возможности выбора места службы и профессии. 11% указали на важность отмены экстерриториального принципа при направлении на АГС.</w:t>
      </w:r>
    </w:p>
    <w:p w:rsidR="00552055" w:rsidRDefault="00552055">
      <w:pPr>
        <w:shd w:val="clear" w:color="auto" w:fill="FFFFFF"/>
        <w:spacing w:after="0" w:line="360" w:lineRule="auto"/>
        <w:ind w:firstLine="709"/>
        <w:jc w:val="both"/>
        <w:rPr>
          <w:rFonts w:ascii="Times New Roman" w:hAnsi="Times New Roman" w:cs="Times New Roman"/>
          <w:sz w:val="24"/>
          <w:szCs w:val="24"/>
          <w:shd w:val="clear" w:color="auto" w:fill="FFFFFF"/>
        </w:rPr>
      </w:pPr>
      <w:r w:rsidRPr="00552055">
        <w:rPr>
          <w:rFonts w:ascii="Times New Roman" w:hAnsi="Times New Roman" w:cs="Times New Roman"/>
          <w:sz w:val="24"/>
          <w:szCs w:val="24"/>
          <w:shd w:val="clear" w:color="auto" w:fill="FFFFFF"/>
        </w:rPr>
        <w:t>Почти 30% респондентов, рассказывая о своем опыте реализации права на АГС, обратили внимание на оскорбительное отношение к себе во время рассмотрения их заявлений на АГС. Поэтому коррекция отношения в сторону проявления б</w:t>
      </w:r>
      <w:r w:rsidRPr="00552055">
        <w:rPr>
          <w:rFonts w:ascii="Times New Roman" w:hAnsi="Times New Roman" w:cs="Times New Roman"/>
          <w:i/>
          <w:sz w:val="24"/>
          <w:szCs w:val="24"/>
          <w:shd w:val="clear" w:color="auto" w:fill="FFFFFF"/>
        </w:rPr>
        <w:t>О</w:t>
      </w:r>
      <w:r w:rsidRPr="00552055">
        <w:rPr>
          <w:rFonts w:ascii="Times New Roman" w:hAnsi="Times New Roman" w:cs="Times New Roman"/>
          <w:sz w:val="24"/>
          <w:szCs w:val="24"/>
          <w:shd w:val="clear" w:color="auto" w:fill="FFFFFF"/>
        </w:rPr>
        <w:t>льшего уважения к человеку отмечена, как один из признаков «идеальной альтернативной службы».</w:t>
      </w:r>
    </w:p>
    <w:p w:rsidR="00D52CFA" w:rsidRDefault="00552055" w:rsidP="00CA59FB">
      <w:pPr>
        <w:shd w:val="clear" w:color="auto" w:fill="FFFFFF"/>
        <w:spacing w:after="0" w:line="360" w:lineRule="auto"/>
        <w:ind w:firstLine="709"/>
        <w:jc w:val="both"/>
        <w:rPr>
          <w:rFonts w:ascii="Times New Roman" w:hAnsi="Times New Roman" w:cs="Times New Roman"/>
          <w:sz w:val="24"/>
          <w:szCs w:val="24"/>
          <w:shd w:val="clear" w:color="auto" w:fill="FFFFFF"/>
        </w:rPr>
      </w:pPr>
      <w:r w:rsidRPr="00552055">
        <w:rPr>
          <w:rFonts w:ascii="Times New Roman" w:hAnsi="Times New Roman" w:cs="Times New Roman"/>
          <w:sz w:val="24"/>
          <w:szCs w:val="24"/>
          <w:shd w:val="clear" w:color="auto" w:fill="FFFFFF"/>
        </w:rPr>
        <w:lastRenderedPageBreak/>
        <w:t>13% участников опроса сказали, что в «идеале» не хотели бы ни военной, ни альтернативной службы.</w:t>
      </w:r>
    </w:p>
    <w:p w:rsidR="00FB0ABF" w:rsidRPr="00FB0ABF" w:rsidRDefault="00FB0ABF" w:rsidP="00FB0ABF">
      <w:pPr>
        <w:pStyle w:val="1"/>
        <w:jc w:val="center"/>
        <w:rPr>
          <w:sz w:val="32"/>
          <w:szCs w:val="32"/>
          <w:shd w:val="clear" w:color="auto" w:fill="FFFFFF"/>
        </w:rPr>
      </w:pPr>
      <w:bookmarkStart w:id="12" w:name="_Toc67667103"/>
      <w:r w:rsidRPr="00FB0ABF">
        <w:rPr>
          <w:sz w:val="32"/>
          <w:szCs w:val="32"/>
          <w:shd w:val="clear" w:color="auto" w:fill="FFFFFF"/>
        </w:rPr>
        <w:t>Заключение</w:t>
      </w:r>
      <w:bookmarkEnd w:id="12"/>
    </w:p>
    <w:p w:rsidR="00552055" w:rsidRDefault="00552055">
      <w:pPr>
        <w:shd w:val="clear" w:color="auto" w:fill="FFFFFF"/>
        <w:spacing w:after="0" w:line="360" w:lineRule="auto"/>
        <w:ind w:firstLine="709"/>
        <w:jc w:val="both"/>
        <w:rPr>
          <w:rFonts w:ascii="Times New Roman" w:hAnsi="Times New Roman" w:cs="Times New Roman"/>
          <w:sz w:val="24"/>
          <w:szCs w:val="24"/>
          <w:shd w:val="clear" w:color="auto" w:fill="FFFFFF"/>
        </w:rPr>
      </w:pPr>
      <w:r w:rsidRPr="00552055">
        <w:rPr>
          <w:rFonts w:ascii="Times New Roman" w:hAnsi="Times New Roman" w:cs="Times New Roman"/>
          <w:sz w:val="24"/>
          <w:szCs w:val="24"/>
          <w:shd w:val="clear" w:color="auto" w:fill="FFFFFF"/>
        </w:rPr>
        <w:t>Представленный обзор закона «Об альтернативной гражданской службе» содержит его анализ с точки зрения принятых правовых позиций и решений международных правозащитных институций.</w:t>
      </w:r>
    </w:p>
    <w:p w:rsidR="00552055" w:rsidRDefault="00552055">
      <w:pPr>
        <w:shd w:val="clear" w:color="auto" w:fill="FFFFFF"/>
        <w:spacing w:after="0" w:line="360" w:lineRule="auto"/>
        <w:ind w:firstLine="709"/>
        <w:jc w:val="both"/>
        <w:rPr>
          <w:rFonts w:ascii="Times New Roman" w:hAnsi="Times New Roman" w:cs="Times New Roman"/>
          <w:sz w:val="24"/>
          <w:szCs w:val="24"/>
          <w:shd w:val="clear" w:color="auto" w:fill="FFFFFF"/>
        </w:rPr>
      </w:pPr>
      <w:r w:rsidRPr="00552055">
        <w:rPr>
          <w:rFonts w:ascii="Times New Roman" w:hAnsi="Times New Roman" w:cs="Times New Roman"/>
          <w:sz w:val="24"/>
          <w:szCs w:val="24"/>
          <w:shd w:val="clear" w:color="auto" w:fill="FFFFFF"/>
        </w:rPr>
        <w:t xml:space="preserve">Важным является то, что проблемы, выявленные в ходе анализа закона, соотносятся с ожиданиями людей, на практике реализующих свое право на отказ от военной службы по убеждениям совести. </w:t>
      </w:r>
    </w:p>
    <w:p w:rsidR="00552055" w:rsidRDefault="00552055">
      <w:pPr>
        <w:shd w:val="clear" w:color="auto" w:fill="FFFFFF"/>
        <w:spacing w:after="0" w:line="360" w:lineRule="auto"/>
        <w:ind w:firstLine="709"/>
        <w:jc w:val="both"/>
        <w:rPr>
          <w:rFonts w:ascii="Times New Roman" w:hAnsi="Times New Roman" w:cs="Times New Roman"/>
          <w:sz w:val="24"/>
          <w:szCs w:val="24"/>
          <w:shd w:val="clear" w:color="auto" w:fill="FFFFFF"/>
        </w:rPr>
      </w:pPr>
      <w:r w:rsidRPr="00552055">
        <w:rPr>
          <w:rFonts w:ascii="Times New Roman" w:hAnsi="Times New Roman" w:cs="Times New Roman"/>
          <w:sz w:val="24"/>
          <w:szCs w:val="24"/>
          <w:shd w:val="clear" w:color="auto" w:fill="FFFFFF"/>
        </w:rPr>
        <w:t>Полагаем, что предложенные изменения будут способствовать улучшению ситуации с реализацией права на АГС для граждан, работодателей, государства и общества в целом.</w:t>
      </w:r>
    </w:p>
    <w:p w:rsidR="00BF06A7" w:rsidRPr="00FB0ABF" w:rsidRDefault="00552055" w:rsidP="00FB0ABF">
      <w:pPr>
        <w:shd w:val="clear" w:color="auto" w:fill="FFFFFF"/>
        <w:spacing w:after="0" w:line="360" w:lineRule="auto"/>
        <w:ind w:firstLine="709"/>
        <w:jc w:val="both"/>
        <w:rPr>
          <w:rFonts w:ascii="Times New Roman" w:hAnsi="Times New Roman" w:cs="Times New Roman"/>
          <w:sz w:val="24"/>
          <w:szCs w:val="24"/>
        </w:rPr>
      </w:pPr>
      <w:r w:rsidRPr="00552055">
        <w:rPr>
          <w:rFonts w:ascii="Times New Roman" w:hAnsi="Times New Roman" w:cs="Times New Roman"/>
          <w:sz w:val="24"/>
          <w:szCs w:val="24"/>
          <w:shd w:val="clear" w:color="auto" w:fill="FFFFFF"/>
        </w:rPr>
        <w:t xml:space="preserve"> </w:t>
      </w:r>
      <w:bookmarkStart w:id="13" w:name="dst100086"/>
      <w:bookmarkStart w:id="14" w:name="dst100087"/>
      <w:bookmarkStart w:id="15" w:name="dst100107"/>
      <w:bookmarkStart w:id="16" w:name="dst100108"/>
      <w:bookmarkStart w:id="17" w:name="dst100109"/>
      <w:bookmarkStart w:id="18" w:name="dst100110"/>
      <w:bookmarkStart w:id="19" w:name="dst100111"/>
      <w:bookmarkStart w:id="20" w:name="To"/>
      <w:bookmarkStart w:id="21" w:name="dst100168"/>
      <w:bookmarkStart w:id="22" w:name="dst10"/>
      <w:bookmarkStart w:id="23" w:name="dst100180"/>
      <w:bookmarkEnd w:id="13"/>
      <w:bookmarkEnd w:id="14"/>
      <w:bookmarkEnd w:id="15"/>
      <w:bookmarkEnd w:id="16"/>
      <w:bookmarkEnd w:id="17"/>
      <w:bookmarkEnd w:id="18"/>
      <w:bookmarkEnd w:id="19"/>
      <w:bookmarkEnd w:id="20"/>
      <w:bookmarkEnd w:id="21"/>
      <w:bookmarkEnd w:id="22"/>
      <w:bookmarkEnd w:id="23"/>
    </w:p>
    <w:sectPr w:rsidR="00BF06A7" w:rsidRPr="00FB0ABF" w:rsidSect="00A7471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388" w:rsidRDefault="00A75388" w:rsidP="00237B55">
      <w:pPr>
        <w:spacing w:after="0" w:line="240" w:lineRule="auto"/>
      </w:pPr>
      <w:r>
        <w:separator/>
      </w:r>
    </w:p>
  </w:endnote>
  <w:endnote w:type="continuationSeparator" w:id="1">
    <w:p w:rsidR="00A75388" w:rsidRDefault="00A75388" w:rsidP="00237B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753110"/>
      <w:docPartObj>
        <w:docPartGallery w:val="Page Numbers (Bottom of Page)"/>
        <w:docPartUnique/>
      </w:docPartObj>
    </w:sdtPr>
    <w:sdtContent>
      <w:p w:rsidR="001602F4" w:rsidRDefault="001602F4">
        <w:pPr>
          <w:pStyle w:val="af"/>
          <w:jc w:val="right"/>
        </w:pPr>
        <w:fldSimple w:instr=" PAGE   \* MERGEFORMAT ">
          <w:r w:rsidR="00CA59FB">
            <w:rPr>
              <w:noProof/>
            </w:rPr>
            <w:t>22</w:t>
          </w:r>
        </w:fldSimple>
      </w:p>
    </w:sdtContent>
  </w:sdt>
  <w:p w:rsidR="001602F4" w:rsidRDefault="001602F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388" w:rsidRDefault="00A75388" w:rsidP="00237B55">
      <w:pPr>
        <w:spacing w:after="0" w:line="240" w:lineRule="auto"/>
      </w:pPr>
      <w:r>
        <w:separator/>
      </w:r>
    </w:p>
  </w:footnote>
  <w:footnote w:type="continuationSeparator" w:id="1">
    <w:p w:rsidR="00A75388" w:rsidRDefault="00A75388" w:rsidP="00237B55">
      <w:pPr>
        <w:spacing w:after="0" w:line="240" w:lineRule="auto"/>
      </w:pPr>
      <w:r>
        <w:continuationSeparator/>
      </w:r>
    </w:p>
  </w:footnote>
  <w:footnote w:id="2">
    <w:p w:rsidR="00BF06A7" w:rsidRPr="00E33D48" w:rsidRDefault="00BF06A7" w:rsidP="00FC35BD">
      <w:pPr>
        <w:pStyle w:val="a5"/>
        <w:rPr>
          <w:rFonts w:ascii="Times New Roman" w:hAnsi="Times New Roman" w:cs="Times New Roman"/>
          <w:sz w:val="16"/>
          <w:szCs w:val="16"/>
        </w:rPr>
      </w:pPr>
      <w:r>
        <w:rPr>
          <w:rStyle w:val="a7"/>
        </w:rPr>
        <w:footnoteRef/>
      </w:r>
      <w:r>
        <w:t xml:space="preserve"> </w:t>
      </w:r>
      <w:hyperlink r:id="rId1" w:history="1">
        <w:r w:rsidRPr="00552055">
          <w:rPr>
            <w:rStyle w:val="a8"/>
            <w:rFonts w:ascii="Times New Roman" w:hAnsi="Times New Roman" w:cs="Times New Roman"/>
            <w:sz w:val="16"/>
            <w:szCs w:val="16"/>
          </w:rPr>
          <w:t>https://alternativeservice.info/novosti/faktyi/sluzhba-dlya-otechestva-bez-shturmovoj-vintovki</w:t>
        </w:r>
      </w:hyperlink>
    </w:p>
    <w:p w:rsidR="00BF06A7" w:rsidRDefault="00BF06A7" w:rsidP="00FC35BD">
      <w:pPr>
        <w:pStyle w:val="a5"/>
      </w:pPr>
    </w:p>
  </w:footnote>
  <w:footnote w:id="3">
    <w:p w:rsidR="00BF06A7" w:rsidRDefault="00BF06A7" w:rsidP="00FC35BD">
      <w:pPr>
        <w:pStyle w:val="a5"/>
      </w:pPr>
      <w:r>
        <w:rPr>
          <w:rStyle w:val="a7"/>
        </w:rPr>
        <w:footnoteRef/>
      </w:r>
      <w:r>
        <w:t xml:space="preserve"> </w:t>
      </w:r>
      <w:hyperlink r:id="rId2" w:history="1">
        <w:r w:rsidRPr="0003432D">
          <w:rPr>
            <w:rStyle w:val="a8"/>
          </w:rPr>
          <w:t>https://sozd.duma.gov.ru/bill/183703-3</w:t>
        </w:r>
      </w:hyperlink>
    </w:p>
    <w:p w:rsidR="00BF06A7" w:rsidRDefault="00BF06A7" w:rsidP="00FC35BD">
      <w:pPr>
        <w:pStyle w:val="a5"/>
      </w:pPr>
    </w:p>
  </w:footnote>
  <w:footnote w:id="4">
    <w:p w:rsidR="00BF06A7" w:rsidRPr="002B64CC" w:rsidRDefault="00BF06A7">
      <w:pPr>
        <w:pStyle w:val="a5"/>
        <w:rPr>
          <w:rFonts w:ascii="Times New Roman" w:hAnsi="Times New Roman" w:cs="Times New Roman"/>
          <w:sz w:val="16"/>
          <w:szCs w:val="16"/>
        </w:rPr>
      </w:pPr>
      <w:r w:rsidRPr="00552055">
        <w:rPr>
          <w:rStyle w:val="a7"/>
          <w:rFonts w:ascii="Times New Roman" w:hAnsi="Times New Roman" w:cs="Times New Roman"/>
          <w:sz w:val="16"/>
          <w:szCs w:val="16"/>
        </w:rPr>
        <w:footnoteRef/>
      </w:r>
      <w:r w:rsidRPr="00552055">
        <w:rPr>
          <w:rFonts w:ascii="Times New Roman" w:hAnsi="Times New Roman" w:cs="Times New Roman"/>
          <w:sz w:val="16"/>
          <w:szCs w:val="16"/>
        </w:rPr>
        <w:t xml:space="preserve"> </w:t>
      </w:r>
      <w:r w:rsidRPr="00552055">
        <w:rPr>
          <w:rFonts w:ascii="Times New Roman" w:hAnsi="Times New Roman" w:cs="Times New Roman"/>
          <w:spacing w:val="2"/>
          <w:sz w:val="16"/>
          <w:szCs w:val="16"/>
        </w:rPr>
        <w:t xml:space="preserve">Аналитический Доклад Управления Верховного комиссариата ООН по правам человека </w:t>
      </w:r>
      <w:r w:rsidRPr="00552055">
        <w:rPr>
          <w:rFonts w:ascii="Times New Roman" w:hAnsi="Times New Roman" w:cs="Times New Roman"/>
          <w:sz w:val="16"/>
          <w:szCs w:val="16"/>
        </w:rPr>
        <w:t>A/HRC/35/4</w:t>
      </w:r>
    </w:p>
  </w:footnote>
  <w:footnote w:id="5">
    <w:p w:rsidR="00BF06A7" w:rsidRPr="002B64CC" w:rsidRDefault="00BF06A7">
      <w:pPr>
        <w:pStyle w:val="a5"/>
        <w:rPr>
          <w:sz w:val="16"/>
          <w:szCs w:val="16"/>
        </w:rPr>
      </w:pPr>
      <w:r w:rsidRPr="00552055">
        <w:rPr>
          <w:rStyle w:val="a7"/>
          <w:sz w:val="16"/>
          <w:szCs w:val="16"/>
        </w:rPr>
        <w:footnoteRef/>
      </w:r>
      <w:r w:rsidRPr="00552055">
        <w:rPr>
          <w:sz w:val="16"/>
          <w:szCs w:val="16"/>
        </w:rPr>
        <w:t xml:space="preserve"> </w:t>
      </w:r>
      <w:r w:rsidRPr="00552055">
        <w:rPr>
          <w:rFonts w:ascii="Times New Roman" w:hAnsi="Times New Roman" w:cs="Times New Roman"/>
          <w:sz w:val="16"/>
          <w:szCs w:val="16"/>
        </w:rPr>
        <w:t>Решение Европейского Суда по Правам Человека по делу Дягилев против России, жалоба № 49972/16</w:t>
      </w:r>
    </w:p>
  </w:footnote>
  <w:footnote w:id="6">
    <w:p w:rsidR="00BF06A7" w:rsidRPr="002B64CC" w:rsidRDefault="00BF06A7">
      <w:pPr>
        <w:pStyle w:val="a5"/>
        <w:rPr>
          <w:rFonts w:ascii="Times New Roman" w:hAnsi="Times New Roman" w:cs="Times New Roman"/>
          <w:sz w:val="16"/>
          <w:szCs w:val="16"/>
        </w:rPr>
      </w:pPr>
      <w:r w:rsidRPr="00552055">
        <w:rPr>
          <w:rStyle w:val="a7"/>
          <w:rFonts w:ascii="Times New Roman" w:hAnsi="Times New Roman" w:cs="Times New Roman"/>
          <w:sz w:val="16"/>
          <w:szCs w:val="16"/>
        </w:rPr>
        <w:footnoteRef/>
      </w:r>
      <w:r w:rsidRPr="00552055">
        <w:rPr>
          <w:rFonts w:ascii="Times New Roman" w:hAnsi="Times New Roman" w:cs="Times New Roman"/>
          <w:sz w:val="16"/>
          <w:szCs w:val="16"/>
        </w:rPr>
        <w:t xml:space="preserve"> </w:t>
      </w:r>
      <w:r w:rsidRPr="00552055">
        <w:rPr>
          <w:rFonts w:ascii="Times New Roman" w:hAnsi="Times New Roman" w:cs="Times New Roman"/>
          <w:spacing w:val="5"/>
          <w:sz w:val="16"/>
          <w:szCs w:val="16"/>
        </w:rPr>
        <w:t>пункт 12</w:t>
      </w:r>
      <w:r w:rsidRPr="00552055">
        <w:rPr>
          <w:rFonts w:ascii="Times New Roman" w:hAnsi="Times New Roman" w:cs="Times New Roman"/>
          <w:i/>
          <w:spacing w:val="5"/>
          <w:sz w:val="16"/>
          <w:szCs w:val="16"/>
        </w:rPr>
        <w:t xml:space="preserve"> </w:t>
      </w:r>
      <w:r w:rsidRPr="00552055">
        <w:rPr>
          <w:rFonts w:ascii="Times New Roman" w:hAnsi="Times New Roman" w:cs="Times New Roman"/>
          <w:spacing w:val="2"/>
          <w:sz w:val="16"/>
          <w:szCs w:val="16"/>
        </w:rPr>
        <w:t xml:space="preserve">Аналитического доклада Управления Верховного комиссариата ООН по правам человека </w:t>
      </w:r>
      <w:r w:rsidRPr="00552055">
        <w:rPr>
          <w:rFonts w:ascii="Times New Roman" w:hAnsi="Times New Roman" w:cs="Times New Roman"/>
          <w:sz w:val="16"/>
          <w:szCs w:val="16"/>
        </w:rPr>
        <w:t>A/HRC/35/4</w:t>
      </w:r>
    </w:p>
  </w:footnote>
  <w:footnote w:id="7">
    <w:p w:rsidR="00BF06A7" w:rsidRPr="00AD70DD" w:rsidRDefault="00BF06A7" w:rsidP="00FC35BD">
      <w:pPr>
        <w:pStyle w:val="a5"/>
        <w:rPr>
          <w:rFonts w:ascii="Times New Roman" w:hAnsi="Times New Roman" w:cs="Times New Roman"/>
          <w:sz w:val="16"/>
          <w:szCs w:val="16"/>
        </w:rPr>
      </w:pPr>
      <w:r w:rsidRPr="00552055">
        <w:rPr>
          <w:rStyle w:val="a7"/>
          <w:rFonts w:ascii="Times New Roman" w:hAnsi="Times New Roman" w:cs="Times New Roman"/>
          <w:sz w:val="16"/>
          <w:szCs w:val="16"/>
        </w:rPr>
        <w:footnoteRef/>
      </w:r>
      <w:r w:rsidRPr="00552055">
        <w:rPr>
          <w:rFonts w:ascii="Times New Roman" w:hAnsi="Times New Roman" w:cs="Times New Roman"/>
          <w:sz w:val="16"/>
          <w:szCs w:val="16"/>
        </w:rPr>
        <w:t xml:space="preserve"> </w:t>
      </w:r>
      <w:hyperlink r:id="rId3" w:history="1">
        <w:r w:rsidRPr="00552055">
          <w:rPr>
            <w:rStyle w:val="a8"/>
            <w:rFonts w:ascii="Times New Roman" w:hAnsi="Times New Roman" w:cs="Times New Roman"/>
            <w:sz w:val="16"/>
            <w:szCs w:val="16"/>
          </w:rPr>
          <w:t>https://sozd.duma.gov.ru/bill/486954-7</w:t>
        </w:r>
      </w:hyperlink>
    </w:p>
    <w:p w:rsidR="00BF06A7" w:rsidRDefault="00BF06A7" w:rsidP="00FC35BD">
      <w:pPr>
        <w:pStyle w:val="a5"/>
      </w:pPr>
    </w:p>
  </w:footnote>
  <w:footnote w:id="8">
    <w:p w:rsidR="00BF06A7" w:rsidRDefault="00BF06A7" w:rsidP="00FC35BD">
      <w:pPr>
        <w:pStyle w:val="a5"/>
      </w:pPr>
      <w:r w:rsidRPr="00552055">
        <w:rPr>
          <w:rStyle w:val="a7"/>
          <w:rFonts w:ascii="Times New Roman" w:hAnsi="Times New Roman" w:cs="Times New Roman"/>
          <w:sz w:val="16"/>
          <w:szCs w:val="16"/>
        </w:rPr>
        <w:footnoteRef/>
      </w:r>
      <w:r w:rsidRPr="00552055">
        <w:rPr>
          <w:rFonts w:ascii="Times New Roman" w:hAnsi="Times New Roman" w:cs="Times New Roman"/>
          <w:sz w:val="16"/>
          <w:szCs w:val="16"/>
        </w:rPr>
        <w:t xml:space="preserve"> </w:t>
      </w:r>
      <w:hyperlink r:id="rId4" w:history="1">
        <w:r w:rsidRPr="00552055">
          <w:rPr>
            <w:rStyle w:val="a8"/>
            <w:rFonts w:ascii="Times New Roman" w:hAnsi="Times New Roman" w:cs="Times New Roman"/>
            <w:sz w:val="16"/>
            <w:szCs w:val="16"/>
          </w:rPr>
          <w:t>https://vk.com/wall-11355367_88718</w:t>
        </w:r>
      </w:hyperlink>
    </w:p>
    <w:p w:rsidR="00574825" w:rsidRPr="00973E7F" w:rsidRDefault="00574825" w:rsidP="00FC35BD">
      <w:pPr>
        <w:pStyle w:val="a5"/>
        <w:rPr>
          <w:rFonts w:ascii="Times New Roman" w:hAnsi="Times New Roman" w:cs="Times New Roman"/>
          <w:sz w:val="16"/>
          <w:szCs w:val="16"/>
        </w:rPr>
      </w:pPr>
    </w:p>
  </w:footnote>
  <w:footnote w:id="9">
    <w:p w:rsidR="00BF06A7" w:rsidRDefault="00BF06A7">
      <w:pPr>
        <w:pStyle w:val="a5"/>
        <w:rPr>
          <w:rFonts w:ascii="Times New Roman" w:hAnsi="Times New Roman" w:cs="Times New Roman"/>
          <w:sz w:val="16"/>
          <w:szCs w:val="16"/>
        </w:rPr>
      </w:pPr>
      <w:r w:rsidRPr="00552055">
        <w:rPr>
          <w:rStyle w:val="a7"/>
          <w:rFonts w:ascii="Times New Roman" w:hAnsi="Times New Roman" w:cs="Times New Roman"/>
          <w:sz w:val="16"/>
          <w:szCs w:val="16"/>
        </w:rPr>
        <w:footnoteRef/>
      </w:r>
      <w:r w:rsidRPr="00552055">
        <w:rPr>
          <w:rFonts w:ascii="Times New Roman" w:hAnsi="Times New Roman" w:cs="Times New Roman"/>
          <w:sz w:val="16"/>
          <w:szCs w:val="16"/>
        </w:rPr>
        <w:t xml:space="preserve"> п. 23 Заключительных замечаний Комитета по правам человека ООН от 24.11.2009 года CCPR/C/RUS/CO/6</w:t>
      </w:r>
    </w:p>
    <w:p w:rsidR="00574825" w:rsidRDefault="00574825">
      <w:pPr>
        <w:pStyle w:val="a5"/>
        <w:rPr>
          <w:rFonts w:ascii="Times New Roman" w:hAnsi="Times New Roman" w:cs="Times New Roman"/>
          <w:sz w:val="16"/>
          <w:szCs w:val="16"/>
        </w:rPr>
      </w:pPr>
    </w:p>
    <w:p w:rsidR="00574825" w:rsidRPr="00973E7F" w:rsidRDefault="00574825">
      <w:pPr>
        <w:pStyle w:val="a5"/>
        <w:rPr>
          <w:rFonts w:ascii="Times New Roman" w:hAnsi="Times New Roman" w:cs="Times New Roman"/>
          <w:sz w:val="16"/>
          <w:szCs w:val="16"/>
        </w:rPr>
      </w:pPr>
    </w:p>
  </w:footnote>
  <w:footnote w:id="10">
    <w:p w:rsidR="00BF06A7" w:rsidRPr="00CF51E0" w:rsidRDefault="00BF06A7">
      <w:pPr>
        <w:pStyle w:val="a5"/>
        <w:rPr>
          <w:rFonts w:ascii="Times New Roman" w:hAnsi="Times New Roman" w:cs="Times New Roman"/>
          <w:sz w:val="16"/>
          <w:szCs w:val="16"/>
        </w:rPr>
      </w:pPr>
      <w:r w:rsidRPr="00552055">
        <w:rPr>
          <w:rStyle w:val="a7"/>
          <w:rFonts w:ascii="Times New Roman" w:hAnsi="Times New Roman" w:cs="Times New Roman"/>
          <w:sz w:val="16"/>
          <w:szCs w:val="16"/>
        </w:rPr>
        <w:footnoteRef/>
      </w:r>
      <w:r w:rsidRPr="00552055">
        <w:rPr>
          <w:rFonts w:ascii="Times New Roman" w:hAnsi="Times New Roman" w:cs="Times New Roman"/>
          <w:sz w:val="16"/>
          <w:szCs w:val="16"/>
        </w:rPr>
        <w:t xml:space="preserve"> п. 20</w:t>
      </w:r>
      <w:r w:rsidRPr="00552055">
        <w:rPr>
          <w:rFonts w:ascii="Times New Roman" w:hAnsi="Times New Roman" w:cs="Times New Roman"/>
          <w:sz w:val="16"/>
          <w:szCs w:val="16"/>
          <w:shd w:val="clear" w:color="auto" w:fill="FFFFFF"/>
        </w:rPr>
        <w:t xml:space="preserve"> Аналитического доклада Управления Верховного комиссара ООН по правам </w:t>
      </w:r>
      <w:r w:rsidRPr="0042745E">
        <w:rPr>
          <w:rFonts w:ascii="Times New Roman" w:hAnsi="Times New Roman" w:cs="Times New Roman"/>
          <w:sz w:val="16"/>
          <w:szCs w:val="16"/>
          <w:shd w:val="clear" w:color="auto" w:fill="FFFFFF"/>
        </w:rPr>
        <w:t>человека, принятого</w:t>
      </w:r>
      <w:r w:rsidRPr="00552055">
        <w:rPr>
          <w:rFonts w:ascii="Times New Roman" w:hAnsi="Times New Roman" w:cs="Times New Roman"/>
          <w:sz w:val="16"/>
          <w:szCs w:val="16"/>
          <w:shd w:val="clear" w:color="auto" w:fill="FFFFFF"/>
        </w:rPr>
        <w:t xml:space="preserve"> от 01.05.2017 года </w:t>
      </w:r>
      <w:r w:rsidRPr="00552055">
        <w:rPr>
          <w:rFonts w:ascii="Times New Roman" w:hAnsi="Times New Roman" w:cs="Times New Roman"/>
          <w:sz w:val="16"/>
          <w:szCs w:val="16"/>
        </w:rPr>
        <w:t>A/HRC/35/4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27CFA"/>
    <w:multiLevelType w:val="hybridMultilevel"/>
    <w:tmpl w:val="815C1D24"/>
    <w:lvl w:ilvl="0" w:tplc="38C07F6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464128"/>
    <w:multiLevelType w:val="hybridMultilevel"/>
    <w:tmpl w:val="48A44D16"/>
    <w:lvl w:ilvl="0" w:tplc="3C587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293493"/>
    <w:multiLevelType w:val="hybridMultilevel"/>
    <w:tmpl w:val="6F884464"/>
    <w:lvl w:ilvl="0" w:tplc="46661D52">
      <w:start w:val="12"/>
      <w:numFmt w:val="decimal"/>
      <w:lvlText w:val="%1."/>
      <w:lvlJc w:val="left"/>
      <w:pPr>
        <w:ind w:left="1266" w:hanging="569"/>
      </w:pPr>
      <w:rPr>
        <w:rFonts w:ascii="Times New Roman" w:eastAsia="Times New Roman" w:hAnsi="Times New Roman" w:cs="Times New Roman" w:hint="default"/>
        <w:spacing w:val="0"/>
        <w:w w:val="99"/>
        <w:sz w:val="20"/>
        <w:szCs w:val="20"/>
        <w:lang w:val="ru-RU" w:eastAsia="ru-RU" w:bidi="ru-RU"/>
      </w:rPr>
    </w:lvl>
    <w:lvl w:ilvl="1" w:tplc="4490CBD8">
      <w:numFmt w:val="bullet"/>
      <w:lvlText w:val="•"/>
      <w:lvlJc w:val="left"/>
      <w:pPr>
        <w:ind w:left="2124" w:hanging="569"/>
      </w:pPr>
      <w:rPr>
        <w:rFonts w:hint="default"/>
        <w:lang w:val="ru-RU" w:eastAsia="ru-RU" w:bidi="ru-RU"/>
      </w:rPr>
    </w:lvl>
    <w:lvl w:ilvl="2" w:tplc="944CAF94">
      <w:numFmt w:val="bullet"/>
      <w:lvlText w:val="•"/>
      <w:lvlJc w:val="left"/>
      <w:pPr>
        <w:ind w:left="2989" w:hanging="569"/>
      </w:pPr>
      <w:rPr>
        <w:rFonts w:hint="default"/>
        <w:lang w:val="ru-RU" w:eastAsia="ru-RU" w:bidi="ru-RU"/>
      </w:rPr>
    </w:lvl>
    <w:lvl w:ilvl="3" w:tplc="3252D5A6">
      <w:numFmt w:val="bullet"/>
      <w:lvlText w:val="•"/>
      <w:lvlJc w:val="left"/>
      <w:pPr>
        <w:ind w:left="3853" w:hanging="569"/>
      </w:pPr>
      <w:rPr>
        <w:rFonts w:hint="default"/>
        <w:lang w:val="ru-RU" w:eastAsia="ru-RU" w:bidi="ru-RU"/>
      </w:rPr>
    </w:lvl>
    <w:lvl w:ilvl="4" w:tplc="E5081484">
      <w:numFmt w:val="bullet"/>
      <w:lvlText w:val="•"/>
      <w:lvlJc w:val="left"/>
      <w:pPr>
        <w:ind w:left="4718" w:hanging="569"/>
      </w:pPr>
      <w:rPr>
        <w:rFonts w:hint="default"/>
        <w:lang w:val="ru-RU" w:eastAsia="ru-RU" w:bidi="ru-RU"/>
      </w:rPr>
    </w:lvl>
    <w:lvl w:ilvl="5" w:tplc="93CEC42A">
      <w:numFmt w:val="bullet"/>
      <w:lvlText w:val="•"/>
      <w:lvlJc w:val="left"/>
      <w:pPr>
        <w:ind w:left="5583" w:hanging="569"/>
      </w:pPr>
      <w:rPr>
        <w:rFonts w:hint="default"/>
        <w:lang w:val="ru-RU" w:eastAsia="ru-RU" w:bidi="ru-RU"/>
      </w:rPr>
    </w:lvl>
    <w:lvl w:ilvl="6" w:tplc="0F5A4376">
      <w:numFmt w:val="bullet"/>
      <w:lvlText w:val="•"/>
      <w:lvlJc w:val="left"/>
      <w:pPr>
        <w:ind w:left="6447" w:hanging="569"/>
      </w:pPr>
      <w:rPr>
        <w:rFonts w:hint="default"/>
        <w:lang w:val="ru-RU" w:eastAsia="ru-RU" w:bidi="ru-RU"/>
      </w:rPr>
    </w:lvl>
    <w:lvl w:ilvl="7" w:tplc="8544F02A">
      <w:numFmt w:val="bullet"/>
      <w:lvlText w:val="•"/>
      <w:lvlJc w:val="left"/>
      <w:pPr>
        <w:ind w:left="7312" w:hanging="569"/>
      </w:pPr>
      <w:rPr>
        <w:rFonts w:hint="default"/>
        <w:lang w:val="ru-RU" w:eastAsia="ru-RU" w:bidi="ru-RU"/>
      </w:rPr>
    </w:lvl>
    <w:lvl w:ilvl="8" w:tplc="28CC8782">
      <w:numFmt w:val="bullet"/>
      <w:lvlText w:val="•"/>
      <w:lvlJc w:val="left"/>
      <w:pPr>
        <w:ind w:left="8177" w:hanging="569"/>
      </w:pPr>
      <w:rPr>
        <w:rFonts w:hint="default"/>
        <w:lang w:val="ru-RU" w:eastAsia="ru-RU" w:bidi="ru-RU"/>
      </w:rPr>
    </w:lvl>
  </w:abstractNum>
  <w:abstractNum w:abstractNumId="3">
    <w:nsid w:val="64E20547"/>
    <w:multiLevelType w:val="hybridMultilevel"/>
    <w:tmpl w:val="96DA9328"/>
    <w:lvl w:ilvl="0" w:tplc="719CDE10">
      <w:start w:val="65"/>
      <w:numFmt w:val="decimal"/>
      <w:lvlText w:val="%1."/>
      <w:lvlJc w:val="left"/>
      <w:pPr>
        <w:ind w:left="1626" w:hanging="360"/>
      </w:pPr>
      <w:rPr>
        <w:rFonts w:hint="default"/>
      </w:rPr>
    </w:lvl>
    <w:lvl w:ilvl="1" w:tplc="04190019" w:tentative="1">
      <w:start w:val="1"/>
      <w:numFmt w:val="lowerLetter"/>
      <w:lvlText w:val="%2."/>
      <w:lvlJc w:val="left"/>
      <w:pPr>
        <w:ind w:left="2346" w:hanging="360"/>
      </w:pPr>
    </w:lvl>
    <w:lvl w:ilvl="2" w:tplc="0419001B" w:tentative="1">
      <w:start w:val="1"/>
      <w:numFmt w:val="lowerRoman"/>
      <w:lvlText w:val="%3."/>
      <w:lvlJc w:val="right"/>
      <w:pPr>
        <w:ind w:left="3066" w:hanging="180"/>
      </w:pPr>
    </w:lvl>
    <w:lvl w:ilvl="3" w:tplc="0419000F" w:tentative="1">
      <w:start w:val="1"/>
      <w:numFmt w:val="decimal"/>
      <w:lvlText w:val="%4."/>
      <w:lvlJc w:val="left"/>
      <w:pPr>
        <w:ind w:left="3786" w:hanging="360"/>
      </w:pPr>
    </w:lvl>
    <w:lvl w:ilvl="4" w:tplc="04190019" w:tentative="1">
      <w:start w:val="1"/>
      <w:numFmt w:val="lowerLetter"/>
      <w:lvlText w:val="%5."/>
      <w:lvlJc w:val="left"/>
      <w:pPr>
        <w:ind w:left="4506" w:hanging="360"/>
      </w:pPr>
    </w:lvl>
    <w:lvl w:ilvl="5" w:tplc="0419001B" w:tentative="1">
      <w:start w:val="1"/>
      <w:numFmt w:val="lowerRoman"/>
      <w:lvlText w:val="%6."/>
      <w:lvlJc w:val="right"/>
      <w:pPr>
        <w:ind w:left="5226" w:hanging="180"/>
      </w:pPr>
    </w:lvl>
    <w:lvl w:ilvl="6" w:tplc="0419000F" w:tentative="1">
      <w:start w:val="1"/>
      <w:numFmt w:val="decimal"/>
      <w:lvlText w:val="%7."/>
      <w:lvlJc w:val="left"/>
      <w:pPr>
        <w:ind w:left="5946" w:hanging="360"/>
      </w:pPr>
    </w:lvl>
    <w:lvl w:ilvl="7" w:tplc="04190019" w:tentative="1">
      <w:start w:val="1"/>
      <w:numFmt w:val="lowerLetter"/>
      <w:lvlText w:val="%8."/>
      <w:lvlJc w:val="left"/>
      <w:pPr>
        <w:ind w:left="6666" w:hanging="360"/>
      </w:pPr>
    </w:lvl>
    <w:lvl w:ilvl="8" w:tplc="0419001B" w:tentative="1">
      <w:start w:val="1"/>
      <w:numFmt w:val="lowerRoman"/>
      <w:lvlText w:val="%9."/>
      <w:lvlJc w:val="right"/>
      <w:pPr>
        <w:ind w:left="7386"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AE4F7C"/>
    <w:rsid w:val="0000203E"/>
    <w:rsid w:val="000034A6"/>
    <w:rsid w:val="00005047"/>
    <w:rsid w:val="000059F6"/>
    <w:rsid w:val="00005B39"/>
    <w:rsid w:val="000064A4"/>
    <w:rsid w:val="000106F1"/>
    <w:rsid w:val="00012D67"/>
    <w:rsid w:val="00046631"/>
    <w:rsid w:val="00052DEB"/>
    <w:rsid w:val="00052E37"/>
    <w:rsid w:val="00063B4A"/>
    <w:rsid w:val="00064F12"/>
    <w:rsid w:val="00066E59"/>
    <w:rsid w:val="000672AC"/>
    <w:rsid w:val="00073321"/>
    <w:rsid w:val="000742F1"/>
    <w:rsid w:val="00074696"/>
    <w:rsid w:val="00075B65"/>
    <w:rsid w:val="0008404A"/>
    <w:rsid w:val="00086C56"/>
    <w:rsid w:val="000900CD"/>
    <w:rsid w:val="0009150B"/>
    <w:rsid w:val="00093654"/>
    <w:rsid w:val="000A0621"/>
    <w:rsid w:val="000B2881"/>
    <w:rsid w:val="000B34AC"/>
    <w:rsid w:val="000D774A"/>
    <w:rsid w:val="000D7F77"/>
    <w:rsid w:val="000E2E98"/>
    <w:rsid w:val="000E359B"/>
    <w:rsid w:val="000E5447"/>
    <w:rsid w:val="000E5DA2"/>
    <w:rsid w:val="00100560"/>
    <w:rsid w:val="00104305"/>
    <w:rsid w:val="00120AAF"/>
    <w:rsid w:val="0012173D"/>
    <w:rsid w:val="00122F4A"/>
    <w:rsid w:val="001368D9"/>
    <w:rsid w:val="001602F4"/>
    <w:rsid w:val="00160B25"/>
    <w:rsid w:val="001624B0"/>
    <w:rsid w:val="00165C46"/>
    <w:rsid w:val="001802E1"/>
    <w:rsid w:val="00186CBC"/>
    <w:rsid w:val="00187B37"/>
    <w:rsid w:val="001A0E11"/>
    <w:rsid w:val="001A34C4"/>
    <w:rsid w:val="001B1A03"/>
    <w:rsid w:val="001B1CC0"/>
    <w:rsid w:val="001B70EB"/>
    <w:rsid w:val="001C0FC2"/>
    <w:rsid w:val="001C2312"/>
    <w:rsid w:val="001C5535"/>
    <w:rsid w:val="001C6337"/>
    <w:rsid w:val="001C6770"/>
    <w:rsid w:val="001D6FFB"/>
    <w:rsid w:val="001E0FA0"/>
    <w:rsid w:val="001E34CB"/>
    <w:rsid w:val="001E571F"/>
    <w:rsid w:val="001F12C3"/>
    <w:rsid w:val="002029F5"/>
    <w:rsid w:val="0020355B"/>
    <w:rsid w:val="00210C2D"/>
    <w:rsid w:val="00211672"/>
    <w:rsid w:val="00211F02"/>
    <w:rsid w:val="002129E3"/>
    <w:rsid w:val="0021510C"/>
    <w:rsid w:val="00222C4E"/>
    <w:rsid w:val="00223051"/>
    <w:rsid w:val="002245D5"/>
    <w:rsid w:val="0023042C"/>
    <w:rsid w:val="00236C2C"/>
    <w:rsid w:val="00237B55"/>
    <w:rsid w:val="0024014E"/>
    <w:rsid w:val="00243BE0"/>
    <w:rsid w:val="002448FA"/>
    <w:rsid w:val="0024698E"/>
    <w:rsid w:val="00246B14"/>
    <w:rsid w:val="00270D11"/>
    <w:rsid w:val="00271287"/>
    <w:rsid w:val="002726B8"/>
    <w:rsid w:val="00273E75"/>
    <w:rsid w:val="00275E4A"/>
    <w:rsid w:val="0027682E"/>
    <w:rsid w:val="00277459"/>
    <w:rsid w:val="00277F44"/>
    <w:rsid w:val="00284560"/>
    <w:rsid w:val="002846B1"/>
    <w:rsid w:val="002905CC"/>
    <w:rsid w:val="00291EB7"/>
    <w:rsid w:val="0029336A"/>
    <w:rsid w:val="002A0BFA"/>
    <w:rsid w:val="002A24C8"/>
    <w:rsid w:val="002A3508"/>
    <w:rsid w:val="002A63D8"/>
    <w:rsid w:val="002B64CC"/>
    <w:rsid w:val="002B6575"/>
    <w:rsid w:val="002C56F3"/>
    <w:rsid w:val="002D442A"/>
    <w:rsid w:val="002E1BB2"/>
    <w:rsid w:val="002E4A8A"/>
    <w:rsid w:val="002E4CE6"/>
    <w:rsid w:val="002E4D85"/>
    <w:rsid w:val="002E6279"/>
    <w:rsid w:val="002E7CB4"/>
    <w:rsid w:val="002E7D84"/>
    <w:rsid w:val="00304949"/>
    <w:rsid w:val="00305902"/>
    <w:rsid w:val="00312D17"/>
    <w:rsid w:val="00314828"/>
    <w:rsid w:val="00320700"/>
    <w:rsid w:val="003270C6"/>
    <w:rsid w:val="00335A01"/>
    <w:rsid w:val="00335DFB"/>
    <w:rsid w:val="00341B09"/>
    <w:rsid w:val="00346F6C"/>
    <w:rsid w:val="003511C5"/>
    <w:rsid w:val="00356352"/>
    <w:rsid w:val="0035664A"/>
    <w:rsid w:val="00357CD2"/>
    <w:rsid w:val="00367C69"/>
    <w:rsid w:val="00381527"/>
    <w:rsid w:val="003842E6"/>
    <w:rsid w:val="00385923"/>
    <w:rsid w:val="00387443"/>
    <w:rsid w:val="0039373B"/>
    <w:rsid w:val="00393AD0"/>
    <w:rsid w:val="00395D11"/>
    <w:rsid w:val="00397575"/>
    <w:rsid w:val="003A37B6"/>
    <w:rsid w:val="003A4435"/>
    <w:rsid w:val="003A5D6E"/>
    <w:rsid w:val="003A5E18"/>
    <w:rsid w:val="003A6EF2"/>
    <w:rsid w:val="003A7913"/>
    <w:rsid w:val="003C4C7B"/>
    <w:rsid w:val="003C5FE8"/>
    <w:rsid w:val="003D640F"/>
    <w:rsid w:val="003E3D4A"/>
    <w:rsid w:val="003E6E26"/>
    <w:rsid w:val="003E79E9"/>
    <w:rsid w:val="003F5B53"/>
    <w:rsid w:val="00401C2E"/>
    <w:rsid w:val="004070F5"/>
    <w:rsid w:val="00412A4E"/>
    <w:rsid w:val="0041395C"/>
    <w:rsid w:val="00414807"/>
    <w:rsid w:val="004177E7"/>
    <w:rsid w:val="00422BCD"/>
    <w:rsid w:val="00425A1F"/>
    <w:rsid w:val="0042745E"/>
    <w:rsid w:val="0044099E"/>
    <w:rsid w:val="00444C30"/>
    <w:rsid w:val="0044668E"/>
    <w:rsid w:val="00447230"/>
    <w:rsid w:val="00453D48"/>
    <w:rsid w:val="004626F2"/>
    <w:rsid w:val="004630FD"/>
    <w:rsid w:val="004648B1"/>
    <w:rsid w:val="004701CA"/>
    <w:rsid w:val="004719FA"/>
    <w:rsid w:val="00471A90"/>
    <w:rsid w:val="00471AA8"/>
    <w:rsid w:val="00471C3D"/>
    <w:rsid w:val="00493C0D"/>
    <w:rsid w:val="00496BDA"/>
    <w:rsid w:val="004A0EC9"/>
    <w:rsid w:val="004B112B"/>
    <w:rsid w:val="004B7240"/>
    <w:rsid w:val="004C2276"/>
    <w:rsid w:val="004D4AAF"/>
    <w:rsid w:val="004F646D"/>
    <w:rsid w:val="00502E14"/>
    <w:rsid w:val="005034A0"/>
    <w:rsid w:val="005059F1"/>
    <w:rsid w:val="0051502D"/>
    <w:rsid w:val="00515B9C"/>
    <w:rsid w:val="00517AE5"/>
    <w:rsid w:val="0052096B"/>
    <w:rsid w:val="00521247"/>
    <w:rsid w:val="005249E3"/>
    <w:rsid w:val="00535D33"/>
    <w:rsid w:val="0053788B"/>
    <w:rsid w:val="005454A5"/>
    <w:rsid w:val="00551503"/>
    <w:rsid w:val="00552055"/>
    <w:rsid w:val="00561743"/>
    <w:rsid w:val="00564318"/>
    <w:rsid w:val="005717FC"/>
    <w:rsid w:val="00574825"/>
    <w:rsid w:val="00574EC7"/>
    <w:rsid w:val="00576A17"/>
    <w:rsid w:val="00586AFE"/>
    <w:rsid w:val="00587154"/>
    <w:rsid w:val="005B0EE6"/>
    <w:rsid w:val="005B5F84"/>
    <w:rsid w:val="005B7733"/>
    <w:rsid w:val="005B789C"/>
    <w:rsid w:val="005B7E78"/>
    <w:rsid w:val="005C1BA8"/>
    <w:rsid w:val="005C31B9"/>
    <w:rsid w:val="005C4169"/>
    <w:rsid w:val="005D21C1"/>
    <w:rsid w:val="005D6501"/>
    <w:rsid w:val="005E7465"/>
    <w:rsid w:val="005F525F"/>
    <w:rsid w:val="0061369E"/>
    <w:rsid w:val="0061383C"/>
    <w:rsid w:val="00615660"/>
    <w:rsid w:val="00616B09"/>
    <w:rsid w:val="00626D76"/>
    <w:rsid w:val="00637011"/>
    <w:rsid w:val="00637597"/>
    <w:rsid w:val="0064069C"/>
    <w:rsid w:val="006469F5"/>
    <w:rsid w:val="006522A5"/>
    <w:rsid w:val="00656183"/>
    <w:rsid w:val="006571CB"/>
    <w:rsid w:val="006602DC"/>
    <w:rsid w:val="00661DB7"/>
    <w:rsid w:val="006730CE"/>
    <w:rsid w:val="00674A70"/>
    <w:rsid w:val="00677D02"/>
    <w:rsid w:val="00677E42"/>
    <w:rsid w:val="00681A90"/>
    <w:rsid w:val="00685733"/>
    <w:rsid w:val="0068713B"/>
    <w:rsid w:val="006912B6"/>
    <w:rsid w:val="00692B51"/>
    <w:rsid w:val="006974C9"/>
    <w:rsid w:val="006A2EEF"/>
    <w:rsid w:val="006A4EF7"/>
    <w:rsid w:val="006B4A3C"/>
    <w:rsid w:val="006B7EC1"/>
    <w:rsid w:val="006C021A"/>
    <w:rsid w:val="006C1831"/>
    <w:rsid w:val="006C2731"/>
    <w:rsid w:val="006E32CA"/>
    <w:rsid w:val="006E4EA3"/>
    <w:rsid w:val="006E50D4"/>
    <w:rsid w:val="006F470B"/>
    <w:rsid w:val="006F4A5B"/>
    <w:rsid w:val="00703527"/>
    <w:rsid w:val="00707CA9"/>
    <w:rsid w:val="007177DB"/>
    <w:rsid w:val="007238B2"/>
    <w:rsid w:val="007321C6"/>
    <w:rsid w:val="00741290"/>
    <w:rsid w:val="00744F0C"/>
    <w:rsid w:val="00746AFC"/>
    <w:rsid w:val="0075205B"/>
    <w:rsid w:val="00752B4A"/>
    <w:rsid w:val="00755992"/>
    <w:rsid w:val="00756690"/>
    <w:rsid w:val="00764C82"/>
    <w:rsid w:val="007742EA"/>
    <w:rsid w:val="007765C8"/>
    <w:rsid w:val="00777D6A"/>
    <w:rsid w:val="00780F0C"/>
    <w:rsid w:val="00793B87"/>
    <w:rsid w:val="00796038"/>
    <w:rsid w:val="007A05D9"/>
    <w:rsid w:val="007A3334"/>
    <w:rsid w:val="007A3DFE"/>
    <w:rsid w:val="007A52D7"/>
    <w:rsid w:val="007A6FB3"/>
    <w:rsid w:val="007B3234"/>
    <w:rsid w:val="007B3F86"/>
    <w:rsid w:val="007D08F2"/>
    <w:rsid w:val="007D6045"/>
    <w:rsid w:val="007E0AF7"/>
    <w:rsid w:val="007E2295"/>
    <w:rsid w:val="007F5E88"/>
    <w:rsid w:val="007F7F99"/>
    <w:rsid w:val="00805330"/>
    <w:rsid w:val="00815315"/>
    <w:rsid w:val="008217F2"/>
    <w:rsid w:val="00823466"/>
    <w:rsid w:val="008258E6"/>
    <w:rsid w:val="00825C60"/>
    <w:rsid w:val="0083128D"/>
    <w:rsid w:val="00836F60"/>
    <w:rsid w:val="0084033E"/>
    <w:rsid w:val="00854D1B"/>
    <w:rsid w:val="00860D96"/>
    <w:rsid w:val="008612F8"/>
    <w:rsid w:val="0086182F"/>
    <w:rsid w:val="00864BD7"/>
    <w:rsid w:val="00867437"/>
    <w:rsid w:val="00870F4C"/>
    <w:rsid w:val="00880D37"/>
    <w:rsid w:val="00882133"/>
    <w:rsid w:val="008A32B0"/>
    <w:rsid w:val="008A5564"/>
    <w:rsid w:val="008B2B33"/>
    <w:rsid w:val="008B4D63"/>
    <w:rsid w:val="008B78D0"/>
    <w:rsid w:val="008C157D"/>
    <w:rsid w:val="008C234A"/>
    <w:rsid w:val="008E071D"/>
    <w:rsid w:val="008E33C2"/>
    <w:rsid w:val="008E3F6D"/>
    <w:rsid w:val="008F07C6"/>
    <w:rsid w:val="008F122E"/>
    <w:rsid w:val="008F1816"/>
    <w:rsid w:val="008F376A"/>
    <w:rsid w:val="008F5F6E"/>
    <w:rsid w:val="009001CE"/>
    <w:rsid w:val="0090036D"/>
    <w:rsid w:val="00901E65"/>
    <w:rsid w:val="00903216"/>
    <w:rsid w:val="00910C6A"/>
    <w:rsid w:val="00913272"/>
    <w:rsid w:val="00917EB4"/>
    <w:rsid w:val="009409B1"/>
    <w:rsid w:val="00940B32"/>
    <w:rsid w:val="00957ED0"/>
    <w:rsid w:val="009618A0"/>
    <w:rsid w:val="00962B16"/>
    <w:rsid w:val="00973E7F"/>
    <w:rsid w:val="00974724"/>
    <w:rsid w:val="009749C6"/>
    <w:rsid w:val="0097590E"/>
    <w:rsid w:val="00975B5F"/>
    <w:rsid w:val="009766FD"/>
    <w:rsid w:val="00977E9B"/>
    <w:rsid w:val="00981E26"/>
    <w:rsid w:val="0098531B"/>
    <w:rsid w:val="009871FE"/>
    <w:rsid w:val="0099657D"/>
    <w:rsid w:val="009A4754"/>
    <w:rsid w:val="009B18B5"/>
    <w:rsid w:val="009B233D"/>
    <w:rsid w:val="009B4805"/>
    <w:rsid w:val="009B5839"/>
    <w:rsid w:val="009C29B4"/>
    <w:rsid w:val="009E0F98"/>
    <w:rsid w:val="009E7517"/>
    <w:rsid w:val="009F51EB"/>
    <w:rsid w:val="00A0169B"/>
    <w:rsid w:val="00A14081"/>
    <w:rsid w:val="00A1460C"/>
    <w:rsid w:val="00A21003"/>
    <w:rsid w:val="00A24B2F"/>
    <w:rsid w:val="00A27CA7"/>
    <w:rsid w:val="00A43490"/>
    <w:rsid w:val="00A463FC"/>
    <w:rsid w:val="00A50B2B"/>
    <w:rsid w:val="00A51396"/>
    <w:rsid w:val="00A55EC7"/>
    <w:rsid w:val="00A57D8F"/>
    <w:rsid w:val="00A60009"/>
    <w:rsid w:val="00A650C8"/>
    <w:rsid w:val="00A724BF"/>
    <w:rsid w:val="00A72604"/>
    <w:rsid w:val="00A73DC9"/>
    <w:rsid w:val="00A74718"/>
    <w:rsid w:val="00A75388"/>
    <w:rsid w:val="00A84D14"/>
    <w:rsid w:val="00A9099A"/>
    <w:rsid w:val="00A93A43"/>
    <w:rsid w:val="00AB4750"/>
    <w:rsid w:val="00AB5527"/>
    <w:rsid w:val="00AB64E8"/>
    <w:rsid w:val="00AC1FC7"/>
    <w:rsid w:val="00AC2AE3"/>
    <w:rsid w:val="00AC391A"/>
    <w:rsid w:val="00AD57B2"/>
    <w:rsid w:val="00AD70DD"/>
    <w:rsid w:val="00AE0C3F"/>
    <w:rsid w:val="00AE4F7C"/>
    <w:rsid w:val="00AF2F03"/>
    <w:rsid w:val="00B0505D"/>
    <w:rsid w:val="00B21D44"/>
    <w:rsid w:val="00B25AE5"/>
    <w:rsid w:val="00B32F2A"/>
    <w:rsid w:val="00B37A26"/>
    <w:rsid w:val="00B400C8"/>
    <w:rsid w:val="00B46137"/>
    <w:rsid w:val="00B545F8"/>
    <w:rsid w:val="00B557E9"/>
    <w:rsid w:val="00B66974"/>
    <w:rsid w:val="00B74FE1"/>
    <w:rsid w:val="00B873D1"/>
    <w:rsid w:val="00BA0771"/>
    <w:rsid w:val="00BA2679"/>
    <w:rsid w:val="00BA48DA"/>
    <w:rsid w:val="00BA597E"/>
    <w:rsid w:val="00BC4889"/>
    <w:rsid w:val="00BC6FAB"/>
    <w:rsid w:val="00BF0675"/>
    <w:rsid w:val="00BF06A7"/>
    <w:rsid w:val="00C00AFD"/>
    <w:rsid w:val="00C057BE"/>
    <w:rsid w:val="00C15AF3"/>
    <w:rsid w:val="00C2217B"/>
    <w:rsid w:val="00C22F91"/>
    <w:rsid w:val="00C244E5"/>
    <w:rsid w:val="00C328E3"/>
    <w:rsid w:val="00C3681E"/>
    <w:rsid w:val="00C37C24"/>
    <w:rsid w:val="00C51986"/>
    <w:rsid w:val="00C51AB2"/>
    <w:rsid w:val="00C67408"/>
    <w:rsid w:val="00C7023E"/>
    <w:rsid w:val="00C70890"/>
    <w:rsid w:val="00C740AB"/>
    <w:rsid w:val="00C758D5"/>
    <w:rsid w:val="00C77068"/>
    <w:rsid w:val="00C83D28"/>
    <w:rsid w:val="00C843B5"/>
    <w:rsid w:val="00C854A5"/>
    <w:rsid w:val="00C92CD7"/>
    <w:rsid w:val="00C934E8"/>
    <w:rsid w:val="00C93F2A"/>
    <w:rsid w:val="00C963CE"/>
    <w:rsid w:val="00CA093F"/>
    <w:rsid w:val="00CA1325"/>
    <w:rsid w:val="00CA2EB7"/>
    <w:rsid w:val="00CA3A1D"/>
    <w:rsid w:val="00CA59FB"/>
    <w:rsid w:val="00CA64EB"/>
    <w:rsid w:val="00CB252C"/>
    <w:rsid w:val="00CB53E7"/>
    <w:rsid w:val="00CC2397"/>
    <w:rsid w:val="00CC35D4"/>
    <w:rsid w:val="00CD3D98"/>
    <w:rsid w:val="00CD5C2F"/>
    <w:rsid w:val="00CD6FCC"/>
    <w:rsid w:val="00CD7642"/>
    <w:rsid w:val="00CE5D06"/>
    <w:rsid w:val="00CF0507"/>
    <w:rsid w:val="00CF28DC"/>
    <w:rsid w:val="00CF4A0D"/>
    <w:rsid w:val="00CF51E0"/>
    <w:rsid w:val="00D0183A"/>
    <w:rsid w:val="00D034CB"/>
    <w:rsid w:val="00D04233"/>
    <w:rsid w:val="00D121EA"/>
    <w:rsid w:val="00D1572F"/>
    <w:rsid w:val="00D25C6D"/>
    <w:rsid w:val="00D30129"/>
    <w:rsid w:val="00D33F32"/>
    <w:rsid w:val="00D34223"/>
    <w:rsid w:val="00D50714"/>
    <w:rsid w:val="00D52CFA"/>
    <w:rsid w:val="00D52DC7"/>
    <w:rsid w:val="00D5409D"/>
    <w:rsid w:val="00D60249"/>
    <w:rsid w:val="00D61152"/>
    <w:rsid w:val="00D636AB"/>
    <w:rsid w:val="00D7225F"/>
    <w:rsid w:val="00D75821"/>
    <w:rsid w:val="00D801AE"/>
    <w:rsid w:val="00D843AB"/>
    <w:rsid w:val="00D940B3"/>
    <w:rsid w:val="00D94CFB"/>
    <w:rsid w:val="00D9523F"/>
    <w:rsid w:val="00DA5A63"/>
    <w:rsid w:val="00DB0EBB"/>
    <w:rsid w:val="00DB662B"/>
    <w:rsid w:val="00DC79F6"/>
    <w:rsid w:val="00DD2DD8"/>
    <w:rsid w:val="00DD5204"/>
    <w:rsid w:val="00DE61C5"/>
    <w:rsid w:val="00DF7C42"/>
    <w:rsid w:val="00E057C5"/>
    <w:rsid w:val="00E075FD"/>
    <w:rsid w:val="00E228FA"/>
    <w:rsid w:val="00E33172"/>
    <w:rsid w:val="00E3386D"/>
    <w:rsid w:val="00E33D48"/>
    <w:rsid w:val="00E41917"/>
    <w:rsid w:val="00E425AD"/>
    <w:rsid w:val="00E44C7D"/>
    <w:rsid w:val="00E673DA"/>
    <w:rsid w:val="00E74464"/>
    <w:rsid w:val="00E77955"/>
    <w:rsid w:val="00EA1550"/>
    <w:rsid w:val="00EB6DA5"/>
    <w:rsid w:val="00EB7455"/>
    <w:rsid w:val="00EC2981"/>
    <w:rsid w:val="00EC3876"/>
    <w:rsid w:val="00EC397B"/>
    <w:rsid w:val="00ED5CFA"/>
    <w:rsid w:val="00EF63DC"/>
    <w:rsid w:val="00EF76BD"/>
    <w:rsid w:val="00EF783E"/>
    <w:rsid w:val="00EF7BDC"/>
    <w:rsid w:val="00F079C0"/>
    <w:rsid w:val="00F126C0"/>
    <w:rsid w:val="00F15E97"/>
    <w:rsid w:val="00F26DA9"/>
    <w:rsid w:val="00F33803"/>
    <w:rsid w:val="00F35230"/>
    <w:rsid w:val="00F37E2F"/>
    <w:rsid w:val="00F43371"/>
    <w:rsid w:val="00F54DFD"/>
    <w:rsid w:val="00F608AA"/>
    <w:rsid w:val="00F60DAA"/>
    <w:rsid w:val="00F61CC5"/>
    <w:rsid w:val="00F61D61"/>
    <w:rsid w:val="00F6747A"/>
    <w:rsid w:val="00F7259F"/>
    <w:rsid w:val="00F76A70"/>
    <w:rsid w:val="00F83B3D"/>
    <w:rsid w:val="00F86E35"/>
    <w:rsid w:val="00F91F9C"/>
    <w:rsid w:val="00F934F4"/>
    <w:rsid w:val="00F965E1"/>
    <w:rsid w:val="00F9686F"/>
    <w:rsid w:val="00FA05B0"/>
    <w:rsid w:val="00FA56DC"/>
    <w:rsid w:val="00FB0ABF"/>
    <w:rsid w:val="00FB26AE"/>
    <w:rsid w:val="00FB7C3B"/>
    <w:rsid w:val="00FC35BD"/>
    <w:rsid w:val="00FD566C"/>
    <w:rsid w:val="00FF2FE4"/>
    <w:rsid w:val="00FF6982"/>
    <w:rsid w:val="00FF6E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718"/>
  </w:style>
  <w:style w:type="paragraph" w:styleId="1">
    <w:name w:val="heading 1"/>
    <w:basedOn w:val="a"/>
    <w:link w:val="10"/>
    <w:uiPriority w:val="9"/>
    <w:qFormat/>
    <w:rsid w:val="00B545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3B8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C3876"/>
    <w:pPr>
      <w:ind w:left="720"/>
      <w:contextualSpacing/>
    </w:pPr>
    <w:rPr>
      <w:rFonts w:eastAsiaTheme="minorHAnsi"/>
      <w:lang w:eastAsia="en-US"/>
    </w:rPr>
  </w:style>
  <w:style w:type="paragraph" w:styleId="a5">
    <w:name w:val="footnote text"/>
    <w:basedOn w:val="a"/>
    <w:link w:val="a6"/>
    <w:uiPriority w:val="99"/>
    <w:semiHidden/>
    <w:unhideWhenUsed/>
    <w:rsid w:val="00237B55"/>
    <w:pPr>
      <w:spacing w:after="0" w:line="240" w:lineRule="auto"/>
    </w:pPr>
    <w:rPr>
      <w:sz w:val="20"/>
      <w:szCs w:val="20"/>
    </w:rPr>
  </w:style>
  <w:style w:type="character" w:customStyle="1" w:styleId="a6">
    <w:name w:val="Текст сноски Знак"/>
    <w:basedOn w:val="a0"/>
    <w:link w:val="a5"/>
    <w:uiPriority w:val="99"/>
    <w:semiHidden/>
    <w:rsid w:val="00237B55"/>
    <w:rPr>
      <w:sz w:val="20"/>
      <w:szCs w:val="20"/>
    </w:rPr>
  </w:style>
  <w:style w:type="character" w:styleId="a7">
    <w:name w:val="footnote reference"/>
    <w:basedOn w:val="a0"/>
    <w:uiPriority w:val="99"/>
    <w:semiHidden/>
    <w:unhideWhenUsed/>
    <w:rsid w:val="00237B55"/>
    <w:rPr>
      <w:vertAlign w:val="superscript"/>
    </w:rPr>
  </w:style>
  <w:style w:type="character" w:styleId="a8">
    <w:name w:val="Hyperlink"/>
    <w:basedOn w:val="a0"/>
    <w:uiPriority w:val="99"/>
    <w:unhideWhenUsed/>
    <w:rsid w:val="00CA3A1D"/>
    <w:rPr>
      <w:color w:val="0000FF"/>
      <w:u w:val="single"/>
    </w:rPr>
  </w:style>
  <w:style w:type="character" w:customStyle="1" w:styleId="blk">
    <w:name w:val="blk"/>
    <w:basedOn w:val="a0"/>
    <w:rsid w:val="001802E1"/>
  </w:style>
  <w:style w:type="character" w:customStyle="1" w:styleId="10">
    <w:name w:val="Заголовок 1 Знак"/>
    <w:basedOn w:val="a0"/>
    <w:link w:val="1"/>
    <w:uiPriority w:val="9"/>
    <w:rsid w:val="00B545F8"/>
    <w:rPr>
      <w:rFonts w:ascii="Times New Roman" w:eastAsia="Times New Roman" w:hAnsi="Times New Roman" w:cs="Times New Roman"/>
      <w:b/>
      <w:bCs/>
      <w:kern w:val="36"/>
      <w:sz w:val="48"/>
      <w:szCs w:val="48"/>
    </w:rPr>
  </w:style>
  <w:style w:type="character" w:styleId="a9">
    <w:name w:val="FollowedHyperlink"/>
    <w:basedOn w:val="a0"/>
    <w:uiPriority w:val="99"/>
    <w:semiHidden/>
    <w:unhideWhenUsed/>
    <w:rsid w:val="0039373B"/>
    <w:rPr>
      <w:color w:val="800080" w:themeColor="followedHyperlink"/>
      <w:u w:val="single"/>
    </w:rPr>
  </w:style>
  <w:style w:type="paragraph" w:styleId="aa">
    <w:name w:val="Balloon Text"/>
    <w:basedOn w:val="a"/>
    <w:link w:val="ab"/>
    <w:uiPriority w:val="99"/>
    <w:semiHidden/>
    <w:unhideWhenUsed/>
    <w:rsid w:val="004719F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719FA"/>
    <w:rPr>
      <w:rFonts w:ascii="Tahoma" w:hAnsi="Tahoma" w:cs="Tahoma"/>
      <w:sz w:val="16"/>
      <w:szCs w:val="16"/>
    </w:rPr>
  </w:style>
  <w:style w:type="paragraph" w:styleId="ac">
    <w:name w:val="header"/>
    <w:basedOn w:val="a"/>
    <w:link w:val="ad"/>
    <w:uiPriority w:val="99"/>
    <w:unhideWhenUsed/>
    <w:rsid w:val="008217F2"/>
    <w:pPr>
      <w:tabs>
        <w:tab w:val="center" w:pos="4677"/>
        <w:tab w:val="right" w:pos="9355"/>
      </w:tabs>
      <w:spacing w:after="0" w:line="240" w:lineRule="auto"/>
    </w:pPr>
    <w:rPr>
      <w:sz w:val="24"/>
      <w:szCs w:val="24"/>
    </w:rPr>
  </w:style>
  <w:style w:type="character" w:customStyle="1" w:styleId="ad">
    <w:name w:val="Верхний колонтитул Знак"/>
    <w:basedOn w:val="a0"/>
    <w:link w:val="ac"/>
    <w:uiPriority w:val="99"/>
    <w:rsid w:val="008217F2"/>
    <w:rPr>
      <w:sz w:val="24"/>
      <w:szCs w:val="24"/>
    </w:rPr>
  </w:style>
  <w:style w:type="paragraph" w:styleId="ae">
    <w:name w:val="TOC Heading"/>
    <w:basedOn w:val="1"/>
    <w:next w:val="a"/>
    <w:uiPriority w:val="39"/>
    <w:semiHidden/>
    <w:unhideWhenUsed/>
    <w:qFormat/>
    <w:rsid w:val="00A1408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A14081"/>
    <w:pPr>
      <w:spacing w:after="100"/>
    </w:pPr>
  </w:style>
  <w:style w:type="paragraph" w:styleId="af">
    <w:name w:val="footer"/>
    <w:basedOn w:val="a"/>
    <w:link w:val="af0"/>
    <w:uiPriority w:val="99"/>
    <w:unhideWhenUsed/>
    <w:rsid w:val="001602F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602F4"/>
  </w:style>
</w:styles>
</file>

<file path=word/webSettings.xml><?xml version="1.0" encoding="utf-8"?>
<w:webSettings xmlns:r="http://schemas.openxmlformats.org/officeDocument/2006/relationships" xmlns:w="http://schemas.openxmlformats.org/wordprocessingml/2006/main">
  <w:divs>
    <w:div w:id="158542870">
      <w:bodyDiv w:val="1"/>
      <w:marLeft w:val="0"/>
      <w:marRight w:val="0"/>
      <w:marTop w:val="0"/>
      <w:marBottom w:val="0"/>
      <w:divBdr>
        <w:top w:val="none" w:sz="0" w:space="0" w:color="auto"/>
        <w:left w:val="none" w:sz="0" w:space="0" w:color="auto"/>
        <w:bottom w:val="none" w:sz="0" w:space="0" w:color="auto"/>
        <w:right w:val="none" w:sz="0" w:space="0" w:color="auto"/>
      </w:divBdr>
      <w:divsChild>
        <w:div w:id="1138649101">
          <w:marLeft w:val="0"/>
          <w:marRight w:val="0"/>
          <w:marTop w:val="192"/>
          <w:marBottom w:val="0"/>
          <w:divBdr>
            <w:top w:val="none" w:sz="0" w:space="0" w:color="auto"/>
            <w:left w:val="none" w:sz="0" w:space="0" w:color="auto"/>
            <w:bottom w:val="none" w:sz="0" w:space="0" w:color="auto"/>
            <w:right w:val="none" w:sz="0" w:space="0" w:color="auto"/>
          </w:divBdr>
        </w:div>
        <w:div w:id="1603606143">
          <w:marLeft w:val="0"/>
          <w:marRight w:val="0"/>
          <w:marTop w:val="192"/>
          <w:marBottom w:val="0"/>
          <w:divBdr>
            <w:top w:val="none" w:sz="0" w:space="0" w:color="auto"/>
            <w:left w:val="none" w:sz="0" w:space="0" w:color="auto"/>
            <w:bottom w:val="none" w:sz="0" w:space="0" w:color="auto"/>
            <w:right w:val="none" w:sz="0" w:space="0" w:color="auto"/>
          </w:divBdr>
        </w:div>
        <w:div w:id="318535895">
          <w:marLeft w:val="0"/>
          <w:marRight w:val="0"/>
          <w:marTop w:val="192"/>
          <w:marBottom w:val="0"/>
          <w:divBdr>
            <w:top w:val="none" w:sz="0" w:space="0" w:color="auto"/>
            <w:left w:val="none" w:sz="0" w:space="0" w:color="auto"/>
            <w:bottom w:val="none" w:sz="0" w:space="0" w:color="auto"/>
            <w:right w:val="none" w:sz="0" w:space="0" w:color="auto"/>
          </w:divBdr>
        </w:div>
        <w:div w:id="1782338322">
          <w:marLeft w:val="0"/>
          <w:marRight w:val="0"/>
          <w:marTop w:val="192"/>
          <w:marBottom w:val="0"/>
          <w:divBdr>
            <w:top w:val="none" w:sz="0" w:space="0" w:color="auto"/>
            <w:left w:val="none" w:sz="0" w:space="0" w:color="auto"/>
            <w:bottom w:val="none" w:sz="0" w:space="0" w:color="auto"/>
            <w:right w:val="none" w:sz="0" w:space="0" w:color="auto"/>
          </w:divBdr>
        </w:div>
      </w:divsChild>
    </w:div>
    <w:div w:id="473136893">
      <w:bodyDiv w:val="1"/>
      <w:marLeft w:val="0"/>
      <w:marRight w:val="0"/>
      <w:marTop w:val="0"/>
      <w:marBottom w:val="0"/>
      <w:divBdr>
        <w:top w:val="none" w:sz="0" w:space="0" w:color="auto"/>
        <w:left w:val="none" w:sz="0" w:space="0" w:color="auto"/>
        <w:bottom w:val="none" w:sz="0" w:space="0" w:color="auto"/>
        <w:right w:val="none" w:sz="0" w:space="0" w:color="auto"/>
      </w:divBdr>
    </w:div>
    <w:div w:id="768082286">
      <w:bodyDiv w:val="1"/>
      <w:marLeft w:val="0"/>
      <w:marRight w:val="0"/>
      <w:marTop w:val="0"/>
      <w:marBottom w:val="0"/>
      <w:divBdr>
        <w:top w:val="none" w:sz="0" w:space="0" w:color="auto"/>
        <w:left w:val="none" w:sz="0" w:space="0" w:color="auto"/>
        <w:bottom w:val="none" w:sz="0" w:space="0" w:color="auto"/>
        <w:right w:val="none" w:sz="0" w:space="0" w:color="auto"/>
      </w:divBdr>
    </w:div>
    <w:div w:id="845747784">
      <w:bodyDiv w:val="1"/>
      <w:marLeft w:val="0"/>
      <w:marRight w:val="0"/>
      <w:marTop w:val="0"/>
      <w:marBottom w:val="0"/>
      <w:divBdr>
        <w:top w:val="none" w:sz="0" w:space="0" w:color="auto"/>
        <w:left w:val="none" w:sz="0" w:space="0" w:color="auto"/>
        <w:bottom w:val="none" w:sz="0" w:space="0" w:color="auto"/>
        <w:right w:val="none" w:sz="0" w:space="0" w:color="auto"/>
      </w:divBdr>
    </w:div>
    <w:div w:id="907110952">
      <w:bodyDiv w:val="1"/>
      <w:marLeft w:val="0"/>
      <w:marRight w:val="0"/>
      <w:marTop w:val="0"/>
      <w:marBottom w:val="0"/>
      <w:divBdr>
        <w:top w:val="none" w:sz="0" w:space="0" w:color="auto"/>
        <w:left w:val="none" w:sz="0" w:space="0" w:color="auto"/>
        <w:bottom w:val="none" w:sz="0" w:space="0" w:color="auto"/>
        <w:right w:val="none" w:sz="0" w:space="0" w:color="auto"/>
      </w:divBdr>
    </w:div>
    <w:div w:id="1082604246">
      <w:bodyDiv w:val="1"/>
      <w:marLeft w:val="0"/>
      <w:marRight w:val="0"/>
      <w:marTop w:val="0"/>
      <w:marBottom w:val="0"/>
      <w:divBdr>
        <w:top w:val="none" w:sz="0" w:space="0" w:color="auto"/>
        <w:left w:val="none" w:sz="0" w:space="0" w:color="auto"/>
        <w:bottom w:val="none" w:sz="0" w:space="0" w:color="auto"/>
        <w:right w:val="none" w:sz="0" w:space="0" w:color="auto"/>
      </w:divBdr>
      <w:divsChild>
        <w:div w:id="213082593">
          <w:marLeft w:val="0"/>
          <w:marRight w:val="0"/>
          <w:marTop w:val="192"/>
          <w:marBottom w:val="0"/>
          <w:divBdr>
            <w:top w:val="none" w:sz="0" w:space="0" w:color="auto"/>
            <w:left w:val="none" w:sz="0" w:space="0" w:color="auto"/>
            <w:bottom w:val="none" w:sz="0" w:space="0" w:color="auto"/>
            <w:right w:val="none" w:sz="0" w:space="0" w:color="auto"/>
          </w:divBdr>
        </w:div>
        <w:div w:id="597904614">
          <w:marLeft w:val="0"/>
          <w:marRight w:val="0"/>
          <w:marTop w:val="192"/>
          <w:marBottom w:val="0"/>
          <w:divBdr>
            <w:top w:val="none" w:sz="0" w:space="0" w:color="auto"/>
            <w:left w:val="none" w:sz="0" w:space="0" w:color="auto"/>
            <w:bottom w:val="none" w:sz="0" w:space="0" w:color="auto"/>
            <w:right w:val="none" w:sz="0" w:space="0" w:color="auto"/>
          </w:divBdr>
        </w:div>
      </w:divsChild>
    </w:div>
    <w:div w:id="1335649847">
      <w:bodyDiv w:val="1"/>
      <w:marLeft w:val="0"/>
      <w:marRight w:val="0"/>
      <w:marTop w:val="0"/>
      <w:marBottom w:val="0"/>
      <w:divBdr>
        <w:top w:val="none" w:sz="0" w:space="0" w:color="auto"/>
        <w:left w:val="none" w:sz="0" w:space="0" w:color="auto"/>
        <w:bottom w:val="none" w:sz="0" w:space="0" w:color="auto"/>
        <w:right w:val="none" w:sz="0" w:space="0" w:color="auto"/>
      </w:divBdr>
    </w:div>
    <w:div w:id="1368019031">
      <w:bodyDiv w:val="1"/>
      <w:marLeft w:val="0"/>
      <w:marRight w:val="0"/>
      <w:marTop w:val="0"/>
      <w:marBottom w:val="0"/>
      <w:divBdr>
        <w:top w:val="none" w:sz="0" w:space="0" w:color="auto"/>
        <w:left w:val="none" w:sz="0" w:space="0" w:color="auto"/>
        <w:bottom w:val="none" w:sz="0" w:space="0" w:color="auto"/>
        <w:right w:val="none" w:sz="0" w:space="0" w:color="auto"/>
      </w:divBdr>
      <w:divsChild>
        <w:div w:id="1269972002">
          <w:marLeft w:val="0"/>
          <w:marRight w:val="0"/>
          <w:marTop w:val="192"/>
          <w:marBottom w:val="0"/>
          <w:divBdr>
            <w:top w:val="none" w:sz="0" w:space="0" w:color="auto"/>
            <w:left w:val="none" w:sz="0" w:space="0" w:color="auto"/>
            <w:bottom w:val="none" w:sz="0" w:space="0" w:color="auto"/>
            <w:right w:val="none" w:sz="0" w:space="0" w:color="auto"/>
          </w:divBdr>
        </w:div>
        <w:div w:id="119954877">
          <w:marLeft w:val="0"/>
          <w:marRight w:val="0"/>
          <w:marTop w:val="192"/>
          <w:marBottom w:val="0"/>
          <w:divBdr>
            <w:top w:val="none" w:sz="0" w:space="0" w:color="auto"/>
            <w:left w:val="none" w:sz="0" w:space="0" w:color="auto"/>
            <w:bottom w:val="none" w:sz="0" w:space="0" w:color="auto"/>
            <w:right w:val="none" w:sz="0" w:space="0" w:color="auto"/>
          </w:divBdr>
        </w:div>
      </w:divsChild>
    </w:div>
    <w:div w:id="1856186204">
      <w:bodyDiv w:val="1"/>
      <w:marLeft w:val="0"/>
      <w:marRight w:val="0"/>
      <w:marTop w:val="0"/>
      <w:marBottom w:val="0"/>
      <w:divBdr>
        <w:top w:val="none" w:sz="0" w:space="0" w:color="auto"/>
        <w:left w:val="none" w:sz="0" w:space="0" w:color="auto"/>
        <w:bottom w:val="none" w:sz="0" w:space="0" w:color="auto"/>
        <w:right w:val="none" w:sz="0" w:space="0" w:color="auto"/>
      </w:divBdr>
      <w:divsChild>
        <w:div w:id="1324116354">
          <w:marLeft w:val="0"/>
          <w:marRight w:val="0"/>
          <w:marTop w:val="192"/>
          <w:marBottom w:val="0"/>
          <w:divBdr>
            <w:top w:val="none" w:sz="0" w:space="0" w:color="auto"/>
            <w:left w:val="none" w:sz="0" w:space="0" w:color="auto"/>
            <w:bottom w:val="none" w:sz="0" w:space="0" w:color="auto"/>
            <w:right w:val="none" w:sz="0" w:space="0" w:color="auto"/>
          </w:divBdr>
        </w:div>
        <w:div w:id="1083142088">
          <w:marLeft w:val="0"/>
          <w:marRight w:val="0"/>
          <w:marTop w:val="192"/>
          <w:marBottom w:val="0"/>
          <w:divBdr>
            <w:top w:val="none" w:sz="0" w:space="0" w:color="auto"/>
            <w:left w:val="none" w:sz="0" w:space="0" w:color="auto"/>
            <w:bottom w:val="none" w:sz="0" w:space="0" w:color="auto"/>
            <w:right w:val="none" w:sz="0" w:space="0" w:color="auto"/>
          </w:divBdr>
        </w:div>
        <w:div w:id="2010983015">
          <w:marLeft w:val="0"/>
          <w:marRight w:val="0"/>
          <w:marTop w:val="192"/>
          <w:marBottom w:val="0"/>
          <w:divBdr>
            <w:top w:val="none" w:sz="0" w:space="0" w:color="auto"/>
            <w:left w:val="none" w:sz="0" w:space="0" w:color="auto"/>
            <w:bottom w:val="none" w:sz="0" w:space="0" w:color="auto"/>
            <w:right w:val="none" w:sz="0" w:space="0" w:color="auto"/>
          </w:divBdr>
        </w:div>
        <w:div w:id="950820862">
          <w:marLeft w:val="0"/>
          <w:marRight w:val="0"/>
          <w:marTop w:val="192"/>
          <w:marBottom w:val="0"/>
          <w:divBdr>
            <w:top w:val="none" w:sz="0" w:space="0" w:color="auto"/>
            <w:left w:val="none" w:sz="0" w:space="0" w:color="auto"/>
            <w:bottom w:val="none" w:sz="0" w:space="0" w:color="auto"/>
            <w:right w:val="none" w:sz="0" w:space="0" w:color="auto"/>
          </w:divBdr>
        </w:div>
        <w:div w:id="1244950678">
          <w:marLeft w:val="0"/>
          <w:marRight w:val="0"/>
          <w:marTop w:val="192"/>
          <w:marBottom w:val="0"/>
          <w:divBdr>
            <w:top w:val="none" w:sz="0" w:space="0" w:color="auto"/>
            <w:left w:val="none" w:sz="0" w:space="0" w:color="auto"/>
            <w:bottom w:val="none" w:sz="0" w:space="0" w:color="auto"/>
            <w:right w:val="none" w:sz="0" w:space="0" w:color="auto"/>
          </w:divBdr>
        </w:div>
        <w:div w:id="1556432046">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ozd.duma.gov.ru/bill/486954-7" TargetMode="External"/><Relationship Id="rId2" Type="http://schemas.openxmlformats.org/officeDocument/2006/relationships/hyperlink" Target="https://sozd.duma.gov.ru/bill/183703-3" TargetMode="External"/><Relationship Id="rId1" Type="http://schemas.openxmlformats.org/officeDocument/2006/relationships/hyperlink" Target="https://alternativeservice.info/novosti/faktyi/sluzhba-dlya-otechestva-bez-shturmovoj-vintovki" TargetMode="External"/><Relationship Id="rId4" Type="http://schemas.openxmlformats.org/officeDocument/2006/relationships/hyperlink" Target="https://vk.com/wall-11355367_887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79BB3-723A-4E96-81AF-FD8ACC0BC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5886</TotalTime>
  <Pages>22</Pages>
  <Words>7472</Words>
  <Characters>42597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gorbachev.a</dc:creator>
  <cp:keywords/>
  <dc:description/>
  <cp:lastModifiedBy>gorbachev.a</cp:lastModifiedBy>
  <cp:revision>570</cp:revision>
  <dcterms:created xsi:type="dcterms:W3CDTF">2021-03-11T14:29:00Z</dcterms:created>
  <dcterms:modified xsi:type="dcterms:W3CDTF">2021-04-20T10:15:00Z</dcterms:modified>
</cp:coreProperties>
</file>