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1DCF" w:rsidRDefault="00EA7FE3" w:rsidP="00061E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Медицинское обследован</w:t>
      </w:r>
      <w:bookmarkStart w:id="0" w:name="_GoBack"/>
      <w:bookmarkEnd w:id="0"/>
      <w:r>
        <w:rPr>
          <w:b/>
          <w:sz w:val="28"/>
          <w:szCs w:val="28"/>
        </w:rPr>
        <w:t>ие и освидетельствование при мобилизации</w:t>
      </w:r>
    </w:p>
    <w:p w14:paraId="00000002" w14:textId="77777777" w:rsidR="00481DCF" w:rsidRDefault="00481DCF"/>
    <w:p w14:paraId="00000003" w14:textId="77777777" w:rsidR="00481DCF" w:rsidRDefault="00EA7FE3" w:rsidP="00304E68">
      <w:pPr>
        <w:jc w:val="both"/>
        <w:rPr>
          <w:sz w:val="20"/>
          <w:szCs w:val="20"/>
        </w:rPr>
      </w:pPr>
      <w:r>
        <w:t>​</w:t>
      </w:r>
      <w:r>
        <w:rPr>
          <w:sz w:val="20"/>
          <w:szCs w:val="20"/>
        </w:rPr>
        <w:t>Эта инструкция определяет процедуру медицинского обследования и освидетельствования граждан:</w:t>
      </w:r>
    </w:p>
    <w:p w14:paraId="00000004" w14:textId="77777777" w:rsidR="00481DCF" w:rsidRDefault="00EA7FE3" w:rsidP="00304E6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находящихся в запасе из-за состояния здоровья, то есть зачисленных в запас с категорией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>, не служивших в армии,</w:t>
      </w:r>
    </w:p>
    <w:p w14:paraId="00000005" w14:textId="77777777" w:rsidR="00481DCF" w:rsidRDefault="00EA7FE3" w:rsidP="00304E68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досрочно уволенных из вооруженных сил по состоянию здоровья (с категорией В),</w:t>
      </w:r>
      <w:proofErr w:type="gramEnd"/>
    </w:p>
    <w:p w14:paraId="00000006" w14:textId="77777777" w:rsidR="00481DCF" w:rsidRDefault="00EA7FE3" w:rsidP="00304E68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прошедших</w:t>
      </w:r>
      <w:proofErr w:type="gramEnd"/>
      <w:r>
        <w:rPr>
          <w:sz w:val="20"/>
          <w:szCs w:val="20"/>
        </w:rPr>
        <w:t xml:space="preserve"> военную службу по призыву ранее, но имеющих основание сейчас заявлять об изменении своей категории годности.</w:t>
      </w:r>
    </w:p>
    <w:p w14:paraId="00000007" w14:textId="77777777" w:rsidR="00481DCF" w:rsidRDefault="00481DCF" w:rsidP="00304E68">
      <w:pPr>
        <w:jc w:val="both"/>
        <w:rPr>
          <w:sz w:val="20"/>
          <w:szCs w:val="20"/>
        </w:rPr>
      </w:pPr>
    </w:p>
    <w:p w14:paraId="00000008" w14:textId="77777777" w:rsidR="00481DCF" w:rsidRDefault="00EA7FE3" w:rsidP="00304E68">
      <w:pPr>
        <w:jc w:val="both"/>
        <w:rPr>
          <w:sz w:val="20"/>
          <w:szCs w:val="20"/>
        </w:rPr>
      </w:pPr>
      <w:r>
        <w:rPr>
          <w:sz w:val="20"/>
          <w:szCs w:val="20"/>
        </w:rPr>
        <w:t>Инструкция включает в себя описание процедуры подготовки и проведения медицинского обследования и медицинского освидетельствования при призыве таких граждан по мобилизации.</w:t>
      </w:r>
    </w:p>
    <w:p w14:paraId="00000009" w14:textId="77777777" w:rsidR="00481DCF" w:rsidRDefault="00481DCF" w:rsidP="00304E68">
      <w:pPr>
        <w:jc w:val="both"/>
        <w:rPr>
          <w:sz w:val="20"/>
          <w:szCs w:val="20"/>
        </w:rPr>
      </w:pPr>
    </w:p>
    <w:p w14:paraId="0000000A" w14:textId="77777777" w:rsidR="00481DCF" w:rsidRDefault="00EA7FE3" w:rsidP="00304E68">
      <w:pPr>
        <w:jc w:val="both"/>
        <w:rPr>
          <w:b/>
        </w:rPr>
      </w:pPr>
      <w:r>
        <w:rPr>
          <w:b/>
        </w:rPr>
        <w:t>Первый этап — подготовка</w:t>
      </w:r>
    </w:p>
    <w:p w14:paraId="0000000B" w14:textId="77777777" w:rsidR="00481DCF" w:rsidRDefault="00EA7FE3" w:rsidP="00304E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Рекомендуем до возобновления мероприятий по мобилизации провести подготовку. </w:t>
      </w:r>
    </w:p>
    <w:p w14:paraId="0000000C" w14:textId="77777777" w:rsidR="00481DCF" w:rsidRDefault="00EA7FE3" w:rsidP="00304E68">
      <w:pPr>
        <w:jc w:val="both"/>
        <w:rPr>
          <w:sz w:val="20"/>
          <w:szCs w:val="20"/>
        </w:rPr>
      </w:pPr>
      <w:r>
        <w:rPr>
          <w:sz w:val="20"/>
          <w:szCs w:val="20"/>
        </w:rPr>
        <w:t>Этот этап состоит из трех шагов:</w:t>
      </w:r>
    </w:p>
    <w:p w14:paraId="0000000D" w14:textId="6379243B" w:rsidR="00481DCF" w:rsidRDefault="00EA7FE3" w:rsidP="00304E68">
      <w:pPr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Сделать </w:t>
      </w:r>
      <w:hyperlink r:id="rId6" w:history="1">
        <w:r w:rsidRPr="00B000C9">
          <w:rPr>
            <w:rStyle w:val="a5"/>
            <w:sz w:val="20"/>
            <w:szCs w:val="20"/>
          </w:rPr>
          <w:t>запрос о составе</w:t>
        </w:r>
        <w:r w:rsidRPr="00B000C9">
          <w:rPr>
            <w:rStyle w:val="a5"/>
            <w:i/>
            <w:sz w:val="20"/>
            <w:szCs w:val="20"/>
          </w:rPr>
          <w:t xml:space="preserve"> призывной комиссии</w:t>
        </w:r>
      </w:hyperlink>
      <w:r>
        <w:rPr>
          <w:i/>
          <w:sz w:val="20"/>
          <w:szCs w:val="20"/>
        </w:rPr>
        <w:t xml:space="preserve"> по мобилизации </w:t>
      </w:r>
      <w:r>
        <w:rPr>
          <w:sz w:val="20"/>
          <w:szCs w:val="20"/>
        </w:rPr>
        <w:t xml:space="preserve">вашего муниципального образования, а также запрос о </w:t>
      </w:r>
      <w:r>
        <w:rPr>
          <w:i/>
          <w:sz w:val="20"/>
          <w:szCs w:val="20"/>
        </w:rPr>
        <w:t xml:space="preserve">составе военно-врачебной комиссии </w:t>
      </w:r>
      <w:r>
        <w:rPr>
          <w:sz w:val="20"/>
          <w:szCs w:val="20"/>
        </w:rPr>
        <w:t xml:space="preserve">вашего районного военного комиссариата и о наличии у военного комиссариата </w:t>
      </w:r>
      <w:r>
        <w:rPr>
          <w:i/>
          <w:sz w:val="20"/>
          <w:szCs w:val="20"/>
        </w:rPr>
        <w:t>лицензии на проведение военно-врачебной экспертизы.</w:t>
      </w:r>
    </w:p>
    <w:p w14:paraId="0000000E" w14:textId="7C37442D" w:rsidR="00481DCF" w:rsidRDefault="00EA7FE3" w:rsidP="00304E6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Подготовить </w:t>
      </w:r>
      <w:hyperlink r:id="rId7" w:history="1">
        <w:r w:rsidR="00E60C5B">
          <w:rPr>
            <w:rStyle w:val="a5"/>
            <w:i/>
            <w:sz w:val="20"/>
            <w:szCs w:val="20"/>
          </w:rPr>
          <w:t>заявление-</w:t>
        </w:r>
        <w:proofErr w:type="spellStart"/>
        <w:r w:rsidR="00E60C5B">
          <w:rPr>
            <w:rStyle w:val="a5"/>
            <w:i/>
            <w:sz w:val="20"/>
            <w:szCs w:val="20"/>
          </w:rPr>
          <w:t>уведомлени</w:t>
        </w:r>
        <w:proofErr w:type="spellEnd"/>
        <w:r w:rsidR="00E60C5B">
          <w:rPr>
            <w:rStyle w:val="a5"/>
            <w:i/>
            <w:sz w:val="20"/>
            <w:szCs w:val="20"/>
            <w:lang w:val="ru-RU"/>
          </w:rPr>
          <w:t>е</w:t>
        </w:r>
        <w:r w:rsidRPr="00E60C5B">
          <w:rPr>
            <w:rStyle w:val="a5"/>
            <w:i/>
            <w:sz w:val="20"/>
            <w:szCs w:val="20"/>
          </w:rPr>
          <w:t xml:space="preserve"> об изменении данных по воинскому учету</w:t>
        </w:r>
      </w:hyperlink>
      <w:r>
        <w:rPr>
          <w:sz w:val="20"/>
          <w:szCs w:val="20"/>
        </w:rPr>
        <w:t xml:space="preserve">, а именно — изменении категории годности. В заявлении важно потребовать, чтобы при необходимости вызова и проведения медицинского освидетельствования была соблюдена процедура, предусмотренная </w:t>
      </w:r>
      <w:r>
        <w:rPr>
          <w:b/>
          <w:sz w:val="20"/>
          <w:szCs w:val="20"/>
        </w:rPr>
        <w:t>главой 6 Положения о военно-врачебной экспертизе (Постановление правительства от 4.07.2013 №565)</w:t>
      </w:r>
      <w:r>
        <w:rPr>
          <w:sz w:val="20"/>
          <w:szCs w:val="20"/>
        </w:rPr>
        <w:t>.</w:t>
      </w:r>
    </w:p>
    <w:p w14:paraId="0000000F" w14:textId="77777777" w:rsidR="00481DCF" w:rsidRDefault="00EA7FE3" w:rsidP="00304E68">
      <w:pPr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Получить ответы на ваше заявление уведомления. Из ответов будет многое понятно: ожидать ли вам вызова на мероприятие, будет ли соблюдена процедура или будет предложено что-то другое.</w:t>
      </w:r>
    </w:p>
    <w:p w14:paraId="00000010" w14:textId="77777777" w:rsidR="00481DCF" w:rsidRDefault="00481DCF" w:rsidP="00304E68">
      <w:pPr>
        <w:jc w:val="both"/>
        <w:rPr>
          <w:b/>
          <w:sz w:val="20"/>
          <w:szCs w:val="20"/>
        </w:rPr>
      </w:pPr>
    </w:p>
    <w:p w14:paraId="00000011" w14:textId="77777777" w:rsidR="00481DCF" w:rsidRDefault="00EA7FE3" w:rsidP="00304E68">
      <w:pPr>
        <w:jc w:val="both"/>
        <w:rPr>
          <w:b/>
        </w:rPr>
      </w:pPr>
      <w:r>
        <w:rPr>
          <w:b/>
        </w:rPr>
        <w:t>Второй этап — медицинское обследование и освидетельствование в военкомате</w:t>
      </w:r>
    </w:p>
    <w:p w14:paraId="00000012" w14:textId="77777777" w:rsidR="00481DCF" w:rsidRDefault="00EA7FE3" w:rsidP="00304E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Она начинается тогда, когда человеку </w:t>
      </w:r>
      <w:r w:rsidRPr="00EA7FE3">
        <w:rPr>
          <w:sz w:val="20"/>
          <w:szCs w:val="20"/>
          <w:u w:val="single"/>
        </w:rPr>
        <w:t>вручена повестка надлежащим образом — под подпись</w:t>
      </w:r>
      <w:r>
        <w:rPr>
          <w:sz w:val="20"/>
          <w:szCs w:val="20"/>
        </w:rPr>
        <w:t>.</w:t>
      </w:r>
    </w:p>
    <w:p w14:paraId="4FAA8D2C" w14:textId="77777777" w:rsidR="00304E68" w:rsidRDefault="00EA7FE3" w:rsidP="00304E68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Еще раз повторим, что процедура, на которой мы настаиваем в отношении этих категорий граждан, определена 6 главой Положения о военно-врачебной экспертизе. </w:t>
      </w:r>
    </w:p>
    <w:p w14:paraId="00000015" w14:textId="77777777" w:rsidR="00481DCF" w:rsidRDefault="00481DCF" w:rsidP="00304E68">
      <w:pPr>
        <w:jc w:val="both"/>
        <w:rPr>
          <w:sz w:val="20"/>
          <w:szCs w:val="20"/>
        </w:rPr>
      </w:pPr>
    </w:p>
    <w:p w14:paraId="09466C8D" w14:textId="77777777" w:rsidR="00304E68" w:rsidRDefault="00EA7FE3" w:rsidP="00304E68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Первая часть процедуры — это медицинское обследование. </w:t>
      </w:r>
    </w:p>
    <w:p w14:paraId="55245DE1" w14:textId="77777777" w:rsidR="00304E68" w:rsidRDefault="00EA7FE3" w:rsidP="00304E68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Здесь, в отличие от обычных призывников, нет указания на то, что военный комиссариат направляет гражданина на обследование, обследование в этом случае проводится в государственных или муниципальных медицинских учреждениях и включает в себя блок обязательных диагностических исследований. </w:t>
      </w:r>
    </w:p>
    <w:p w14:paraId="6C4056E2" w14:textId="77777777" w:rsidR="00304E68" w:rsidRDefault="00304E68" w:rsidP="00304E68">
      <w:pPr>
        <w:jc w:val="both"/>
        <w:rPr>
          <w:sz w:val="20"/>
          <w:szCs w:val="20"/>
          <w:lang w:val="ru-RU"/>
        </w:rPr>
      </w:pPr>
    </w:p>
    <w:p w14:paraId="7D560891" w14:textId="77777777" w:rsidR="00304E68" w:rsidRDefault="00EA7FE3" w:rsidP="00304E68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Для запасников это следующие исследования: </w:t>
      </w:r>
    </w:p>
    <w:p w14:paraId="6937CEC5" w14:textId="77777777" w:rsidR="00304E68" w:rsidRPr="00304E68" w:rsidRDefault="00EA7FE3" w:rsidP="00304E68">
      <w:pPr>
        <w:pStyle w:val="a6"/>
        <w:numPr>
          <w:ilvl w:val="0"/>
          <w:numId w:val="4"/>
        </w:numPr>
        <w:jc w:val="both"/>
        <w:rPr>
          <w:sz w:val="20"/>
          <w:szCs w:val="20"/>
        </w:rPr>
      </w:pPr>
      <w:r w:rsidRPr="00304E68">
        <w:rPr>
          <w:sz w:val="20"/>
          <w:szCs w:val="20"/>
        </w:rPr>
        <w:t xml:space="preserve">общий клинический анализ крови, </w:t>
      </w:r>
    </w:p>
    <w:p w14:paraId="48618758" w14:textId="77777777" w:rsidR="00304E68" w:rsidRPr="00304E68" w:rsidRDefault="00EA7FE3" w:rsidP="00304E68">
      <w:pPr>
        <w:pStyle w:val="a6"/>
        <w:numPr>
          <w:ilvl w:val="0"/>
          <w:numId w:val="4"/>
        </w:numPr>
        <w:jc w:val="both"/>
        <w:rPr>
          <w:sz w:val="20"/>
          <w:szCs w:val="20"/>
        </w:rPr>
      </w:pPr>
      <w:r w:rsidRPr="00304E68">
        <w:rPr>
          <w:sz w:val="20"/>
          <w:szCs w:val="20"/>
        </w:rPr>
        <w:t xml:space="preserve">общий анализ мочи, </w:t>
      </w:r>
    </w:p>
    <w:p w14:paraId="6203BA8A" w14:textId="77777777" w:rsidR="00304E68" w:rsidRPr="00304E68" w:rsidRDefault="00EA7FE3" w:rsidP="00304E68">
      <w:pPr>
        <w:pStyle w:val="a6"/>
        <w:numPr>
          <w:ilvl w:val="0"/>
          <w:numId w:val="4"/>
        </w:numPr>
        <w:jc w:val="both"/>
        <w:rPr>
          <w:sz w:val="20"/>
          <w:szCs w:val="20"/>
        </w:rPr>
      </w:pPr>
      <w:r w:rsidRPr="00304E68">
        <w:rPr>
          <w:sz w:val="20"/>
          <w:szCs w:val="20"/>
        </w:rPr>
        <w:t xml:space="preserve">электрокардиография в покое, </w:t>
      </w:r>
    </w:p>
    <w:p w14:paraId="73709353" w14:textId="77777777" w:rsidR="00304E68" w:rsidRPr="00304E68" w:rsidRDefault="00EA7FE3" w:rsidP="00304E68">
      <w:pPr>
        <w:pStyle w:val="a6"/>
        <w:numPr>
          <w:ilvl w:val="0"/>
          <w:numId w:val="4"/>
        </w:numPr>
        <w:jc w:val="both"/>
        <w:rPr>
          <w:sz w:val="20"/>
          <w:szCs w:val="20"/>
        </w:rPr>
      </w:pPr>
      <w:r w:rsidRPr="00304E68">
        <w:rPr>
          <w:sz w:val="20"/>
          <w:szCs w:val="20"/>
        </w:rPr>
        <w:t xml:space="preserve">флюорография легких в двух проекциях (если нет </w:t>
      </w:r>
      <w:r w:rsidR="00304E68">
        <w:rPr>
          <w:sz w:val="20"/>
          <w:szCs w:val="20"/>
        </w:rPr>
        <w:t xml:space="preserve">данных за </w:t>
      </w:r>
      <w:proofErr w:type="gramStart"/>
      <w:r w:rsidR="00304E68">
        <w:rPr>
          <w:sz w:val="20"/>
          <w:szCs w:val="20"/>
        </w:rPr>
        <w:t>последние</w:t>
      </w:r>
      <w:proofErr w:type="gramEnd"/>
      <w:r w:rsidR="00304E68">
        <w:rPr>
          <w:sz w:val="20"/>
          <w:szCs w:val="20"/>
        </w:rPr>
        <w:t xml:space="preserve"> 6 месяцев).</w:t>
      </w:r>
    </w:p>
    <w:p w14:paraId="279DFEB6" w14:textId="77777777" w:rsidR="00304E68" w:rsidRDefault="00EA7FE3" w:rsidP="00304E68">
      <w:pPr>
        <w:jc w:val="both"/>
        <w:rPr>
          <w:sz w:val="20"/>
          <w:szCs w:val="20"/>
          <w:lang w:val="ru-RU"/>
        </w:rPr>
      </w:pPr>
      <w:r w:rsidRPr="00304E68">
        <w:rPr>
          <w:sz w:val="20"/>
          <w:szCs w:val="20"/>
        </w:rPr>
        <w:t>Если человеку больше 40 лет, то также проводятся</w:t>
      </w:r>
      <w:r w:rsidR="00304E68">
        <w:rPr>
          <w:sz w:val="20"/>
          <w:szCs w:val="20"/>
          <w:lang w:val="ru-RU"/>
        </w:rPr>
        <w:t>:</w:t>
      </w:r>
    </w:p>
    <w:p w14:paraId="49969C5C" w14:textId="77777777" w:rsidR="00304E68" w:rsidRPr="00304E68" w:rsidRDefault="00EA7FE3" w:rsidP="00304E68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304E68">
        <w:rPr>
          <w:sz w:val="20"/>
          <w:szCs w:val="20"/>
        </w:rPr>
        <w:t xml:space="preserve">исследования уровня глюкозы в крови, </w:t>
      </w:r>
    </w:p>
    <w:p w14:paraId="1D97B3CD" w14:textId="77777777" w:rsidR="00304E68" w:rsidRPr="00304E68" w:rsidRDefault="00EA7FE3" w:rsidP="00304E68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304E68">
        <w:rPr>
          <w:sz w:val="20"/>
          <w:szCs w:val="20"/>
        </w:rPr>
        <w:lastRenderedPageBreak/>
        <w:t>измерение внутриглазного давления</w:t>
      </w:r>
      <w:r w:rsidR="00304E68">
        <w:rPr>
          <w:sz w:val="20"/>
          <w:szCs w:val="20"/>
          <w:lang w:val="ru-RU"/>
        </w:rPr>
        <w:t>,</w:t>
      </w:r>
    </w:p>
    <w:p w14:paraId="065EF111" w14:textId="77777777" w:rsidR="00304E68" w:rsidRPr="00304E68" w:rsidRDefault="00EA7FE3" w:rsidP="00304E68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304E68">
        <w:rPr>
          <w:sz w:val="20"/>
          <w:szCs w:val="20"/>
        </w:rPr>
        <w:t xml:space="preserve">электрокардиография с физическими упражнениями. </w:t>
      </w:r>
    </w:p>
    <w:p w14:paraId="39472A10" w14:textId="77777777" w:rsidR="00304E68" w:rsidRPr="00304E68" w:rsidRDefault="00EA7FE3" w:rsidP="00304E68">
      <w:pPr>
        <w:jc w:val="both"/>
        <w:rPr>
          <w:b/>
          <w:sz w:val="20"/>
          <w:szCs w:val="20"/>
          <w:lang w:val="ru-RU"/>
        </w:rPr>
      </w:pPr>
      <w:r w:rsidRPr="00304E68">
        <w:rPr>
          <w:b/>
          <w:sz w:val="20"/>
          <w:szCs w:val="20"/>
        </w:rPr>
        <w:t xml:space="preserve">Это обязательный блок исследований. </w:t>
      </w:r>
    </w:p>
    <w:p w14:paraId="0C89CE3B" w14:textId="77777777" w:rsidR="00304E68" w:rsidRPr="00304E68" w:rsidRDefault="00304E68" w:rsidP="00304E68">
      <w:pPr>
        <w:jc w:val="both"/>
        <w:rPr>
          <w:b/>
          <w:sz w:val="20"/>
          <w:szCs w:val="20"/>
          <w:lang w:val="ru-RU"/>
        </w:rPr>
      </w:pPr>
    </w:p>
    <w:p w14:paraId="7B520838" w14:textId="77777777" w:rsidR="00304E68" w:rsidRDefault="00EA7FE3" w:rsidP="00304E68">
      <w:pPr>
        <w:jc w:val="both"/>
        <w:rPr>
          <w:sz w:val="20"/>
          <w:szCs w:val="20"/>
          <w:lang w:val="ru-RU"/>
        </w:rPr>
      </w:pPr>
      <w:r w:rsidRPr="00304E68">
        <w:rPr>
          <w:sz w:val="20"/>
          <w:szCs w:val="20"/>
        </w:rPr>
        <w:t xml:space="preserve">Кроме того, 76 пункт Положения о военно-врачебной экспертизе определяет, что по медицинским показаниям могут </w:t>
      </w:r>
      <w:proofErr w:type="gramStart"/>
      <w:r w:rsidRPr="00304E68">
        <w:rPr>
          <w:sz w:val="20"/>
          <w:szCs w:val="20"/>
        </w:rPr>
        <w:t>проводится</w:t>
      </w:r>
      <w:proofErr w:type="gramEnd"/>
      <w:r w:rsidRPr="00304E68">
        <w:rPr>
          <w:sz w:val="20"/>
          <w:szCs w:val="20"/>
        </w:rPr>
        <w:t xml:space="preserve"> и другие медицинские исследования. </w:t>
      </w:r>
    </w:p>
    <w:p w14:paraId="3B87FFA1" w14:textId="77777777" w:rsidR="00304E68" w:rsidRDefault="00EA7FE3" w:rsidP="00304E68">
      <w:pPr>
        <w:jc w:val="both"/>
        <w:rPr>
          <w:sz w:val="20"/>
          <w:szCs w:val="20"/>
          <w:lang w:val="ru-RU"/>
        </w:rPr>
      </w:pPr>
      <w:r w:rsidRPr="00304E68">
        <w:rPr>
          <w:sz w:val="20"/>
          <w:szCs w:val="20"/>
        </w:rPr>
        <w:t xml:space="preserve">И здесь важно, </w:t>
      </w:r>
      <w:r w:rsidR="00304E68">
        <w:rPr>
          <w:sz w:val="20"/>
          <w:szCs w:val="20"/>
          <w:lang w:val="ru-RU"/>
        </w:rPr>
        <w:t xml:space="preserve">несмотря на наличие ранее проведенных исследований, повторить их </w:t>
      </w:r>
      <w:r w:rsidRPr="00304E68">
        <w:rPr>
          <w:sz w:val="20"/>
          <w:szCs w:val="20"/>
        </w:rPr>
        <w:t>в государственных или муницип</w:t>
      </w:r>
      <w:r w:rsidR="00304E68">
        <w:rPr>
          <w:sz w:val="20"/>
          <w:szCs w:val="20"/>
        </w:rPr>
        <w:t>альных медицинских учреждениях</w:t>
      </w:r>
      <w:r w:rsidR="00304E68">
        <w:rPr>
          <w:sz w:val="20"/>
          <w:szCs w:val="20"/>
          <w:lang w:val="ru-RU"/>
        </w:rPr>
        <w:t>, уведомив</w:t>
      </w:r>
      <w:r w:rsidRPr="00304E68">
        <w:rPr>
          <w:sz w:val="20"/>
          <w:szCs w:val="20"/>
        </w:rPr>
        <w:t xml:space="preserve"> </w:t>
      </w:r>
      <w:r w:rsidR="00304E68">
        <w:rPr>
          <w:sz w:val="20"/>
          <w:szCs w:val="20"/>
          <w:lang w:val="ru-RU"/>
        </w:rPr>
        <w:t>письменным заявлением к</w:t>
      </w:r>
      <w:proofErr w:type="spellStart"/>
      <w:r w:rsidRPr="00304E68">
        <w:rPr>
          <w:sz w:val="20"/>
          <w:szCs w:val="20"/>
        </w:rPr>
        <w:t>омиссию</w:t>
      </w:r>
      <w:proofErr w:type="spellEnd"/>
      <w:r w:rsidRPr="00304E68">
        <w:rPr>
          <w:sz w:val="20"/>
          <w:szCs w:val="20"/>
        </w:rPr>
        <w:t xml:space="preserve"> по мобилизации, что в соответствии с требованиями Положения о военно-врачебной экспертизе, вы начали обследования и </w:t>
      </w:r>
      <w:r w:rsidR="00304E68">
        <w:rPr>
          <w:sz w:val="20"/>
          <w:szCs w:val="20"/>
          <w:lang w:val="ru-RU"/>
        </w:rPr>
        <w:t xml:space="preserve">сообщите </w:t>
      </w:r>
      <w:r w:rsidRPr="00304E68">
        <w:rPr>
          <w:sz w:val="20"/>
          <w:szCs w:val="20"/>
        </w:rPr>
        <w:t xml:space="preserve">о результатах. </w:t>
      </w:r>
    </w:p>
    <w:p w14:paraId="00000016" w14:textId="6B6692C3" w:rsidR="00481DCF" w:rsidRPr="00304E68" w:rsidRDefault="00EA7FE3" w:rsidP="00304E68">
      <w:pPr>
        <w:jc w:val="both"/>
        <w:rPr>
          <w:sz w:val="20"/>
          <w:szCs w:val="20"/>
          <w:lang w:val="ru-RU"/>
        </w:rPr>
      </w:pPr>
      <w:r w:rsidRPr="00304E68">
        <w:rPr>
          <w:sz w:val="20"/>
          <w:szCs w:val="20"/>
        </w:rPr>
        <w:t>Завершив обследования, мы направляем заявление о приобщении результатов обследований к личному делу для оценки врачами-специалистами и ждем вызова-повестки установленного образца на медицинское освидетельствование.</w:t>
      </w:r>
    </w:p>
    <w:p w14:paraId="00000017" w14:textId="77777777" w:rsidR="00481DCF" w:rsidRDefault="00481DCF">
      <w:pPr>
        <w:rPr>
          <w:sz w:val="20"/>
          <w:szCs w:val="20"/>
        </w:rPr>
      </w:pPr>
    </w:p>
    <w:p w14:paraId="5919236C" w14:textId="77777777" w:rsidR="00304E68" w:rsidRDefault="00EA7FE3" w:rsidP="00304E68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Вторая часть процедуры — это медицинское освидетельствование. </w:t>
      </w:r>
    </w:p>
    <w:p w14:paraId="313A3B3F" w14:textId="33B00727" w:rsidR="009F015E" w:rsidRDefault="009F015E" w:rsidP="00304E68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Прежде чем идти на медицинское освидетельствование необходимо подать </w:t>
      </w:r>
      <w:hyperlink r:id="rId8" w:history="1">
        <w:r w:rsidRPr="009F015E">
          <w:rPr>
            <w:rStyle w:val="a5"/>
            <w:sz w:val="20"/>
            <w:szCs w:val="20"/>
            <w:lang w:val="ru-RU"/>
          </w:rPr>
          <w:t>заявление о годности</w:t>
        </w:r>
      </w:hyperlink>
      <w:r>
        <w:rPr>
          <w:sz w:val="20"/>
          <w:szCs w:val="20"/>
          <w:lang w:val="ru-RU"/>
        </w:rPr>
        <w:t xml:space="preserve"> с подробным описание картины здоровья и приложением копий медицинских документов.</w:t>
      </w:r>
    </w:p>
    <w:p w14:paraId="00000018" w14:textId="22AFFA2A" w:rsidR="00481DCF" w:rsidRDefault="009F015E" w:rsidP="00304E68">
      <w:pPr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Медицинское освидетельствование</w:t>
      </w:r>
      <w:r w:rsidR="00EA7FE3">
        <w:rPr>
          <w:sz w:val="20"/>
          <w:szCs w:val="20"/>
        </w:rPr>
        <w:t xml:space="preserve"> предполагает оценку категории годности, указанными в 77 пункте Положения врачами-специалистами, входящими в состав военно-врачебной комиссии военкомата, а именно — хирургом, терапевтом, неврологом, психиатром, офтальмологом, отоларингологом, стоматологом и иными специалистами, если это необходимо.</w:t>
      </w:r>
    </w:p>
    <w:p w14:paraId="00000019" w14:textId="77777777" w:rsidR="00481DCF" w:rsidRDefault="00481DCF">
      <w:pPr>
        <w:rPr>
          <w:sz w:val="20"/>
          <w:szCs w:val="20"/>
        </w:rPr>
      </w:pPr>
    </w:p>
    <w:p w14:paraId="0000001A" w14:textId="62AC060B" w:rsidR="00481DCF" w:rsidRDefault="00EA7FE3" w:rsidP="00304E68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получения</w:t>
      </w:r>
      <w:r w:rsidR="00304E68">
        <w:rPr>
          <w:sz w:val="20"/>
          <w:szCs w:val="20"/>
          <w:lang w:val="ru-RU"/>
        </w:rPr>
        <w:t xml:space="preserve"> повестки на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медицинско</w:t>
      </w:r>
      <w:proofErr w:type="spellEnd"/>
      <w:r w:rsidR="00304E68">
        <w:rPr>
          <w:sz w:val="20"/>
          <w:szCs w:val="20"/>
          <w:lang w:val="ru-RU"/>
        </w:rPr>
        <w:t>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освидетельствовани</w:t>
      </w:r>
      <w:proofErr w:type="spellEnd"/>
      <w:r w:rsidR="00304E68">
        <w:rPr>
          <w:sz w:val="20"/>
          <w:szCs w:val="20"/>
          <w:lang w:val="ru-RU"/>
        </w:rPr>
        <w:t>е</w:t>
      </w:r>
      <w:r>
        <w:rPr>
          <w:sz w:val="20"/>
          <w:szCs w:val="20"/>
        </w:rPr>
        <w:t xml:space="preserve"> процедура </w:t>
      </w:r>
      <w:proofErr w:type="gramStart"/>
      <w:r>
        <w:rPr>
          <w:sz w:val="20"/>
          <w:szCs w:val="20"/>
        </w:rPr>
        <w:t>становится очень похожа</w:t>
      </w:r>
      <w:proofErr w:type="gramEnd"/>
      <w:r>
        <w:rPr>
          <w:sz w:val="20"/>
          <w:szCs w:val="20"/>
        </w:rPr>
        <w:t xml:space="preserve"> на процедуру призыва. Врач, по профилю которого есть жалобы и диагнозы, составляет лист медицинского освидетельствования с оценкой картины здоровья и заключением о годности. Необходимо затребовать копии этих листов с тем, чтобы убедиться, что врачами и призывной комиссии по мобилизации не сокрыта информация о состоянии здоровья конкретного человека.</w:t>
      </w:r>
    </w:p>
    <w:p w14:paraId="0000001B" w14:textId="77777777" w:rsidR="00481DCF" w:rsidRDefault="00481DCF">
      <w:pPr>
        <w:rPr>
          <w:sz w:val="20"/>
          <w:szCs w:val="20"/>
        </w:rPr>
      </w:pPr>
    </w:p>
    <w:p w14:paraId="0000001C" w14:textId="77777777" w:rsidR="00481DCF" w:rsidRDefault="00EA7FE3" w:rsidP="00304E68">
      <w:pPr>
        <w:jc w:val="both"/>
        <w:rPr>
          <w:sz w:val="20"/>
          <w:szCs w:val="20"/>
        </w:rPr>
      </w:pPr>
      <w:r>
        <w:rPr>
          <w:sz w:val="20"/>
          <w:szCs w:val="20"/>
        </w:rPr>
        <w:t>Далее призывная комиссия выносит решение о мобилизации: если категория годности изменена на Г или на</w:t>
      </w:r>
      <w:proofErr w:type="gramStart"/>
      <w:r>
        <w:rPr>
          <w:sz w:val="20"/>
          <w:szCs w:val="20"/>
        </w:rPr>
        <w:t xml:space="preserve"> Д</w:t>
      </w:r>
      <w:proofErr w:type="gramEnd"/>
      <w:r>
        <w:rPr>
          <w:sz w:val="20"/>
          <w:szCs w:val="20"/>
        </w:rPr>
        <w:t>, то выносится решение либо об отсрочке до 6 месяцев (Г), либо об освобождении (Д).</w:t>
      </w:r>
    </w:p>
    <w:p w14:paraId="0000001D" w14:textId="77777777" w:rsidR="00481DCF" w:rsidRDefault="00481DCF">
      <w:pPr>
        <w:rPr>
          <w:b/>
        </w:rPr>
      </w:pPr>
    </w:p>
    <w:p w14:paraId="7C70C4E9" w14:textId="77777777" w:rsidR="00304E68" w:rsidRDefault="00EA7FE3" w:rsidP="00304E68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Мы настаиваем, чтобы процедура медицинского обследования и освидетельствования проводилась в отношении запасников до изменений их статуса на военнослужащих и до попадания в воинскую часть. </w:t>
      </w:r>
    </w:p>
    <w:p w14:paraId="0000001E" w14:textId="13680EFA" w:rsidR="00481DCF" w:rsidRDefault="00EA7FE3" w:rsidP="00304E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Это важно с разных точек зрения, но есть одна </w:t>
      </w:r>
      <w:r w:rsidR="00304E68">
        <w:rPr>
          <w:sz w:val="20"/>
          <w:szCs w:val="20"/>
          <w:lang w:val="ru-RU"/>
        </w:rPr>
        <w:t>очевидная</w:t>
      </w:r>
      <w:r>
        <w:rPr>
          <w:sz w:val="20"/>
          <w:szCs w:val="20"/>
        </w:rPr>
        <w:t xml:space="preserve"> причина. Расписание болезней, по которому осуществляется освидетельствование, содержит три графы. По первой графе освидетельствуются те, кто:</w:t>
      </w:r>
    </w:p>
    <w:p w14:paraId="0000001F" w14:textId="77777777" w:rsidR="00481DCF" w:rsidRDefault="00EA7FE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подлежит призыву по мобилизации,</w:t>
      </w:r>
    </w:p>
    <w:p w14:paraId="00000020" w14:textId="77777777" w:rsidR="00481DCF" w:rsidRDefault="00EA7FE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подлежит постановки на учет,</w:t>
      </w:r>
    </w:p>
    <w:p w14:paraId="00000021" w14:textId="77777777" w:rsidR="00481DCF" w:rsidRDefault="00EA7FE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подлежит просто службе в армии, </w:t>
      </w:r>
    </w:p>
    <w:p w14:paraId="00000022" w14:textId="77777777" w:rsidR="00481DCF" w:rsidRDefault="00EA7FE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из запаса (не </w:t>
      </w:r>
      <w:proofErr w:type="gramStart"/>
      <w:r>
        <w:rPr>
          <w:sz w:val="20"/>
          <w:szCs w:val="20"/>
        </w:rPr>
        <w:t>служившие</w:t>
      </w:r>
      <w:proofErr w:type="gramEnd"/>
      <w:r>
        <w:rPr>
          <w:sz w:val="20"/>
          <w:szCs w:val="20"/>
        </w:rPr>
        <w:t xml:space="preserve"> или ранее прошедшие службу по призыву) поступают на службу по контракту.</w:t>
      </w:r>
    </w:p>
    <w:p w14:paraId="00000023" w14:textId="77777777" w:rsidR="00481DCF" w:rsidRDefault="00481DCF">
      <w:pPr>
        <w:rPr>
          <w:sz w:val="20"/>
          <w:szCs w:val="20"/>
        </w:rPr>
      </w:pPr>
    </w:p>
    <w:p w14:paraId="00000024" w14:textId="77777777" w:rsidR="00481DCF" w:rsidRDefault="00EA7FE3" w:rsidP="00C3196D">
      <w:pPr>
        <w:jc w:val="both"/>
        <w:rPr>
          <w:sz w:val="20"/>
          <w:szCs w:val="20"/>
        </w:rPr>
      </w:pPr>
      <w:r>
        <w:rPr>
          <w:sz w:val="20"/>
          <w:szCs w:val="20"/>
        </w:rPr>
        <w:t>По второй графе освидетельствуются военнослужащие по призыву. А по третьей графе — проходящие или прошедшие военную службу по контракту: офицеры, в том числе офицеры запаса, и призванные уже по мобилизации.</w:t>
      </w:r>
    </w:p>
    <w:p w14:paraId="00000025" w14:textId="77777777" w:rsidR="00481DCF" w:rsidRDefault="00481DCF">
      <w:pPr>
        <w:rPr>
          <w:sz w:val="20"/>
          <w:szCs w:val="20"/>
        </w:rPr>
      </w:pPr>
    </w:p>
    <w:p w14:paraId="00000026" w14:textId="77777777" w:rsidR="00481DCF" w:rsidRDefault="00EA7FE3" w:rsidP="00C3196D">
      <w:pPr>
        <w:jc w:val="both"/>
      </w:pPr>
      <w:r>
        <w:rPr>
          <w:sz w:val="20"/>
          <w:szCs w:val="20"/>
        </w:rPr>
        <w:t xml:space="preserve">То есть, когда человек еще не поступил в списки части, он подлежит освидетельствованию по первой графе. Но как только он меняет статус на военнослужащего и зачисляется в списки </w:t>
      </w:r>
      <w:r>
        <w:rPr>
          <w:sz w:val="20"/>
          <w:szCs w:val="20"/>
        </w:rPr>
        <w:lastRenderedPageBreak/>
        <w:t xml:space="preserve">части, он подлежит освидетельствованию по третьей графе (если он будет требовать военно-врачебной комиссии). </w:t>
      </w:r>
      <w:r>
        <w:rPr>
          <w:b/>
          <w:sz w:val="20"/>
          <w:szCs w:val="20"/>
        </w:rPr>
        <w:t>По первой и по третьей графе определены совершенно разные критерии отбора и разные степени заболевания.</w:t>
      </w:r>
      <w:r>
        <w:rPr>
          <w:sz w:val="20"/>
          <w:szCs w:val="20"/>
        </w:rPr>
        <w:t xml:space="preserve"> Поэтому очень важно на этапе призыва, еще до попадания в часть, настоять на проведении медицинского освидетельствования.</w:t>
      </w:r>
    </w:p>
    <w:sectPr w:rsidR="00481D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A"/>
    <w:multiLevelType w:val="hybridMultilevel"/>
    <w:tmpl w:val="825E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610D1"/>
    <w:multiLevelType w:val="hybridMultilevel"/>
    <w:tmpl w:val="BBD8FC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A710AE3"/>
    <w:multiLevelType w:val="multilevel"/>
    <w:tmpl w:val="C8BC7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2502107"/>
    <w:multiLevelType w:val="multilevel"/>
    <w:tmpl w:val="614ABE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D9363B3"/>
    <w:multiLevelType w:val="multilevel"/>
    <w:tmpl w:val="32344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1DCF"/>
    <w:rsid w:val="00061EF8"/>
    <w:rsid w:val="00304E68"/>
    <w:rsid w:val="00481DCF"/>
    <w:rsid w:val="009F015E"/>
    <w:rsid w:val="00B000C9"/>
    <w:rsid w:val="00C3196D"/>
    <w:rsid w:val="00E60C5B"/>
    <w:rsid w:val="00E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60C5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4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60C5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5MiuKc651hCG__um9rvdgCd8MKdb3qI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S0wbXcPWfxpoiJKO-bJ41PNIe1anSiVP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WZMEDZkgJhnNjv1a3BVuEWutBx-Y8an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</cp:lastModifiedBy>
  <cp:revision>7</cp:revision>
  <dcterms:created xsi:type="dcterms:W3CDTF">2023-03-31T08:31:00Z</dcterms:created>
  <dcterms:modified xsi:type="dcterms:W3CDTF">2023-04-04T07:40:00Z</dcterms:modified>
</cp:coreProperties>
</file>